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1DD1C9">
      <w:pPr>
        <w:jc w:val="both"/>
        <w:rPr>
          <w:rFonts w:hint="eastAsia" w:ascii="黑体" w:hAnsi="黑体" w:eastAsia="黑体" w:cs="黑体"/>
          <w:sz w:val="28"/>
          <w:szCs w:val="36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6"/>
          <w:vertAlign w:val="baseline"/>
          <w:lang w:val="en-US" w:eastAsia="zh-CN"/>
        </w:rPr>
        <w:t>附件1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889"/>
        <w:gridCol w:w="692"/>
        <w:gridCol w:w="5951"/>
      </w:tblGrid>
      <w:tr w14:paraId="293D1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2848036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产品参数</w:t>
            </w:r>
          </w:p>
        </w:tc>
      </w:tr>
      <w:tr w14:paraId="211F0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shd w:val="clear" w:color="auto" w:fill="auto"/>
            <w:vAlign w:val="top"/>
          </w:tcPr>
          <w:p w14:paraId="5FA1CF4E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品名</w:t>
            </w:r>
          </w:p>
        </w:tc>
        <w:tc>
          <w:tcPr>
            <w:tcW w:w="889" w:type="dxa"/>
            <w:shd w:val="clear" w:color="auto" w:fill="auto"/>
            <w:vAlign w:val="top"/>
          </w:tcPr>
          <w:p w14:paraId="4DABC0CB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数量</w:t>
            </w:r>
          </w:p>
        </w:tc>
        <w:tc>
          <w:tcPr>
            <w:tcW w:w="692" w:type="dxa"/>
            <w:shd w:val="clear" w:color="auto" w:fill="auto"/>
            <w:vAlign w:val="top"/>
          </w:tcPr>
          <w:p w14:paraId="0E01C329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</w:t>
            </w:r>
          </w:p>
        </w:tc>
        <w:tc>
          <w:tcPr>
            <w:tcW w:w="5951" w:type="dxa"/>
            <w:shd w:val="clear" w:color="auto" w:fill="auto"/>
            <w:vAlign w:val="top"/>
          </w:tcPr>
          <w:p w14:paraId="67190DB3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参数</w:t>
            </w:r>
          </w:p>
        </w:tc>
      </w:tr>
      <w:tr w14:paraId="72AF7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4CF0273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3吨锂电池叉车</w:t>
            </w:r>
          </w:p>
        </w:tc>
        <w:tc>
          <w:tcPr>
            <w:tcW w:w="889" w:type="dxa"/>
          </w:tcPr>
          <w:p w14:paraId="467E19A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692" w:type="dxa"/>
          </w:tcPr>
          <w:p w14:paraId="6CA0225A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</w:t>
            </w:r>
          </w:p>
        </w:tc>
        <w:tc>
          <w:tcPr>
            <w:tcW w:w="5951" w:type="dxa"/>
          </w:tcPr>
          <w:p w14:paraId="27680281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额定承载能力(kg)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3000</w:t>
            </w:r>
            <w:r>
              <w:rPr>
                <w:rFonts w:hint="eastAsia"/>
                <w:vertAlign w:val="baseline"/>
              </w:rPr>
              <w:tab/>
            </w:r>
          </w:p>
          <w:p w14:paraId="3DFB199F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载荷中心距(mm)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500</w:t>
            </w:r>
            <w:r>
              <w:rPr>
                <w:rFonts w:hint="eastAsia"/>
                <w:vertAlign w:val="baseline"/>
              </w:rPr>
              <w:tab/>
            </w:r>
          </w:p>
          <w:p w14:paraId="1FAFFB4E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起升高度(mm)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3000</w:t>
            </w:r>
            <w:r>
              <w:rPr>
                <w:rFonts w:hint="eastAsia"/>
                <w:vertAlign w:val="baseline"/>
              </w:rPr>
              <w:tab/>
            </w:r>
          </w:p>
          <w:p w14:paraId="39AB3571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最大起升高度(mm)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3300</w:t>
            </w:r>
            <w:r>
              <w:rPr>
                <w:rFonts w:hint="eastAsia"/>
                <w:vertAlign w:val="baseline"/>
              </w:rPr>
              <w:tab/>
            </w:r>
          </w:p>
          <w:p w14:paraId="29E030C6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门架倾角 前/后(°)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6/12</w:t>
            </w:r>
            <w:r>
              <w:rPr>
                <w:rFonts w:hint="eastAsia"/>
                <w:vertAlign w:val="baseline"/>
              </w:rPr>
              <w:tab/>
            </w:r>
          </w:p>
          <w:p w14:paraId="46F465CD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自由提升高度(mm)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120</w:t>
            </w:r>
            <w:r>
              <w:rPr>
                <w:rFonts w:hint="eastAsia"/>
                <w:vertAlign w:val="baseline"/>
              </w:rPr>
              <w:tab/>
            </w:r>
          </w:p>
          <w:p w14:paraId="6956312D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高度：护顶架(mm)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2180</w:t>
            </w:r>
            <w:r>
              <w:rPr>
                <w:rFonts w:hint="eastAsia"/>
                <w:vertAlign w:val="baseline"/>
              </w:rPr>
              <w:tab/>
            </w:r>
          </w:p>
          <w:p w14:paraId="32260246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长度：货叉端部至车身尾部(mm)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2710</w:t>
            </w:r>
            <w:r>
              <w:rPr>
                <w:rFonts w:hint="eastAsia"/>
                <w:vertAlign w:val="baseline"/>
              </w:rPr>
              <w:tab/>
            </w:r>
          </w:p>
          <w:p w14:paraId="729D7425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宽度(mm)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1220</w:t>
            </w:r>
            <w:r>
              <w:rPr>
                <w:rFonts w:hint="eastAsia"/>
                <w:vertAlign w:val="baseline"/>
              </w:rPr>
              <w:tab/>
            </w:r>
          </w:p>
          <w:p w14:paraId="6D921D78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货叉尺寸(mm)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1220×180×40</w:t>
            </w:r>
            <w:r>
              <w:rPr>
                <w:rFonts w:hint="eastAsia"/>
                <w:vertAlign w:val="baseline"/>
              </w:rPr>
              <w:tab/>
            </w:r>
          </w:p>
          <w:p w14:paraId="3FABEA68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轴距(mm)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1700</w:t>
            </w:r>
            <w:r>
              <w:rPr>
                <w:rFonts w:hint="eastAsia"/>
                <w:vertAlign w:val="baseline"/>
              </w:rPr>
              <w:tab/>
            </w:r>
          </w:p>
          <w:p w14:paraId="3FD6AF9A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轮距(mm)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1010</w:t>
            </w:r>
            <w:r>
              <w:rPr>
                <w:rFonts w:hint="eastAsia"/>
                <w:vertAlign w:val="baseline"/>
              </w:rPr>
              <w:tab/>
            </w:r>
          </w:p>
          <w:p w14:paraId="6F41D2C5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最小离地间隙(mm)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120</w:t>
            </w:r>
            <w:r>
              <w:rPr>
                <w:rFonts w:hint="eastAsia"/>
                <w:vertAlign w:val="baseline"/>
              </w:rPr>
              <w:tab/>
            </w:r>
          </w:p>
          <w:p w14:paraId="31946C54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转弯半径(mm)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2400</w:t>
            </w:r>
            <w:r>
              <w:rPr>
                <w:rFonts w:hint="eastAsia"/>
                <w:vertAlign w:val="baseline"/>
              </w:rPr>
              <w:tab/>
            </w:r>
          </w:p>
          <w:p w14:paraId="243772B8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最大行驶速度，满载/空载(km/h)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18/20</w:t>
            </w:r>
            <w:r>
              <w:rPr>
                <w:rFonts w:hint="eastAsia"/>
                <w:vertAlign w:val="baseline"/>
              </w:rPr>
              <w:tab/>
            </w:r>
          </w:p>
          <w:p w14:paraId="10757F30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最大起升速度，满载/空载(mm/s)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420/480</w:t>
            </w:r>
            <w:r>
              <w:rPr>
                <w:rFonts w:hint="eastAsia"/>
                <w:vertAlign w:val="baseline"/>
              </w:rPr>
              <w:tab/>
            </w:r>
          </w:p>
          <w:p w14:paraId="1929C614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最大下降速度，满载/空载(mm/s)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450/350</w:t>
            </w:r>
            <w:r>
              <w:rPr>
                <w:rFonts w:hint="eastAsia"/>
                <w:vertAlign w:val="baseline"/>
              </w:rPr>
              <w:tab/>
            </w:r>
          </w:p>
          <w:p w14:paraId="461B1448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最大爬坡度，满载/空载(%)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15/20</w:t>
            </w:r>
            <w:r>
              <w:rPr>
                <w:rFonts w:hint="eastAsia"/>
                <w:vertAlign w:val="baseline"/>
              </w:rPr>
              <w:tab/>
            </w:r>
          </w:p>
          <w:p w14:paraId="6B1557E0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制动距离(mm)≤300</w:t>
            </w:r>
            <w:r>
              <w:rPr>
                <w:rFonts w:hint="eastAsia"/>
                <w:vertAlign w:val="baseline"/>
              </w:rPr>
              <w:tab/>
            </w:r>
          </w:p>
          <w:p w14:paraId="211E8DE2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牵引电机额定/最大功率(kW)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12</w:t>
            </w:r>
          </w:p>
          <w:p w14:paraId="214CA44C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起升电机额定/最大功率(kW)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18</w:t>
            </w:r>
            <w:r>
              <w:rPr>
                <w:rFonts w:hint="eastAsia"/>
                <w:vertAlign w:val="baseline"/>
              </w:rPr>
              <w:tab/>
            </w:r>
          </w:p>
          <w:p w14:paraId="0F789E4E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转向电机功率(kW)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3</w:t>
            </w:r>
            <w:r>
              <w:rPr>
                <w:rFonts w:hint="eastAsia"/>
                <w:vertAlign w:val="baseline"/>
              </w:rPr>
              <w:tab/>
            </w:r>
          </w:p>
          <w:p w14:paraId="415275BF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系统电压(V)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48</w:t>
            </w:r>
            <w:r>
              <w:rPr>
                <w:rFonts w:hint="eastAsia"/>
                <w:vertAlign w:val="baseline"/>
              </w:rPr>
              <w:tab/>
            </w:r>
          </w:p>
          <w:p w14:paraId="11726219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蓄电池容量(Ah)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400</w:t>
            </w:r>
            <w:r>
              <w:rPr>
                <w:rFonts w:hint="eastAsia"/>
                <w:vertAlign w:val="baseline"/>
              </w:rPr>
              <w:tab/>
            </w:r>
          </w:p>
          <w:p w14:paraId="32FD9995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蓄电池重量(kg)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约500</w:t>
            </w:r>
            <w:r>
              <w:rPr>
                <w:rFonts w:hint="eastAsia"/>
                <w:vertAlign w:val="baseline"/>
              </w:rPr>
              <w:tab/>
            </w:r>
          </w:p>
          <w:p w14:paraId="1410DB6D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整机自重(kg)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约4300</w:t>
            </w:r>
            <w:r>
              <w:rPr>
                <w:rFonts w:hint="eastAsia"/>
                <w:vertAlign w:val="baseline"/>
              </w:rPr>
              <w:tab/>
            </w:r>
          </w:p>
          <w:p w14:paraId="6B2CB5A3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行车制动</w:t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</w:rPr>
              <w:t>液压制动</w:t>
            </w:r>
            <w:r>
              <w:rPr>
                <w:rFonts w:hint="eastAsia"/>
                <w:vertAlign w:val="baseline"/>
              </w:rPr>
              <w:tab/>
            </w:r>
          </w:p>
          <w:p w14:paraId="6B2BFC07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停车制动</w:t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</w:rPr>
              <w:t>电磁制动</w:t>
            </w:r>
            <w:r>
              <w:rPr>
                <w:rFonts w:hint="eastAsia"/>
                <w:vertAlign w:val="baseline"/>
              </w:rPr>
              <w:tab/>
            </w:r>
          </w:p>
          <w:p w14:paraId="7DB5E67C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转向类型</w:t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</w:rPr>
              <w:t>电动助力转向</w:t>
            </w:r>
            <w:r>
              <w:rPr>
                <w:rFonts w:hint="eastAsia"/>
                <w:vertAlign w:val="baseline"/>
              </w:rPr>
              <w:tab/>
            </w:r>
          </w:p>
          <w:p w14:paraId="54AB2327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座椅</w:t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</w:rPr>
              <w:t>减振座椅</w:t>
            </w:r>
            <w:r>
              <w:rPr>
                <w:rFonts w:hint="eastAsia"/>
                <w:vertAlign w:val="baseline"/>
              </w:rPr>
              <w:tab/>
            </w:r>
          </w:p>
          <w:p w14:paraId="41DC7B93">
            <w:pPr>
              <w:rPr>
                <w:vertAlign w:val="baseline"/>
              </w:rPr>
            </w:pPr>
          </w:p>
        </w:tc>
      </w:tr>
      <w:tr w14:paraId="5FFCB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23AA5EA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堆高车</w:t>
            </w:r>
          </w:p>
        </w:tc>
        <w:tc>
          <w:tcPr>
            <w:tcW w:w="889" w:type="dxa"/>
          </w:tcPr>
          <w:p w14:paraId="4695FA0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692" w:type="dxa"/>
          </w:tcPr>
          <w:p w14:paraId="6167FDA2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</w:t>
            </w:r>
          </w:p>
        </w:tc>
        <w:tc>
          <w:tcPr>
            <w:tcW w:w="5951" w:type="dxa"/>
          </w:tcPr>
          <w:p w14:paraId="4D5F9D21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操作方式</w:t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</w:rPr>
              <w:t>站驾式</w:t>
            </w:r>
            <w:r>
              <w:rPr>
                <w:rFonts w:hint="eastAsia"/>
                <w:vertAlign w:val="baseline"/>
              </w:rPr>
              <w:tab/>
            </w:r>
          </w:p>
          <w:p w14:paraId="1856A350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额定载荷能力 Q(kg)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2000</w:t>
            </w:r>
            <w:r>
              <w:rPr>
                <w:rFonts w:hint="eastAsia"/>
                <w:vertAlign w:val="baseline"/>
              </w:rPr>
              <w:tab/>
            </w:r>
          </w:p>
          <w:p w14:paraId="31CBD32F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门架类型</w:t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</w:rPr>
              <w:t>单门架</w:t>
            </w:r>
            <w:r>
              <w:rPr>
                <w:rFonts w:hint="eastAsia"/>
                <w:vertAlign w:val="baseline"/>
              </w:rPr>
              <w:tab/>
            </w:r>
          </w:p>
          <w:p w14:paraId="289E0FE5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提升高度 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4000</w:t>
            </w:r>
            <w:r>
              <w:rPr>
                <w:rFonts w:hint="eastAsia"/>
                <w:vertAlign w:val="baseline"/>
              </w:rPr>
              <w:tab/>
            </w:r>
          </w:p>
          <w:p w14:paraId="1FCF3941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自重(kg)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  <w:lang w:val="en-US" w:eastAsia="zh-CN"/>
              </w:rPr>
              <w:t>≥833</w:t>
            </w:r>
            <w:r>
              <w:rPr>
                <w:rFonts w:hint="eastAsia"/>
                <w:vertAlign w:val="baseline"/>
              </w:rPr>
              <w:tab/>
            </w:r>
          </w:p>
          <w:p w14:paraId="0CF95A61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载荷中心距 c(mm)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500</w:t>
            </w:r>
            <w:r>
              <w:rPr>
                <w:rFonts w:hint="eastAsia"/>
                <w:vertAlign w:val="baseline"/>
              </w:rPr>
              <w:tab/>
            </w:r>
          </w:p>
          <w:p w14:paraId="5B25F3B8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</w:rPr>
              <w:t>前悬距 x(mm)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7</w:t>
            </w:r>
            <w:r>
              <w:rPr>
                <w:rFonts w:hint="eastAsia"/>
                <w:vertAlign w:val="baseline"/>
                <w:lang w:val="en-US" w:eastAsia="zh-CN"/>
              </w:rPr>
              <w:t>64</w:t>
            </w:r>
          </w:p>
          <w:p w14:paraId="7813A920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</w:rPr>
              <w:t>轴距 y(mm)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1</w:t>
            </w:r>
            <w:r>
              <w:rPr>
                <w:rFonts w:hint="eastAsia"/>
                <w:vertAlign w:val="baseline"/>
                <w:lang w:val="en-US" w:eastAsia="zh-CN"/>
              </w:rPr>
              <w:t>410</w:t>
            </w:r>
          </w:p>
          <w:p w14:paraId="566DD8AD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</w:rPr>
              <w:t>驱动轮尺寸 Φ×w(mm)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Φ250×</w:t>
            </w:r>
            <w:r>
              <w:rPr>
                <w:rFonts w:hint="eastAsia"/>
                <w:vertAlign w:val="baseline"/>
                <w:lang w:val="en-US" w:eastAsia="zh-CN"/>
              </w:rPr>
              <w:t>75</w:t>
            </w:r>
          </w:p>
          <w:p w14:paraId="635BFA1E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承载轮尺寸 Φ×w(mm)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Φ80×60</w:t>
            </w:r>
            <w:r>
              <w:rPr>
                <w:rFonts w:hint="eastAsia"/>
                <w:vertAlign w:val="baseline"/>
              </w:rPr>
              <w:tab/>
            </w:r>
          </w:p>
          <w:p w14:paraId="5D5376EA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平衡轮尺寸 Φ×w(mm)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Φ115×55</w:t>
            </w:r>
            <w:r>
              <w:rPr>
                <w:rFonts w:hint="eastAsia"/>
                <w:vertAlign w:val="baseline"/>
              </w:rPr>
              <w:tab/>
            </w:r>
          </w:p>
          <w:p w14:paraId="16CCCDB2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驱动轮、平衡轮/承载轮数量（x=驱动轮）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1x，2/4</w:t>
            </w:r>
            <w:r>
              <w:rPr>
                <w:rFonts w:hint="eastAsia"/>
                <w:vertAlign w:val="baseline"/>
              </w:rPr>
              <w:tab/>
            </w:r>
          </w:p>
          <w:p w14:paraId="40C0C6C9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最低门架高度 h1(mm)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2080</w:t>
            </w:r>
            <w:r>
              <w:rPr>
                <w:rFonts w:hint="eastAsia"/>
                <w:vertAlign w:val="baseline"/>
              </w:rPr>
              <w:tab/>
            </w:r>
          </w:p>
          <w:p w14:paraId="635F5066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门架最大高度 h4(mm)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2080</w:t>
            </w:r>
            <w:r>
              <w:rPr>
                <w:rFonts w:hint="eastAsia"/>
                <w:vertAlign w:val="baseline"/>
              </w:rPr>
              <w:tab/>
            </w:r>
          </w:p>
          <w:p w14:paraId="064459C3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</w:rPr>
              <w:t>货叉最低高度 h13(mm)≤</w:t>
            </w:r>
            <w:r>
              <w:rPr>
                <w:rFonts w:hint="eastAsia"/>
                <w:vertAlign w:val="baseline"/>
                <w:lang w:val="en-US" w:eastAsia="zh-CN"/>
              </w:rPr>
              <w:t>88</w:t>
            </w:r>
          </w:p>
          <w:p w14:paraId="14A49743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整车长度 L1(mm)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2125</w:t>
            </w:r>
            <w:r>
              <w:rPr>
                <w:rFonts w:hint="eastAsia"/>
                <w:vertAlign w:val="baseline"/>
              </w:rPr>
              <w:tab/>
            </w:r>
          </w:p>
          <w:p w14:paraId="28099FF8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车体长度 L2(mm)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965</w:t>
            </w:r>
            <w:r>
              <w:rPr>
                <w:rFonts w:hint="eastAsia"/>
                <w:vertAlign w:val="baseline"/>
              </w:rPr>
              <w:tab/>
            </w:r>
          </w:p>
          <w:p w14:paraId="78E2F0F8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整车宽度 b1/b2(mm)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850</w:t>
            </w:r>
            <w:r>
              <w:rPr>
                <w:rFonts w:hint="eastAsia"/>
                <w:vertAlign w:val="baseline"/>
              </w:rPr>
              <w:tab/>
            </w:r>
          </w:p>
          <w:p w14:paraId="7ADDFE84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货叉尺寸 s/e/l(mm)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1150</w:t>
            </w:r>
            <w:r>
              <w:rPr>
                <w:rFonts w:hint="eastAsia"/>
                <w:vertAlign w:val="baseline"/>
              </w:rPr>
              <w:tab/>
            </w:r>
          </w:p>
          <w:p w14:paraId="4F7B37D3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货叉外宽 b5(mm)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685</w:t>
            </w:r>
            <w:r>
              <w:rPr>
                <w:rFonts w:hint="eastAsia"/>
                <w:vertAlign w:val="baseline"/>
              </w:rPr>
              <w:tab/>
            </w:r>
          </w:p>
          <w:p w14:paraId="4774A5F1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</w:rPr>
              <w:t>轴距中心处离地间隙 m2(mm)</w:t>
            </w:r>
            <w:r>
              <w:rPr>
                <w:rFonts w:hint="eastAsia"/>
                <w:vertAlign w:val="baseline"/>
                <w:lang w:val="en-US" w:eastAsia="zh-CN"/>
              </w:rPr>
              <w:t>≥30</w:t>
            </w:r>
          </w:p>
          <w:p w14:paraId="4DDA1CDC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转弯半径 Wa(mm)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1744</w:t>
            </w:r>
            <w:r>
              <w:rPr>
                <w:rFonts w:hint="eastAsia"/>
                <w:vertAlign w:val="baseline"/>
              </w:rPr>
              <w:tab/>
            </w:r>
          </w:p>
          <w:p w14:paraId="36AF5CD8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行走速度，满载/空载(km/h)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5.5/</w:t>
            </w:r>
            <w:r>
              <w:rPr>
                <w:rFonts w:hint="eastAsia"/>
                <w:vertAlign w:val="baseline"/>
                <w:lang w:val="en-US" w:eastAsia="zh-CN"/>
              </w:rPr>
              <w:t>6</w:t>
            </w:r>
            <w:r>
              <w:rPr>
                <w:rFonts w:hint="eastAsia"/>
                <w:vertAlign w:val="baseline"/>
              </w:rPr>
              <w:tab/>
            </w:r>
          </w:p>
          <w:p w14:paraId="79A25952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</w:rPr>
              <w:t>提升速度，满载/空载(mm/s)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75/1</w:t>
            </w: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  <w:p w14:paraId="4C811492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下降速度，满载/空载(mm/s)</w:t>
            </w:r>
            <w:r>
              <w:rPr>
                <w:rFonts w:hint="eastAsia"/>
                <w:vertAlign w:val="baseline"/>
                <w:lang w:val="en-US" w:eastAsia="zh-CN"/>
              </w:rPr>
              <w:t>≥9</w:t>
            </w:r>
            <w:r>
              <w:rPr>
                <w:rFonts w:hint="eastAsia"/>
                <w:vertAlign w:val="baseline"/>
              </w:rPr>
              <w:t>5/100</w:t>
            </w:r>
            <w:r>
              <w:rPr>
                <w:rFonts w:hint="eastAsia"/>
                <w:vertAlign w:val="baseline"/>
              </w:rPr>
              <w:tab/>
            </w:r>
          </w:p>
          <w:p w14:paraId="23AE10D2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最大爬坡度，满载/空载(%)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5/8</w:t>
            </w:r>
            <w:r>
              <w:rPr>
                <w:rFonts w:hint="eastAsia"/>
                <w:vertAlign w:val="baseline"/>
              </w:rPr>
              <w:tab/>
            </w:r>
          </w:p>
          <w:p w14:paraId="23B4B90F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制动类型</w:t>
            </w:r>
            <w:r>
              <w:rPr>
                <w:rFonts w:hint="eastAsia"/>
                <w:vertAlign w:val="baseline"/>
                <w:lang w:val="en-US" w:eastAsia="zh-CN"/>
              </w:rPr>
              <w:t>:</w:t>
            </w:r>
            <w:r>
              <w:rPr>
                <w:rFonts w:hint="eastAsia"/>
                <w:vertAlign w:val="baseline"/>
              </w:rPr>
              <w:t>电磁制动</w:t>
            </w:r>
            <w:r>
              <w:rPr>
                <w:rFonts w:hint="eastAsia"/>
                <w:vertAlign w:val="baseline"/>
              </w:rPr>
              <w:tab/>
            </w:r>
          </w:p>
          <w:p w14:paraId="1B61C291">
            <w:pPr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</w:rPr>
              <w:t>驱动电机功率(kW)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  <w:lang w:val="en-US" w:eastAsia="zh-CN"/>
              </w:rPr>
              <w:t>≥2.2</w:t>
            </w:r>
          </w:p>
          <w:p w14:paraId="67050AF0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起升电机功率(kW)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2.2</w:t>
            </w:r>
            <w:r>
              <w:rPr>
                <w:rFonts w:hint="eastAsia"/>
                <w:vertAlign w:val="baseline"/>
              </w:rPr>
              <w:tab/>
            </w:r>
          </w:p>
          <w:p w14:paraId="46B69F09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蓄电池电压/容量(V/Ah)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24V(120)</w:t>
            </w:r>
            <w:r>
              <w:rPr>
                <w:rFonts w:hint="eastAsia"/>
                <w:vertAlign w:val="baseline"/>
              </w:rPr>
              <w:tab/>
            </w:r>
          </w:p>
          <w:p w14:paraId="0602F382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蓄电池重量(kg)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(180)</w:t>
            </w:r>
            <w:r>
              <w:rPr>
                <w:rFonts w:hint="eastAsia"/>
                <w:vertAlign w:val="baseline"/>
              </w:rPr>
              <w:tab/>
            </w:r>
          </w:p>
          <w:p w14:paraId="38192DEA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噪音水平 db(A)</w:t>
            </w:r>
            <w:r>
              <w:rPr>
                <w:rFonts w:hint="eastAsia"/>
                <w:vertAlign w:val="baseline"/>
                <w:lang w:val="en-US" w:eastAsia="zh-CN"/>
              </w:rPr>
              <w:t>≤</w:t>
            </w:r>
            <w:r>
              <w:rPr>
                <w:rFonts w:hint="eastAsia"/>
                <w:vertAlign w:val="baseline"/>
              </w:rPr>
              <w:t>69</w:t>
            </w:r>
            <w:r>
              <w:rPr>
                <w:rFonts w:hint="eastAsia"/>
                <w:vertAlign w:val="baseline"/>
              </w:rPr>
              <w:tab/>
            </w:r>
          </w:p>
          <w:p w14:paraId="0A1B340C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转向类型</w:t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  <w:lang w:val="en-US" w:eastAsia="zh-CN"/>
              </w:rPr>
              <w:t>电子</w:t>
            </w:r>
            <w:r>
              <w:rPr>
                <w:rFonts w:hint="eastAsia"/>
                <w:vertAlign w:val="baseline"/>
              </w:rPr>
              <w:t>转向</w:t>
            </w:r>
            <w:r>
              <w:rPr>
                <w:rFonts w:hint="eastAsia"/>
                <w:vertAlign w:val="baseline"/>
              </w:rPr>
              <w:tab/>
            </w:r>
          </w:p>
          <w:p w14:paraId="1DF6374C">
            <w:pPr>
              <w:rPr>
                <w:vertAlign w:val="baseline"/>
              </w:rPr>
            </w:pPr>
          </w:p>
        </w:tc>
      </w:tr>
      <w:tr w14:paraId="2BBF3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</w:tcPr>
          <w:p w14:paraId="68428692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托盘搬运车</w:t>
            </w:r>
          </w:p>
        </w:tc>
        <w:tc>
          <w:tcPr>
            <w:tcW w:w="889" w:type="dxa"/>
          </w:tcPr>
          <w:p w14:paraId="72AD82D8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692" w:type="dxa"/>
          </w:tcPr>
          <w:p w14:paraId="09F8D17E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</w:t>
            </w:r>
          </w:p>
        </w:tc>
        <w:tc>
          <w:tcPr>
            <w:tcW w:w="5951" w:type="dxa"/>
          </w:tcPr>
          <w:p w14:paraId="0CBCA6F3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操作方式</w:t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</w:rPr>
              <w:t>站驾式</w:t>
            </w:r>
            <w:r>
              <w:rPr>
                <w:rFonts w:hint="eastAsia"/>
                <w:vertAlign w:val="baseline"/>
              </w:rPr>
              <w:tab/>
            </w:r>
          </w:p>
          <w:p w14:paraId="3200E284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额定载荷能力 Q(kg)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2000</w:t>
            </w:r>
            <w:r>
              <w:rPr>
                <w:rFonts w:hint="eastAsia"/>
                <w:vertAlign w:val="baseline"/>
              </w:rPr>
              <w:tab/>
            </w:r>
          </w:p>
          <w:p w14:paraId="168B521F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提升高度 </w:t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</w:rPr>
              <w:t>(mm)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85</w:t>
            </w:r>
            <w:r>
              <w:rPr>
                <w:rFonts w:hint="eastAsia"/>
                <w:vertAlign w:val="baseline"/>
              </w:rPr>
              <w:tab/>
            </w:r>
          </w:p>
          <w:p w14:paraId="7CFCAE76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自重(kg)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320</w:t>
            </w:r>
            <w:r>
              <w:rPr>
                <w:rFonts w:hint="eastAsia"/>
                <w:vertAlign w:val="baseline"/>
              </w:rPr>
              <w:tab/>
            </w:r>
          </w:p>
          <w:p w14:paraId="7392F676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载荷中心距 c(mm)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600</w:t>
            </w:r>
            <w:r>
              <w:rPr>
                <w:rFonts w:hint="eastAsia"/>
                <w:vertAlign w:val="baseline"/>
              </w:rPr>
              <w:tab/>
            </w:r>
          </w:p>
          <w:p w14:paraId="2E0E5C52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前悬距 x(mm)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971</w:t>
            </w:r>
            <w:r>
              <w:rPr>
                <w:rFonts w:hint="eastAsia"/>
                <w:vertAlign w:val="baseline"/>
              </w:rPr>
              <w:tab/>
            </w:r>
          </w:p>
          <w:p w14:paraId="4C5FCFCD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轴距 y(mm)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1151</w:t>
            </w:r>
            <w:r>
              <w:rPr>
                <w:rFonts w:hint="eastAsia"/>
                <w:vertAlign w:val="baseline"/>
              </w:rPr>
              <w:tab/>
            </w:r>
          </w:p>
          <w:p w14:paraId="3130AE98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轮胎类型</w:t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</w:rPr>
              <w:t>聚氨酯</w:t>
            </w:r>
            <w:r>
              <w:rPr>
                <w:rFonts w:hint="eastAsia"/>
                <w:vertAlign w:val="baseline"/>
              </w:rPr>
              <w:tab/>
            </w:r>
          </w:p>
          <w:p w14:paraId="03CC3BAD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驱动轮尺寸 Φ×w(mm)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Φ210×70</w:t>
            </w:r>
            <w:r>
              <w:rPr>
                <w:rFonts w:hint="eastAsia"/>
                <w:vertAlign w:val="baseline"/>
              </w:rPr>
              <w:tab/>
            </w:r>
          </w:p>
          <w:p w14:paraId="68BECDB7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承载轮尺寸 Φ×w(mm)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Φ80×60</w:t>
            </w:r>
            <w:r>
              <w:rPr>
                <w:rFonts w:hint="eastAsia"/>
                <w:vertAlign w:val="baseline"/>
              </w:rPr>
              <w:tab/>
            </w:r>
          </w:p>
          <w:p w14:paraId="2B5540B9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平衡轮尺寸 Φ×w(mm)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Φ70×40</w:t>
            </w:r>
            <w:r>
              <w:rPr>
                <w:rFonts w:hint="eastAsia"/>
                <w:vertAlign w:val="baseline"/>
              </w:rPr>
              <w:tab/>
            </w:r>
          </w:p>
          <w:p w14:paraId="1D7FEC03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驱动轮、平衡轮/承载轮数量（x=驱动轮）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1x，2/4</w:t>
            </w:r>
            <w:r>
              <w:rPr>
                <w:rFonts w:hint="eastAsia"/>
                <w:vertAlign w:val="baseline"/>
              </w:rPr>
              <w:tab/>
            </w:r>
          </w:p>
          <w:p w14:paraId="7BD90D21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货叉最低高度 h13(mm)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85</w:t>
            </w:r>
            <w:r>
              <w:rPr>
                <w:rFonts w:hint="eastAsia"/>
                <w:vertAlign w:val="baseline"/>
              </w:rPr>
              <w:tab/>
            </w:r>
          </w:p>
          <w:p w14:paraId="63331A06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整车长度 L1(mm)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2053</w:t>
            </w:r>
            <w:r>
              <w:rPr>
                <w:rFonts w:hint="eastAsia"/>
                <w:vertAlign w:val="baseline"/>
              </w:rPr>
              <w:tab/>
            </w:r>
          </w:p>
          <w:p w14:paraId="1E5CE7D7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车体长度 L2(mm)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313</w:t>
            </w:r>
            <w:r>
              <w:rPr>
                <w:rFonts w:hint="eastAsia"/>
                <w:vertAlign w:val="baseline"/>
              </w:rPr>
              <w:tab/>
            </w:r>
          </w:p>
          <w:p w14:paraId="0CAAA406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整车宽度 b1/b2(mm)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762</w:t>
            </w:r>
            <w:r>
              <w:rPr>
                <w:rFonts w:hint="eastAsia"/>
                <w:vertAlign w:val="baseline"/>
              </w:rPr>
              <w:tab/>
            </w:r>
          </w:p>
          <w:p w14:paraId="6D006CCC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货叉尺寸 s/e/l(mm)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55/165/1220</w:t>
            </w:r>
            <w:r>
              <w:rPr>
                <w:rFonts w:hint="eastAsia"/>
                <w:vertAlign w:val="baseline"/>
              </w:rPr>
              <w:tab/>
            </w:r>
          </w:p>
          <w:p w14:paraId="0E0889D4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货叉外宽 b5(mm)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550‑685</w:t>
            </w:r>
            <w:r>
              <w:rPr>
                <w:rFonts w:hint="eastAsia"/>
                <w:vertAlign w:val="baseline"/>
              </w:rPr>
              <w:tab/>
            </w:r>
          </w:p>
          <w:p w14:paraId="35D7DCC0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轴距中心处离地间隙 m2(mm)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30</w:t>
            </w:r>
            <w:r>
              <w:rPr>
                <w:rFonts w:hint="eastAsia"/>
                <w:vertAlign w:val="baseline"/>
              </w:rPr>
              <w:tab/>
            </w:r>
          </w:p>
          <w:p w14:paraId="0B11471E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通道宽度：1000×1200托盘(1200沿货叉放置) </w:t>
            </w:r>
          </w:p>
          <w:p w14:paraId="392BE0BE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通道宽度：800×1200托盘(1200沿货叉放置)</w:t>
            </w:r>
          </w:p>
          <w:p w14:paraId="13C67C67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转弯半径 Wa(mm)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1820</w:t>
            </w:r>
            <w:r>
              <w:rPr>
                <w:rFonts w:hint="eastAsia"/>
                <w:vertAlign w:val="baseline"/>
              </w:rPr>
              <w:tab/>
            </w:r>
          </w:p>
          <w:p w14:paraId="7EA62812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行走速度，满载/空载(km/h)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5/5.5</w:t>
            </w:r>
            <w:r>
              <w:rPr>
                <w:rFonts w:hint="eastAsia"/>
                <w:vertAlign w:val="baseline"/>
              </w:rPr>
              <w:tab/>
            </w:r>
          </w:p>
          <w:p w14:paraId="7777B940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提升速度，满载/空载(mm/s)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25</w:t>
            </w:r>
            <w:r>
              <w:rPr>
                <w:rFonts w:hint="eastAsia"/>
                <w:vertAlign w:val="baseline"/>
              </w:rPr>
              <w:tab/>
            </w:r>
          </w:p>
          <w:p w14:paraId="2DCD52AC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下降速度，满载/空载(mm/s)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>30</w:t>
            </w:r>
            <w:r>
              <w:rPr>
                <w:rFonts w:hint="eastAsia"/>
                <w:vertAlign w:val="baseline"/>
              </w:rPr>
              <w:tab/>
            </w:r>
          </w:p>
          <w:p w14:paraId="0C8264E2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最大爬坡度，满载/空载(%)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</w:rPr>
              <w:t>5/16</w:t>
            </w:r>
            <w:r>
              <w:rPr>
                <w:rFonts w:hint="eastAsia"/>
                <w:vertAlign w:val="baseline"/>
              </w:rPr>
              <w:tab/>
            </w:r>
          </w:p>
          <w:p w14:paraId="7517D455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制动类型</w:t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</w:rPr>
              <w:t>电磁制动</w:t>
            </w:r>
            <w:r>
              <w:rPr>
                <w:rFonts w:hint="eastAsia"/>
                <w:vertAlign w:val="baseline"/>
              </w:rPr>
              <w:tab/>
            </w:r>
          </w:p>
          <w:p w14:paraId="76DDBD45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驱动电机功率(kW)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</w:rPr>
              <w:t>1</w:t>
            </w:r>
            <w:r>
              <w:rPr>
                <w:rFonts w:hint="eastAsia"/>
                <w:vertAlign w:val="baseline"/>
              </w:rPr>
              <w:tab/>
            </w:r>
          </w:p>
          <w:p w14:paraId="0FA88D01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起升电机功率(kW)</w:t>
            </w:r>
            <w:r>
              <w:rPr>
                <w:rFonts w:hint="eastAsia"/>
                <w:vertAlign w:val="baseline"/>
                <w:lang w:val="en-US" w:eastAsia="zh-CN"/>
              </w:rPr>
              <w:t>≥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0.8</w:t>
            </w:r>
            <w:r>
              <w:rPr>
                <w:rFonts w:hint="eastAsia"/>
                <w:vertAlign w:val="baseline"/>
              </w:rPr>
              <w:tab/>
            </w:r>
          </w:p>
          <w:p w14:paraId="60EEAD40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蓄电池电压/容量(V/Ah)</w:t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48V/65Ah</w:t>
            </w:r>
            <w:r>
              <w:rPr>
                <w:rFonts w:hint="eastAsia"/>
                <w:vertAlign w:val="baseline"/>
              </w:rPr>
              <w:tab/>
            </w:r>
          </w:p>
          <w:p w14:paraId="5A003C2E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蓄电池重量(kg)</w:t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</w:rPr>
              <w:t>15×4</w:t>
            </w:r>
            <w:r>
              <w:rPr>
                <w:rFonts w:hint="eastAsia"/>
                <w:vertAlign w:val="baseline"/>
              </w:rPr>
              <w:tab/>
            </w:r>
          </w:p>
          <w:p w14:paraId="56C1A5D9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噪音水平 db(A)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  <w:lang w:val="en-US" w:eastAsia="zh-CN"/>
              </w:rPr>
              <w:t>≤</w:t>
            </w:r>
            <w:r>
              <w:rPr>
                <w:rFonts w:hint="eastAsia"/>
                <w:vertAlign w:val="baseline"/>
              </w:rPr>
              <w:t>69</w:t>
            </w:r>
            <w:r>
              <w:rPr>
                <w:rFonts w:hint="eastAsia"/>
                <w:vertAlign w:val="baseline"/>
              </w:rPr>
              <w:tab/>
            </w:r>
          </w:p>
          <w:p w14:paraId="7D35586B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转向类型</w:t>
            </w:r>
            <w:r>
              <w:rPr>
                <w:rFonts w:hint="eastAsia"/>
                <w:vertAlign w:val="baseline"/>
                <w:lang w:eastAsia="zh-CN"/>
              </w:rPr>
              <w:t>：</w:t>
            </w:r>
            <w:r>
              <w:rPr>
                <w:rFonts w:hint="eastAsia"/>
                <w:vertAlign w:val="baseline"/>
              </w:rPr>
              <w:t>机械转向</w:t>
            </w:r>
            <w:r>
              <w:rPr>
                <w:rFonts w:hint="eastAsia"/>
                <w:vertAlign w:val="baseline"/>
              </w:rPr>
              <w:tab/>
            </w:r>
          </w:p>
          <w:p w14:paraId="789AEBA4">
            <w:pPr>
              <w:rPr>
                <w:vertAlign w:val="baseline"/>
              </w:rPr>
            </w:pPr>
          </w:p>
        </w:tc>
      </w:tr>
    </w:tbl>
    <w:p w14:paraId="42E2D59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MTc1OWIxMWRjMTk5ZWYwMDIyNGFkOTE2NTgyNTkifQ=="/>
  </w:docVars>
  <w:rsids>
    <w:rsidRoot w:val="116F2B32"/>
    <w:rsid w:val="116F2B32"/>
    <w:rsid w:val="17DF4541"/>
    <w:rsid w:val="27E5526A"/>
    <w:rsid w:val="468C5B19"/>
    <w:rsid w:val="5AE4292D"/>
    <w:rsid w:val="65413A65"/>
    <w:rsid w:val="6FDF3F86"/>
    <w:rsid w:val="78070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link w:val="10"/>
    <w:qFormat/>
    <w:uiPriority w:val="0"/>
    <w:pPr>
      <w:keepNext/>
      <w:keepLines/>
      <w:spacing w:before="340" w:after="330" w:line="578" w:lineRule="auto"/>
      <w:jc w:val="center"/>
      <w:outlineLvl w:val="0"/>
    </w:pPr>
    <w:rPr>
      <w:rFonts w:ascii="Times New Roman" w:hAnsi="Times New Roman" w:eastAsia="仿宋" w:cs="Times New Roman"/>
      <w:b/>
      <w:bCs/>
      <w:kern w:val="44"/>
      <w:sz w:val="32"/>
      <w:szCs w:val="44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"/>
    <w:basedOn w:val="4"/>
    <w:qFormat/>
    <w:uiPriority w:val="0"/>
    <w:pPr>
      <w:ind w:firstLine="420" w:firstLineChars="100"/>
    </w:p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1 Char"/>
    <w:link w:val="2"/>
    <w:qFormat/>
    <w:uiPriority w:val="0"/>
    <w:rPr>
      <w:rFonts w:ascii="Times New Roman" w:hAnsi="Times New Roman" w:eastAsia="仿宋" w:cs="Times New Roman"/>
      <w:b/>
      <w:bCs/>
      <w:kern w:val="44"/>
      <w:sz w:val="32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967</Words>
  <Characters>1540</Characters>
  <Lines>0</Lines>
  <Paragraphs>0</Paragraphs>
  <TotalTime>1</TotalTime>
  <ScaleCrop>false</ScaleCrop>
  <LinksUpToDate>false</LinksUpToDate>
  <CharactersWithSpaces>1705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2026-09-24T00:25:00Z</dcterms:created>
  <dc:creator>TANGPEI</dc:creator>
  <cp:lastModifiedBy>赵洪彪</cp:lastModifiedBy>
  <dcterms:modified xsi:type="dcterms:W3CDTF">2026-09-28T08:48:34Z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DA497B7AB52840408A84CB38973559E3_13</vt:lpwstr>
  </property>
  <property fmtid="{D5CDD505-2E9C-101B-9397-08002B2CF9AE}" pid="4" name="KSOTemplateDocerSaveRecord">
    <vt:lpwstr>eyJoZGlkIjoiMjY1OWJhOTRiOGVkYmFkMjc5N2ZjZjQ0MDgyMmM5YzkiLCJ1c2VySWQiOiIxODUyNDA2ODEwIn0=</vt:lpwstr>
  </property>
</Properties>
</file>