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051DB3">
      <w:pPr>
        <w:pStyle w:val="4"/>
        <w:pageBreakBefore w:val="0"/>
        <w:kinsoku/>
        <w:overflowPunct/>
        <w:topLinePunct w:val="0"/>
        <w:autoSpaceDE/>
        <w:autoSpaceDN/>
        <w:bidi w:val="0"/>
        <w:adjustRightInd/>
        <w:snapToGrid/>
        <w:spacing w:line="360" w:lineRule="auto"/>
        <w:jc w:val="both"/>
        <w:textAlignment w:val="auto"/>
        <w:rPr>
          <w:rFonts w:hint="eastAsia" w:ascii="方正小标宋简体" w:hAnsi="方正小标宋简体" w:eastAsia="方正小标宋简体" w:cs="方正小标宋简体"/>
          <w:b w:val="0"/>
          <w:bCs w:val="0"/>
          <w:sz w:val="36"/>
          <w:szCs w:val="36"/>
          <w:highlight w:val="none"/>
          <w:lang w:val="en-US" w:eastAsia="zh-CN"/>
        </w:rPr>
      </w:pPr>
      <w:r>
        <w:rPr>
          <w:rFonts w:hint="eastAsia" w:ascii="黑体" w:hAnsi="黑体" w:eastAsia="黑体" w:cs="黑体"/>
          <w:b w:val="0"/>
          <w:bCs w:val="0"/>
          <w:sz w:val="32"/>
          <w:szCs w:val="32"/>
          <w:highlight w:val="none"/>
          <w:lang w:val="en-US" w:eastAsia="zh-CN"/>
        </w:rPr>
        <w:t>附件</w:t>
      </w:r>
      <w:r>
        <w:rPr>
          <w:rFonts w:hint="eastAsia" w:ascii="黑体" w:hAnsi="黑体" w:cs="黑体"/>
          <w:b w:val="0"/>
          <w:bCs w:val="0"/>
          <w:sz w:val="32"/>
          <w:szCs w:val="32"/>
          <w:highlight w:val="none"/>
          <w:lang w:val="en-US" w:eastAsia="zh-CN"/>
        </w:rPr>
        <w:t>2</w:t>
      </w:r>
      <w:r>
        <w:rPr>
          <w:rFonts w:hint="eastAsia" w:ascii="方正小标宋简体" w:hAnsi="方正小标宋简体" w:eastAsia="方正小标宋简体" w:cs="方正小标宋简体"/>
          <w:b w:val="0"/>
          <w:bCs w:val="0"/>
          <w:sz w:val="36"/>
          <w:szCs w:val="36"/>
          <w:highlight w:val="none"/>
          <w:lang w:val="en-US" w:eastAsia="zh-CN"/>
        </w:rPr>
        <w:t xml:space="preserve"> </w:t>
      </w:r>
    </w:p>
    <w:p w14:paraId="024E324D">
      <w:pPr>
        <w:pStyle w:val="4"/>
        <w:pageBreakBefore w:val="0"/>
        <w:kinsoku/>
        <w:overflowPunct/>
        <w:topLinePunct w:val="0"/>
        <w:autoSpaceDE/>
        <w:autoSpaceDN/>
        <w:bidi w:val="0"/>
        <w:adjustRightInd/>
        <w:snapToGrid/>
        <w:spacing w:line="360" w:lineRule="auto"/>
        <w:jc w:val="center"/>
        <w:textAlignment w:val="auto"/>
        <w:rPr>
          <w:rFonts w:hAnsi="宋体"/>
          <w:highlight w:val="none"/>
        </w:rPr>
      </w:pPr>
      <w:r>
        <w:rPr>
          <w:rFonts w:hint="eastAsia" w:ascii="方正小标宋简体" w:hAnsi="方正小标宋简体" w:eastAsia="方正小标宋简体" w:cs="方正小标宋简体"/>
          <w:b w:val="0"/>
          <w:bCs w:val="0"/>
          <w:sz w:val="36"/>
          <w:szCs w:val="36"/>
          <w:highlight w:val="none"/>
        </w:rPr>
        <w:t>承诺函</w:t>
      </w:r>
    </w:p>
    <w:p w14:paraId="01BF93FB">
      <w:pPr>
        <w:keepNext w:val="0"/>
        <w:keepLines w:val="0"/>
        <w:pageBreakBefore w:val="0"/>
        <w:widowControl w:val="0"/>
        <w:kinsoku/>
        <w:wordWrap/>
        <w:overflowPunct/>
        <w:topLinePunct w:val="0"/>
        <w:autoSpaceDE/>
        <w:autoSpaceDN/>
        <w:bidi w:val="0"/>
        <w:adjustRightInd/>
        <w:snapToGrid/>
        <w:spacing w:afterLines="50" w:line="360" w:lineRule="auto"/>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color w:val="000000"/>
          <w:sz w:val="32"/>
          <w:szCs w:val="32"/>
          <w:highlight w:val="none"/>
          <w:lang w:val="en-US" w:eastAsia="zh-CN"/>
        </w:rPr>
        <w:t>广汉市城乡建设发展有限公司</w:t>
      </w:r>
      <w:r>
        <w:rPr>
          <w:rFonts w:hint="default" w:ascii="Times New Roman" w:hAnsi="Times New Roman" w:eastAsia="方正仿宋简体" w:cs="Times New Roman"/>
          <w:sz w:val="32"/>
          <w:szCs w:val="32"/>
          <w:highlight w:val="none"/>
          <w:u w:val="none"/>
          <w:lang w:val="en-US" w:eastAsia="zh-CN"/>
        </w:rPr>
        <w:t>：</w:t>
      </w:r>
    </w:p>
    <w:p w14:paraId="266B9BD4">
      <w:pPr>
        <w:keepNext w:val="0"/>
        <w:keepLines w:val="0"/>
        <w:pageBreakBefore w:val="0"/>
        <w:widowControl w:val="0"/>
        <w:kinsoku/>
        <w:wordWrap/>
        <w:overflowPunct/>
        <w:topLinePunct w:val="0"/>
        <w:autoSpaceDE/>
        <w:autoSpaceDN/>
        <w:bidi w:val="0"/>
        <w:adjustRightInd/>
        <w:snapToGrid/>
        <w:spacing w:afterLines="50" w:line="360" w:lineRule="auto"/>
        <w:ind w:firstLine="640" w:firstLineChars="200"/>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我公司作为本次采购项目的供应商，根据</w:t>
      </w:r>
      <w:r>
        <w:rPr>
          <w:rFonts w:hint="eastAsia" w:ascii="Times New Roman" w:hAnsi="Times New Roman" w:eastAsia="方正仿宋简体" w:cs="Times New Roman"/>
          <w:sz w:val="32"/>
          <w:szCs w:val="32"/>
          <w:highlight w:val="none"/>
          <w:u w:val="none"/>
          <w:lang w:val="en-US" w:eastAsia="zh-CN"/>
        </w:rPr>
        <w:t>询价</w:t>
      </w:r>
      <w:r>
        <w:rPr>
          <w:rFonts w:hint="default" w:ascii="Times New Roman" w:hAnsi="Times New Roman" w:eastAsia="方正仿宋简体" w:cs="Times New Roman"/>
          <w:sz w:val="32"/>
          <w:szCs w:val="32"/>
          <w:highlight w:val="none"/>
          <w:u w:val="none"/>
          <w:lang w:val="en-US" w:eastAsia="zh-CN"/>
        </w:rPr>
        <w:t>文件要求，现郑重承诺如下：</w:t>
      </w:r>
    </w:p>
    <w:p w14:paraId="32C1AA15">
      <w:pPr>
        <w:keepNext w:val="0"/>
        <w:keepLines w:val="0"/>
        <w:pageBreakBefore w:val="0"/>
        <w:widowControl w:val="0"/>
        <w:kinsoku/>
        <w:wordWrap/>
        <w:overflowPunct/>
        <w:topLinePunct w:val="0"/>
        <w:autoSpaceDE/>
        <w:autoSpaceDN/>
        <w:bidi w:val="0"/>
        <w:adjustRightInd/>
        <w:snapToGrid/>
        <w:spacing w:afterLines="50" w:line="360" w:lineRule="auto"/>
        <w:ind w:firstLine="640" w:firstLineChars="200"/>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一、具备本项目规定的条件：</w:t>
      </w:r>
    </w:p>
    <w:p w14:paraId="55F6CA8A">
      <w:pPr>
        <w:keepNext w:val="0"/>
        <w:keepLines w:val="0"/>
        <w:pageBreakBefore w:val="0"/>
        <w:widowControl w:val="0"/>
        <w:kinsoku/>
        <w:wordWrap/>
        <w:overflowPunct/>
        <w:topLinePunct w:val="0"/>
        <w:autoSpaceDE/>
        <w:autoSpaceDN/>
        <w:bidi w:val="0"/>
        <w:adjustRightInd/>
        <w:snapToGrid/>
        <w:spacing w:afterLines="50" w:line="240" w:lineRule="auto"/>
        <w:ind w:firstLine="640" w:firstLineChars="200"/>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（一）具有独立承担民事责任的能力；</w:t>
      </w:r>
    </w:p>
    <w:p w14:paraId="6955B500">
      <w:pPr>
        <w:keepNext w:val="0"/>
        <w:keepLines w:val="0"/>
        <w:pageBreakBefore w:val="0"/>
        <w:widowControl w:val="0"/>
        <w:kinsoku/>
        <w:wordWrap/>
        <w:overflowPunct/>
        <w:topLinePunct w:val="0"/>
        <w:autoSpaceDE/>
        <w:autoSpaceDN/>
        <w:bidi w:val="0"/>
        <w:adjustRightInd/>
        <w:snapToGrid/>
        <w:spacing w:afterLines="50" w:line="240" w:lineRule="auto"/>
        <w:ind w:firstLine="640" w:firstLineChars="200"/>
        <w:jc w:val="left"/>
        <w:textAlignment w:val="auto"/>
        <w:rPr>
          <w:rFonts w:hint="default" w:ascii="Times New Roman" w:hAnsi="Times New Roman" w:eastAsia="方正仿宋简体" w:cs="Times New Roman"/>
          <w:sz w:val="32"/>
          <w:szCs w:val="32"/>
          <w:highlight w:val="none"/>
          <w:u w:val="none"/>
          <w:lang w:val="en-US" w:eastAsia="zh-CN"/>
        </w:rPr>
      </w:pPr>
      <w:r>
        <w:rPr>
          <w:rFonts w:hint="eastAsia" w:ascii="Times New Roman" w:hAnsi="Times New Roman" w:eastAsia="方正仿宋简体" w:cs="Times New Roman"/>
          <w:sz w:val="32"/>
          <w:szCs w:val="32"/>
          <w:highlight w:val="none"/>
          <w:u w:val="none"/>
          <w:lang w:val="en-US" w:eastAsia="zh-CN"/>
        </w:rPr>
        <w:t>（二）</w:t>
      </w:r>
      <w:r>
        <w:rPr>
          <w:rFonts w:hint="eastAsia" w:ascii="Times New Roman" w:hAnsi="Times New Roman" w:eastAsia="方正仿宋简体"/>
          <w:sz w:val="32"/>
          <w:szCs w:val="32"/>
        </w:rPr>
        <w:t>具有独立企业法人资格</w:t>
      </w:r>
      <w:r>
        <w:rPr>
          <w:rFonts w:hint="default" w:ascii="Times New Roman" w:hAnsi="Times New Roman" w:eastAsia="方正仿宋简体" w:cs="Times New Roman"/>
          <w:sz w:val="32"/>
          <w:szCs w:val="32"/>
          <w:highlight w:val="none"/>
          <w:u w:val="none"/>
          <w:lang w:val="en-US" w:eastAsia="zh-CN"/>
        </w:rPr>
        <w:t>；</w:t>
      </w:r>
    </w:p>
    <w:p w14:paraId="46240BB7">
      <w:pPr>
        <w:keepNext w:val="0"/>
        <w:keepLines w:val="0"/>
        <w:pageBreakBefore w:val="0"/>
        <w:widowControl w:val="0"/>
        <w:kinsoku/>
        <w:wordWrap/>
        <w:overflowPunct/>
        <w:topLinePunct w:val="0"/>
        <w:autoSpaceDE/>
        <w:autoSpaceDN/>
        <w:bidi w:val="0"/>
        <w:adjustRightInd/>
        <w:snapToGrid/>
        <w:spacing w:afterLines="50" w:line="240" w:lineRule="auto"/>
        <w:ind w:firstLine="640" w:firstLineChars="200"/>
        <w:jc w:val="left"/>
        <w:textAlignment w:val="auto"/>
        <w:rPr>
          <w:rFonts w:hint="default" w:ascii="Times New Roman" w:hAnsi="Times New Roman" w:eastAsia="方正仿宋简体" w:cs="Times New Roman"/>
          <w:sz w:val="32"/>
          <w:szCs w:val="32"/>
          <w:highlight w:val="none"/>
          <w:u w:val="none"/>
          <w:lang w:val="en-US" w:eastAsia="zh-CN"/>
        </w:rPr>
      </w:pPr>
      <w:r>
        <w:rPr>
          <w:rFonts w:hint="eastAsia" w:ascii="Times New Roman" w:hAnsi="Times New Roman" w:eastAsia="方正仿宋简体" w:cs="Times New Roman"/>
          <w:sz w:val="32"/>
          <w:szCs w:val="32"/>
          <w:highlight w:val="none"/>
          <w:u w:val="none"/>
          <w:lang w:val="en-US" w:eastAsia="zh-CN"/>
        </w:rPr>
        <w:t>（三）报价</w:t>
      </w:r>
      <w:r>
        <w:rPr>
          <w:rFonts w:hint="eastAsia" w:eastAsia="方正仿宋简体" w:cs="Times New Roman"/>
          <w:color w:val="000000"/>
          <w:sz w:val="32"/>
          <w:szCs w:val="32"/>
          <w:highlight w:val="none"/>
          <w:u w:val="none"/>
          <w:lang w:val="en-US" w:eastAsia="zh-CN"/>
        </w:rPr>
        <w:t>包含税费、安装费、运输费、材料费、人工费以及与该项目服务相关等所有费用；</w:t>
      </w:r>
    </w:p>
    <w:p w14:paraId="424A623F">
      <w:pPr>
        <w:keepNext w:val="0"/>
        <w:keepLines w:val="0"/>
        <w:pageBreakBefore w:val="0"/>
        <w:widowControl w:val="0"/>
        <w:kinsoku/>
        <w:wordWrap/>
        <w:overflowPunct/>
        <w:topLinePunct w:val="0"/>
        <w:autoSpaceDE/>
        <w:autoSpaceDN/>
        <w:bidi w:val="0"/>
        <w:adjustRightInd/>
        <w:snapToGrid/>
        <w:spacing w:afterLines="50" w:line="240" w:lineRule="auto"/>
        <w:ind w:firstLine="640" w:firstLineChars="200"/>
        <w:jc w:val="left"/>
        <w:textAlignment w:val="auto"/>
        <w:rPr>
          <w:rFonts w:hint="default" w:ascii="Times New Roman" w:hAnsi="Times New Roman" w:eastAsia="方正仿宋简体" w:cs="Times New Roman"/>
          <w:sz w:val="32"/>
          <w:szCs w:val="32"/>
          <w:highlight w:val="none"/>
          <w:u w:val="none"/>
          <w:lang w:val="en-US" w:eastAsia="zh-CN"/>
        </w:rPr>
      </w:pPr>
      <w:r>
        <w:rPr>
          <w:rFonts w:hint="eastAsia" w:ascii="Times New Roman" w:hAnsi="Times New Roman" w:eastAsia="方正仿宋简体" w:cs="Times New Roman"/>
          <w:sz w:val="32"/>
          <w:szCs w:val="32"/>
          <w:highlight w:val="none"/>
          <w:u w:val="none"/>
          <w:lang w:val="en-US" w:eastAsia="zh-CN"/>
        </w:rPr>
        <w:t>（四）</w:t>
      </w:r>
      <w:r>
        <w:rPr>
          <w:rFonts w:hint="default" w:ascii="Times New Roman" w:hAnsi="Times New Roman" w:eastAsia="方正仿宋简体" w:cs="Times New Roman"/>
          <w:sz w:val="32"/>
          <w:szCs w:val="32"/>
          <w:highlight w:val="none"/>
          <w:u w:val="none"/>
          <w:lang w:val="en-US" w:eastAsia="zh-CN"/>
        </w:rPr>
        <w:t xml:space="preserve">具有履行合同所必须的设备和专业技术能力； </w:t>
      </w:r>
    </w:p>
    <w:p w14:paraId="3613920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ascii="Times New Roman" w:hAnsi="Times New Roman" w:eastAsia="方正仿宋简体" w:cs="Times New Roman"/>
          <w:b w:val="0"/>
          <w:bCs w:val="0"/>
          <w:sz w:val="32"/>
          <w:szCs w:val="32"/>
          <w:lang w:val="en-US" w:eastAsia="zh-CN"/>
        </w:rPr>
      </w:pPr>
      <w:r>
        <w:rPr>
          <w:rFonts w:hint="default" w:ascii="Times New Roman" w:hAnsi="Times New Roman" w:eastAsia="方正仿宋简体" w:cs="Times New Roman"/>
          <w:sz w:val="32"/>
          <w:szCs w:val="32"/>
          <w:highlight w:val="none"/>
          <w:u w:val="none"/>
          <w:lang w:val="en-US" w:eastAsia="zh-CN"/>
        </w:rPr>
        <w:t>（</w:t>
      </w:r>
      <w:r>
        <w:rPr>
          <w:rFonts w:hint="eastAsia" w:ascii="Times New Roman" w:hAnsi="Times New Roman" w:eastAsia="方正仿宋简体" w:cs="Times New Roman"/>
          <w:sz w:val="32"/>
          <w:szCs w:val="32"/>
          <w:highlight w:val="none"/>
          <w:u w:val="none"/>
          <w:lang w:val="en-US" w:eastAsia="zh-CN"/>
        </w:rPr>
        <w:t>五</w:t>
      </w:r>
      <w:r>
        <w:rPr>
          <w:rFonts w:hint="default" w:ascii="Times New Roman" w:hAnsi="Times New Roman" w:eastAsia="方正仿宋简体" w:cs="Times New Roman"/>
          <w:sz w:val="32"/>
          <w:szCs w:val="32"/>
          <w:highlight w:val="none"/>
          <w:u w:val="none"/>
          <w:lang w:val="en-US" w:eastAsia="zh-CN"/>
        </w:rPr>
        <w:t>）</w:t>
      </w:r>
      <w:r>
        <w:rPr>
          <w:rFonts w:hint="eastAsia" w:ascii="Times New Roman" w:hAnsi="Times New Roman" w:eastAsia="方正仿宋简体" w:cs="Times New Roman"/>
          <w:snapToGrid w:val="0"/>
          <w:color w:val="auto"/>
          <w:kern w:val="0"/>
          <w:sz w:val="32"/>
          <w:szCs w:val="32"/>
          <w:u w:val="none"/>
          <w:shd w:val="clear" w:color="auto" w:fill="auto"/>
          <w:lang w:val="en-US" w:eastAsia="zh-CN" w:bidi="ar-SA"/>
        </w:rPr>
        <w:t>具有建设行政主管部门颁发的房屋建筑工程相关的工程质量检测资质证书（需在有效期内），同时还需具有计量行政部门核发的计量认证合格证书（CMA）。</w:t>
      </w:r>
    </w:p>
    <w:p w14:paraId="5CED7508">
      <w:pPr>
        <w:keepNext w:val="0"/>
        <w:keepLines w:val="0"/>
        <w:pageBreakBefore w:val="0"/>
        <w:widowControl w:val="0"/>
        <w:kinsoku/>
        <w:wordWrap/>
        <w:overflowPunct/>
        <w:topLinePunct w:val="0"/>
        <w:autoSpaceDE/>
        <w:autoSpaceDN/>
        <w:bidi w:val="0"/>
        <w:adjustRightInd/>
        <w:snapToGrid/>
        <w:spacing w:afterLines="50" w:line="240" w:lineRule="auto"/>
        <w:ind w:firstLine="640" w:firstLineChars="200"/>
        <w:jc w:val="left"/>
        <w:textAlignment w:val="auto"/>
        <w:rPr>
          <w:rFonts w:hint="default" w:ascii="Times New Roman" w:hAnsi="Times New Roman" w:eastAsia="方正仿宋简体" w:cs="Times New Roman"/>
          <w:sz w:val="32"/>
          <w:szCs w:val="32"/>
          <w:highlight w:val="none"/>
          <w:u w:val="none"/>
          <w:lang w:val="en-US" w:eastAsia="zh-CN"/>
        </w:rPr>
      </w:pPr>
      <w:r>
        <w:rPr>
          <w:rFonts w:hint="eastAsia" w:ascii="Times New Roman" w:hAnsi="Times New Roman" w:eastAsia="方正仿宋简体" w:cs="Times New Roman"/>
          <w:b w:val="0"/>
          <w:bCs w:val="0"/>
          <w:sz w:val="32"/>
          <w:szCs w:val="32"/>
          <w:lang w:val="en-US" w:eastAsia="zh-CN"/>
        </w:rPr>
        <w:t>（六）</w:t>
      </w:r>
      <w:r>
        <w:rPr>
          <w:rFonts w:hint="default" w:ascii="Times New Roman" w:hAnsi="Times New Roman" w:eastAsia="方正仿宋简体" w:cs="Times New Roman"/>
          <w:sz w:val="32"/>
          <w:szCs w:val="32"/>
          <w:highlight w:val="none"/>
          <w:u w:val="none"/>
          <w:lang w:val="en-US" w:eastAsia="zh-CN"/>
        </w:rPr>
        <w:t>具有依法缴纳税收和社会保障基金的良好记录；</w:t>
      </w:r>
    </w:p>
    <w:p w14:paraId="7E5F792B">
      <w:pPr>
        <w:keepNext w:val="0"/>
        <w:keepLines w:val="0"/>
        <w:pageBreakBefore w:val="0"/>
        <w:widowControl w:val="0"/>
        <w:kinsoku/>
        <w:wordWrap/>
        <w:overflowPunct/>
        <w:topLinePunct w:val="0"/>
        <w:autoSpaceDE/>
        <w:autoSpaceDN/>
        <w:bidi w:val="0"/>
        <w:adjustRightInd/>
        <w:snapToGrid/>
        <w:spacing w:afterLines="50" w:line="240" w:lineRule="auto"/>
        <w:ind w:firstLine="640" w:firstLineChars="200"/>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w:t>
      </w:r>
      <w:r>
        <w:rPr>
          <w:rFonts w:hint="eastAsia" w:ascii="Times New Roman" w:hAnsi="Times New Roman" w:eastAsia="方正仿宋简体" w:cs="Times New Roman"/>
          <w:sz w:val="32"/>
          <w:szCs w:val="32"/>
          <w:highlight w:val="none"/>
          <w:u w:val="none"/>
          <w:lang w:val="en-US" w:eastAsia="zh-CN"/>
        </w:rPr>
        <w:t>七</w:t>
      </w:r>
      <w:r>
        <w:rPr>
          <w:rFonts w:hint="default" w:ascii="Times New Roman" w:hAnsi="Times New Roman" w:eastAsia="方正仿宋简体" w:cs="Times New Roman"/>
          <w:sz w:val="32"/>
          <w:szCs w:val="32"/>
          <w:highlight w:val="none"/>
          <w:u w:val="none"/>
          <w:lang w:val="en-US" w:eastAsia="zh-CN"/>
        </w:rPr>
        <w:t>）具有良好的商业信誉和健全的财务会计制度；</w:t>
      </w:r>
    </w:p>
    <w:p w14:paraId="35D0363C">
      <w:pPr>
        <w:keepNext w:val="0"/>
        <w:keepLines w:val="0"/>
        <w:pageBreakBefore w:val="0"/>
        <w:widowControl w:val="0"/>
        <w:kinsoku/>
        <w:wordWrap/>
        <w:overflowPunct/>
        <w:topLinePunct w:val="0"/>
        <w:autoSpaceDE/>
        <w:autoSpaceDN/>
        <w:bidi w:val="0"/>
        <w:adjustRightInd/>
        <w:snapToGrid/>
        <w:spacing w:afterLines="50" w:line="240" w:lineRule="auto"/>
        <w:ind w:firstLine="640" w:firstLineChars="200"/>
        <w:jc w:val="left"/>
        <w:textAlignment w:val="auto"/>
        <w:rPr>
          <w:rFonts w:hint="default"/>
          <w:lang w:val="en-US" w:eastAsia="zh-CN"/>
        </w:rPr>
      </w:pPr>
      <w:r>
        <w:rPr>
          <w:rFonts w:hint="default" w:ascii="Times New Roman" w:hAnsi="Times New Roman" w:eastAsia="方正仿宋简体" w:cs="Times New Roman"/>
          <w:sz w:val="32"/>
          <w:szCs w:val="32"/>
          <w:highlight w:val="none"/>
          <w:u w:val="none"/>
          <w:lang w:val="en-US" w:eastAsia="zh-CN"/>
        </w:rPr>
        <w:t>（</w:t>
      </w:r>
      <w:r>
        <w:rPr>
          <w:rFonts w:hint="eastAsia" w:ascii="Times New Roman" w:hAnsi="Times New Roman" w:eastAsia="方正仿宋简体" w:cs="Times New Roman"/>
          <w:sz w:val="32"/>
          <w:szCs w:val="32"/>
          <w:highlight w:val="none"/>
          <w:u w:val="none"/>
          <w:lang w:val="en-US" w:eastAsia="zh-CN"/>
        </w:rPr>
        <w:t>八</w:t>
      </w:r>
      <w:r>
        <w:rPr>
          <w:rFonts w:hint="default" w:ascii="Times New Roman" w:hAnsi="Times New Roman" w:eastAsia="方正仿宋简体" w:cs="Times New Roman"/>
          <w:sz w:val="32"/>
          <w:szCs w:val="32"/>
          <w:highlight w:val="none"/>
          <w:u w:val="none"/>
          <w:lang w:val="en-US" w:eastAsia="zh-CN"/>
        </w:rPr>
        <w:t>）参加本次采购活动前三年内，在经营活动中没有重大违法记录。</w:t>
      </w:r>
    </w:p>
    <w:p w14:paraId="08CACA1A">
      <w:pPr>
        <w:keepNext w:val="0"/>
        <w:keepLines w:val="0"/>
        <w:pageBreakBefore w:val="0"/>
        <w:widowControl w:val="0"/>
        <w:kinsoku/>
        <w:wordWrap/>
        <w:overflowPunct/>
        <w:topLinePunct w:val="0"/>
        <w:autoSpaceDE/>
        <w:autoSpaceDN/>
        <w:bidi w:val="0"/>
        <w:adjustRightInd/>
        <w:snapToGrid/>
        <w:spacing w:afterLines="50" w:line="360" w:lineRule="auto"/>
        <w:ind w:firstLine="640" w:firstLineChars="200"/>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二、完全接受和满足本项目</w:t>
      </w:r>
      <w:r>
        <w:rPr>
          <w:rFonts w:hint="eastAsia" w:ascii="Times New Roman" w:hAnsi="Times New Roman" w:eastAsia="方正仿宋简体" w:cs="Times New Roman"/>
          <w:sz w:val="32"/>
          <w:szCs w:val="32"/>
          <w:highlight w:val="none"/>
          <w:u w:val="none"/>
          <w:lang w:val="en-US" w:eastAsia="zh-CN"/>
        </w:rPr>
        <w:t>询价</w:t>
      </w:r>
      <w:r>
        <w:rPr>
          <w:rFonts w:hint="default" w:ascii="Times New Roman" w:hAnsi="Times New Roman" w:eastAsia="方正仿宋简体" w:cs="Times New Roman"/>
          <w:sz w:val="32"/>
          <w:szCs w:val="32"/>
          <w:highlight w:val="none"/>
          <w:u w:val="none"/>
          <w:lang w:val="en-US" w:eastAsia="zh-CN"/>
        </w:rPr>
        <w:t>文件中规定的实质性要求，如对</w:t>
      </w:r>
      <w:r>
        <w:rPr>
          <w:rFonts w:hint="eastAsia" w:ascii="Times New Roman" w:hAnsi="Times New Roman" w:eastAsia="方正仿宋简体" w:cs="Times New Roman"/>
          <w:sz w:val="32"/>
          <w:szCs w:val="32"/>
          <w:highlight w:val="none"/>
          <w:u w:val="none"/>
          <w:lang w:val="en-US" w:eastAsia="zh-CN"/>
        </w:rPr>
        <w:t>询价</w:t>
      </w:r>
      <w:r>
        <w:rPr>
          <w:rFonts w:hint="default" w:ascii="Times New Roman" w:hAnsi="Times New Roman" w:eastAsia="方正仿宋简体" w:cs="Times New Roman"/>
          <w:sz w:val="32"/>
          <w:szCs w:val="32"/>
          <w:highlight w:val="none"/>
          <w:u w:val="none"/>
          <w:lang w:val="en-US" w:eastAsia="zh-CN"/>
        </w:rPr>
        <w:t>文件有异议，已经在递交响应文件截止时间届满前依法进行维权救济，不存在对</w:t>
      </w:r>
      <w:r>
        <w:rPr>
          <w:rFonts w:hint="eastAsia" w:ascii="Times New Roman" w:hAnsi="Times New Roman" w:eastAsia="方正仿宋简体" w:cs="Times New Roman"/>
          <w:sz w:val="32"/>
          <w:szCs w:val="32"/>
          <w:highlight w:val="none"/>
          <w:u w:val="none"/>
          <w:lang w:val="en-US" w:eastAsia="zh-CN"/>
        </w:rPr>
        <w:t>询价</w:t>
      </w:r>
      <w:r>
        <w:rPr>
          <w:rFonts w:hint="default" w:ascii="Times New Roman" w:hAnsi="Times New Roman" w:eastAsia="方正仿宋简体" w:cs="Times New Roman"/>
          <w:sz w:val="32"/>
          <w:szCs w:val="32"/>
          <w:highlight w:val="none"/>
          <w:u w:val="none"/>
          <w:lang w:val="en-US" w:eastAsia="zh-CN"/>
        </w:rPr>
        <w:t>文件有异议的同时又参加</w:t>
      </w:r>
      <w:r>
        <w:rPr>
          <w:rFonts w:hint="eastAsia" w:ascii="Times New Roman" w:hAnsi="Times New Roman" w:eastAsia="方正仿宋简体" w:cs="Times New Roman"/>
          <w:sz w:val="32"/>
          <w:szCs w:val="32"/>
          <w:highlight w:val="none"/>
          <w:u w:val="none"/>
          <w:lang w:val="en-US" w:eastAsia="zh-CN"/>
        </w:rPr>
        <w:t>询价</w:t>
      </w:r>
      <w:r>
        <w:rPr>
          <w:rFonts w:hint="default" w:ascii="Times New Roman" w:hAnsi="Times New Roman" w:eastAsia="方正仿宋简体" w:cs="Times New Roman"/>
          <w:sz w:val="32"/>
          <w:szCs w:val="32"/>
          <w:highlight w:val="none"/>
          <w:u w:val="none"/>
          <w:lang w:val="en-US" w:eastAsia="zh-CN"/>
        </w:rPr>
        <w:t>以求侥幸成交或者为实现其他非法目的的行为。</w:t>
      </w:r>
    </w:p>
    <w:p w14:paraId="05F27850">
      <w:pPr>
        <w:keepNext w:val="0"/>
        <w:keepLines w:val="0"/>
        <w:pageBreakBefore w:val="0"/>
        <w:widowControl w:val="0"/>
        <w:kinsoku/>
        <w:wordWrap/>
        <w:overflowPunct/>
        <w:topLinePunct w:val="0"/>
        <w:autoSpaceDE/>
        <w:autoSpaceDN/>
        <w:bidi w:val="0"/>
        <w:adjustRightInd/>
        <w:snapToGrid/>
        <w:spacing w:afterLines="50" w:line="360" w:lineRule="auto"/>
        <w:ind w:firstLine="640" w:firstLineChars="200"/>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三、在参加本次采购活动中，不存在与单位负责人为同一人或者存在直接控股、管理关系的其他供应商参与同一合同项下的采购活动的行为。</w:t>
      </w:r>
    </w:p>
    <w:p w14:paraId="18488B41">
      <w:pPr>
        <w:keepNext w:val="0"/>
        <w:keepLines w:val="0"/>
        <w:pageBreakBefore w:val="0"/>
        <w:widowControl w:val="0"/>
        <w:kinsoku/>
        <w:wordWrap/>
        <w:overflowPunct/>
        <w:topLinePunct w:val="0"/>
        <w:autoSpaceDE/>
        <w:autoSpaceDN/>
        <w:bidi w:val="0"/>
        <w:adjustRightInd/>
        <w:snapToGrid/>
        <w:spacing w:afterLines="50" w:line="360" w:lineRule="auto"/>
        <w:ind w:firstLine="640" w:firstLineChars="200"/>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四、在参加本次采购活动中，不存在和其他供应商在同一合同项下的采购项目中，同时委托同一个自然人、同一家庭的人员、同一单位的人员作为代理人的行为。</w:t>
      </w:r>
    </w:p>
    <w:p w14:paraId="14AEA5D4">
      <w:pPr>
        <w:keepNext w:val="0"/>
        <w:keepLines w:val="0"/>
        <w:pageBreakBefore w:val="0"/>
        <w:widowControl w:val="0"/>
        <w:kinsoku/>
        <w:wordWrap/>
        <w:overflowPunct/>
        <w:topLinePunct w:val="0"/>
        <w:autoSpaceDE/>
        <w:autoSpaceDN/>
        <w:bidi w:val="0"/>
        <w:adjustRightInd/>
        <w:snapToGrid/>
        <w:spacing w:afterLines="50" w:line="360" w:lineRule="auto"/>
        <w:ind w:firstLine="640" w:firstLineChars="200"/>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五、响应文件中提供的任何资料和技术、服务、商务等响应承诺情况都是真实的、有效的、合法的。</w:t>
      </w:r>
    </w:p>
    <w:p w14:paraId="73355426">
      <w:pPr>
        <w:keepNext w:val="0"/>
        <w:keepLines w:val="0"/>
        <w:pageBreakBefore w:val="0"/>
        <w:widowControl w:val="0"/>
        <w:kinsoku/>
        <w:wordWrap/>
        <w:overflowPunct/>
        <w:topLinePunct w:val="0"/>
        <w:autoSpaceDE/>
        <w:autoSpaceDN/>
        <w:bidi w:val="0"/>
        <w:adjustRightInd/>
        <w:snapToGrid/>
        <w:spacing w:afterLines="50" w:line="360" w:lineRule="auto"/>
        <w:ind w:firstLine="640" w:firstLineChars="200"/>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本公司对上述承诺的内容事项真实性负责。如经查实上述承诺的内容事项存在虚假，我公司愿意接受以提供虚假材料谋取成交的法律责任。</w:t>
      </w:r>
    </w:p>
    <w:p w14:paraId="0CB41AAF">
      <w:pPr>
        <w:keepNext w:val="0"/>
        <w:keepLines w:val="0"/>
        <w:pageBreakBefore w:val="0"/>
        <w:widowControl w:val="0"/>
        <w:kinsoku/>
        <w:wordWrap/>
        <w:overflowPunct/>
        <w:topLinePunct w:val="0"/>
        <w:autoSpaceDE/>
        <w:autoSpaceDN/>
        <w:bidi w:val="0"/>
        <w:adjustRightInd/>
        <w:snapToGrid/>
        <w:spacing w:afterLines="50" w:line="360" w:lineRule="auto"/>
        <w:jc w:val="left"/>
        <w:textAlignment w:val="auto"/>
        <w:rPr>
          <w:rFonts w:hint="default" w:ascii="Times New Roman" w:hAnsi="Times New Roman" w:eastAsia="方正仿宋简体" w:cs="Times New Roman"/>
          <w:sz w:val="32"/>
          <w:szCs w:val="32"/>
          <w:highlight w:val="none"/>
          <w:u w:val="none"/>
          <w:lang w:val="en-US" w:eastAsia="zh-CN"/>
        </w:rPr>
      </w:pPr>
    </w:p>
    <w:p w14:paraId="7B7380E9">
      <w:pPr>
        <w:keepNext w:val="0"/>
        <w:keepLines w:val="0"/>
        <w:pageBreakBefore w:val="0"/>
        <w:widowControl w:val="0"/>
        <w:kinsoku/>
        <w:wordWrap/>
        <w:overflowPunct/>
        <w:topLinePunct w:val="0"/>
        <w:autoSpaceDE/>
        <w:autoSpaceDN/>
        <w:bidi w:val="0"/>
        <w:adjustRightInd/>
        <w:snapToGrid/>
        <w:spacing w:afterLines="50" w:line="360" w:lineRule="auto"/>
        <w:jc w:val="left"/>
        <w:textAlignment w:val="auto"/>
        <w:rPr>
          <w:rFonts w:hint="default" w:ascii="Times New Roman" w:hAnsi="Times New Roman" w:eastAsia="方正仿宋简体" w:cs="Times New Roman"/>
          <w:sz w:val="32"/>
          <w:szCs w:val="32"/>
          <w:highlight w:val="none"/>
          <w:u w:val="none"/>
          <w:lang w:val="en-US" w:eastAsia="zh-CN"/>
        </w:rPr>
      </w:pPr>
      <w:r>
        <w:rPr>
          <w:rFonts w:hint="default" w:ascii="Times New Roman" w:hAnsi="Times New Roman" w:eastAsia="方正仿宋简体" w:cs="Times New Roman"/>
          <w:sz w:val="32"/>
          <w:szCs w:val="32"/>
          <w:highlight w:val="none"/>
          <w:u w:val="none"/>
          <w:lang w:val="en-US" w:eastAsia="zh-CN"/>
        </w:rPr>
        <w:t>供应商名称：（盖单位公章）</w:t>
      </w:r>
    </w:p>
    <w:p w14:paraId="35313AD0">
      <w:pPr>
        <w:keepNext w:val="0"/>
        <w:keepLines w:val="0"/>
        <w:pageBreakBefore w:val="0"/>
        <w:widowControl w:val="0"/>
        <w:kinsoku/>
        <w:wordWrap/>
        <w:overflowPunct/>
        <w:topLinePunct w:val="0"/>
        <w:autoSpaceDE/>
        <w:autoSpaceDN/>
        <w:bidi w:val="0"/>
        <w:adjustRightInd/>
        <w:snapToGrid/>
        <w:spacing w:afterLines="50" w:line="360" w:lineRule="auto"/>
        <w:jc w:val="left"/>
        <w:textAlignment w:val="auto"/>
        <w:rPr>
          <w:rFonts w:hint="default" w:ascii="Times New Roman" w:hAnsi="Times New Roman" w:eastAsia="方正仿宋简体" w:cs="Times New Roman"/>
          <w:sz w:val="32"/>
          <w:szCs w:val="32"/>
          <w:highlight w:val="none"/>
          <w:u w:val="none"/>
          <w:lang w:val="en-US" w:eastAsia="zh-CN"/>
        </w:rPr>
      </w:pPr>
      <w:r>
        <w:rPr>
          <w:rFonts w:hint="eastAsia" w:ascii="Times New Roman" w:hAnsi="Times New Roman" w:eastAsia="方正仿宋简体" w:cs="Times New Roman"/>
          <w:sz w:val="32"/>
          <w:szCs w:val="32"/>
          <w:highlight w:val="none"/>
          <w:u w:val="none"/>
          <w:lang w:val="en-US" w:eastAsia="zh-CN"/>
        </w:rPr>
        <w:t>授权人</w:t>
      </w:r>
      <w:r>
        <w:rPr>
          <w:rFonts w:hint="default" w:ascii="Times New Roman" w:hAnsi="Times New Roman" w:eastAsia="方正仿宋简体" w:cs="Times New Roman"/>
          <w:sz w:val="32"/>
          <w:szCs w:val="32"/>
          <w:highlight w:val="none"/>
          <w:u w:val="none"/>
          <w:lang w:val="en-US" w:eastAsia="zh-CN"/>
        </w:rPr>
        <w:t>或授权代表（签字或者加盖个人名章）：</w:t>
      </w:r>
    </w:p>
    <w:p w14:paraId="3CD8E709">
      <w:pPr>
        <w:rPr>
          <w:rFonts w:hint="default"/>
          <w:lang w:val="en-US"/>
        </w:rPr>
      </w:pPr>
      <w:r>
        <w:rPr>
          <w:rFonts w:hint="default" w:ascii="Times New Roman" w:hAnsi="Times New Roman" w:eastAsia="方正仿宋简体" w:cs="Times New Roman"/>
          <w:sz w:val="32"/>
          <w:szCs w:val="32"/>
          <w:highlight w:val="none"/>
          <w:u w:val="none"/>
          <w:lang w:val="en-US" w:eastAsia="zh-CN"/>
        </w:rPr>
        <w:t>日期：   年</w:t>
      </w:r>
      <w:bookmarkStart w:id="0" w:name="_GoBack"/>
      <w:bookmarkEnd w:id="0"/>
      <w:r>
        <w:rPr>
          <w:rFonts w:hint="default" w:ascii="Times New Roman" w:hAnsi="Times New Roman" w:eastAsia="方正仿宋简体" w:cs="Times New Roman"/>
          <w:sz w:val="32"/>
          <w:szCs w:val="32"/>
          <w:highlight w:val="none"/>
          <w:u w:val="none"/>
          <w:lang w:val="en-US" w:eastAsia="zh-CN"/>
        </w:rPr>
        <w:t xml:space="preserve">   月 </w:t>
      </w:r>
      <w:r>
        <w:rPr>
          <w:rFonts w:hint="eastAsia" w:ascii="Times New Roman" w:hAnsi="Times New Roman" w:eastAsia="方正仿宋简体" w:cs="Times New Roman"/>
          <w:sz w:val="32"/>
          <w:szCs w:val="32"/>
          <w:highlight w:val="none"/>
          <w:u w:val="none"/>
          <w:lang w:val="en-US" w:eastAsia="zh-CN"/>
        </w:rPr>
        <w:t xml:space="preserve">  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3MTFmZjkyNDRmMGU0MzZkODcyYTc2NjM2ZDMwNmIifQ=="/>
  </w:docVars>
  <w:rsids>
    <w:rsidRoot w:val="00000000"/>
    <w:rsid w:val="0A00672A"/>
    <w:rsid w:val="0F5C4B24"/>
    <w:rsid w:val="15FE49F2"/>
    <w:rsid w:val="1BEB127E"/>
    <w:rsid w:val="20363AA4"/>
    <w:rsid w:val="280C505A"/>
    <w:rsid w:val="2DA37249"/>
    <w:rsid w:val="2E095780"/>
    <w:rsid w:val="2FA573E5"/>
    <w:rsid w:val="37EA6CF6"/>
    <w:rsid w:val="3FAD3C5A"/>
    <w:rsid w:val="42A23952"/>
    <w:rsid w:val="50FB7274"/>
    <w:rsid w:val="53F74CBF"/>
    <w:rsid w:val="55152387"/>
    <w:rsid w:val="58EB1814"/>
    <w:rsid w:val="5D0053DF"/>
    <w:rsid w:val="6A0D34F5"/>
    <w:rsid w:val="6BE21C88"/>
    <w:rsid w:val="701110D2"/>
    <w:rsid w:val="73593BFF"/>
    <w:rsid w:val="74E93BDD"/>
    <w:rsid w:val="794A5D98"/>
    <w:rsid w:val="7BC41E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Lines="0" w:beforeAutospacing="0" w:afterLines="0" w:afterAutospacing="0" w:line="560" w:lineRule="exact"/>
      <w:ind w:firstLine="720" w:firstLineChars="200"/>
      <w:outlineLvl w:val="2"/>
    </w:pPr>
    <w:rPr>
      <w:rFonts w:ascii="Times New Roman" w:hAnsi="Times New Roman" w:eastAsia="楷体_GB2312"/>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pPr>
      <w:widowControl w:val="0"/>
      <w:spacing w:after="160" w:line="259" w:lineRule="auto"/>
      <w:jc w:val="both"/>
    </w:pPr>
    <w:rPr>
      <w:rFonts w:ascii="Times New Roman" w:hAnsi="Times New Roman" w:eastAsia="仿宋" w:cs="Times New Roman"/>
      <w:kern w:val="2"/>
      <w:sz w:val="28"/>
      <w:szCs w:val="20"/>
      <w:lang w:val="en-US" w:eastAsia="zh-CN" w:bidi="ar-SA"/>
    </w:rPr>
  </w:style>
  <w:style w:type="paragraph" w:styleId="3">
    <w:name w:val="Subtitle"/>
    <w:basedOn w:val="1"/>
    <w:next w:val="1"/>
    <w:qFormat/>
    <w:uiPriority w:val="0"/>
    <w:pPr>
      <w:widowControl/>
      <w:adjustRightInd w:val="0"/>
      <w:snapToGrid w:val="0"/>
      <w:spacing w:before="240" w:after="60" w:line="312" w:lineRule="auto"/>
      <w:jc w:val="center"/>
      <w:outlineLvl w:val="1"/>
    </w:pPr>
    <w:rPr>
      <w:rFonts w:ascii="Cambria" w:hAnsi="Cambria"/>
      <w:b/>
      <w:bCs/>
      <w:kern w:val="28"/>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808</Words>
  <Characters>808</Characters>
  <Lines>0</Lines>
  <Paragraphs>0</Paragraphs>
  <TotalTime>0</TotalTime>
  <ScaleCrop>false</ScaleCrop>
  <LinksUpToDate>false</LinksUpToDate>
  <CharactersWithSpaces>819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2024-03-22T09:40:00Z</dcterms:created>
  <dc:creator>PC</dc:creator>
  <cp:lastModifiedBy>：）</cp:lastModifiedBy>
  <cp:lastPrinted>2025-04-07T02:01:00Z</cp:lastPrinted>
  <dcterms:modified xsi:type="dcterms:W3CDTF">2026-08-27T07:25:12Z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706BFA31B8D64DF9B2E9E058B68BBBD2_13</vt:lpwstr>
  </property>
  <property fmtid="{D5CDD505-2E9C-101B-9397-08002B2CF9AE}" pid="4" name="KSOTemplateDocerSaveRecord">
    <vt:lpwstr>eyJoZGlkIjoiM2RhYjE1YzA1N2Q2YTQ0OWE2Y2JlODFmMDAyZWQ0YmIiLCJ1c2VySWQiOiI5Njc5NjI4NjMifQ==</vt:lpwstr>
  </property>
</Properties>
</file>