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1D3A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10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686"/>
        <w:gridCol w:w="1337"/>
        <w:gridCol w:w="3823"/>
        <w:gridCol w:w="4500"/>
      </w:tblGrid>
      <w:tr w14:paraId="31546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1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采购清单</w:t>
            </w:r>
          </w:p>
        </w:tc>
      </w:tr>
      <w:tr w14:paraId="4E48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部位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名称与型号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备注说明</w:t>
            </w:r>
          </w:p>
        </w:tc>
      </w:tr>
    </w:tbl>
    <w:p w14:paraId="13F3562F"/>
    <w:tbl>
      <w:tblPr>
        <w:tblStyle w:val="2"/>
        <w:tblW w:w="10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540"/>
        <w:gridCol w:w="1155"/>
        <w:gridCol w:w="3369"/>
        <w:gridCol w:w="5279"/>
      </w:tblGrid>
      <w:tr w14:paraId="4AA75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4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拆除工程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1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防腐木拆除：约79㎡</w:t>
            </w:r>
          </w:p>
          <w:p w14:paraId="0FBC3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不锈钢玻璃栏杆拆除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：约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 m</w:t>
            </w:r>
          </w:p>
          <w:p w14:paraId="1730E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铝板轻钢龙骨拆除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：约79 ㎡</w:t>
            </w:r>
          </w:p>
          <w:p w14:paraId="01229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砂浆保护层拆除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：约79 ㎡</w:t>
            </w:r>
          </w:p>
          <w:p w14:paraId="59ACF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建渣外运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：约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10m³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491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包含防腐木地板拆除、不锈钢玻璃栏杆拆除、铝板轻钢龙骨拆除、砂浆保护层拆除、建渣外运</w:t>
            </w:r>
          </w:p>
          <w:p w14:paraId="3EB4CE8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拆除高度：综合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3.拆除、控制扬尘、清理现场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4.堆场等建筑垃圾场内运输及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垃圾渣外运另列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5.其他未尽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事详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图纸，且投标人应充分考虑满足招标文件、《技术标准及要求》、满足规范、合同的要求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6.其他：满足规范要求</w:t>
            </w:r>
          </w:p>
          <w:p w14:paraId="12E9D4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3C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8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室内装修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F3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防腐木地板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B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材质、厚度：防腐木，厚度不小于23mm</w:t>
            </w:r>
          </w:p>
          <w:p w14:paraId="7CA80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满足设计、技术规范及施工验收规范要求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基层：50*50mm镀锌矩管基层，间距按规范要求自行考虑</w:t>
            </w:r>
          </w:p>
        </w:tc>
      </w:tr>
      <w:tr w14:paraId="7AC8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83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B4F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0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吊顶转换层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9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钢材品种、规格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：50*50*5mm </w:t>
            </w:r>
          </w:p>
          <w:p w14:paraId="17B23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构件类型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：综合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52C9D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85F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5A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C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双层9.5mm厚防潮石膏板吊顶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A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龙骨综合考虑，满足规范要求</w:t>
            </w:r>
          </w:p>
          <w:p w14:paraId="30114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基层材料种类、规格：纸面石膏板基层双层，2400mm×1200mm×9.5mm防潮型普通板，用镀锌螺丝与覆面龙骨固定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76EAC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2812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6D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B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吊顶隔音棉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1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吸音棉:50mm厚，尺寸满足规范要求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3DF7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ACA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B88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4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顶棚防潮腻子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0A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防潮石膏粉腻子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8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07181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87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AA5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E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顶棚防潮无机涂料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0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防潮无机涂料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298D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0A9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309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1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墙面碳晶板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64D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龙骨材料种类、规格、中距 75*50轻钢龙骨 ，中距满足规范要求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2.隔离层材料种类、规格： 防潮隔音岩棉 50mm厚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3.基层材料种类、规格 阻燃胶合板 1220*2440mm*12mm</w:t>
            </w:r>
          </w:p>
          <w:p w14:paraId="56B0CB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4.面层材料品种、规格、颜色 碳晶板  1220*2440*8mm  颜色以甲方确认为准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3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0CCE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360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DEB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窗帘盒 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0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1.窗帘盒：尺寸综合考虑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2.基层：12mm厚玻镁板基层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3.面层：9.5mm纸面石膏板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4.龙骨：综合考虑，满足规范要求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56864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749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191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9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柔纱帘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窗帘材质：涤纶 +白沙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位置：外窗户，满足使用需求</w:t>
            </w:r>
          </w:p>
        </w:tc>
      </w:tr>
      <w:tr w14:paraId="6E03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505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318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3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15mm水泥砂浆找平层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A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30mm厚1:3水泥砂浆保护层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1BFC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85F2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D0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D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1.5mm厚JS防水涂膜防水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3A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1.5mm厚JS防水涂膜防水层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71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部位：阳台地面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具体做法详见图纸</w:t>
            </w:r>
          </w:p>
        </w:tc>
      </w:tr>
      <w:tr w14:paraId="0B72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3A96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E20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4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30mm水泥砂浆保护层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2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30mm厚1:3水泥砂浆保护层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333A5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0DB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2CE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大理石门槛石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天然石材门槛石，厚度不小于25mm                    规格、颜色、花纹综合且符合规范要求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0266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66D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A4D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9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玻璃隔断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F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12mm防火防雾玻璃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投标人应结合图纸、现场情况、自身条件综合考虑报价，不因埋件位置变化、龙骨大小及间距、单元分格变化等原因调整单价</w:t>
            </w:r>
          </w:p>
        </w:tc>
      </w:tr>
      <w:tr w14:paraId="40CC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E4D3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5E4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5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窗台石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C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20厚大理石窗台石                                                                    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满足规范要求</w:t>
            </w:r>
          </w:p>
        </w:tc>
      </w:tr>
      <w:tr w14:paraId="35BF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2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水电部分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F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空调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3P，定频，三级能效，空调2台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满足办公使用所需</w:t>
            </w:r>
          </w:p>
        </w:tc>
      </w:tr>
      <w:tr w14:paraId="68936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2BF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A2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8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吸烟净化器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A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基础参数</w:t>
            </w:r>
          </w:p>
          <w:p w14:paraId="4E732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额定电压：AC220V 50Hz</w:t>
            </w:r>
          </w:p>
          <w:p w14:paraId="36F7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额定功率：35W-150W</w:t>
            </w:r>
          </w:p>
          <w:p w14:paraId="77C44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整机重量：5-12kg</w:t>
            </w:r>
          </w:p>
          <w:p w14:paraId="33F802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数量2台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满足办公使用所需</w:t>
            </w:r>
          </w:p>
        </w:tc>
      </w:tr>
      <w:tr w14:paraId="32549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C97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BF4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2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电器部分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D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国标电线线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缆：型号BV 1.5mm² 铜芯电线\BV 2.5mm² 铜芯电线\BV 4mm² 铜芯电线\BV 6mm² 铜芯电线，具体位置详见图纸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满足安全规范及客户使用要求</w:t>
            </w:r>
          </w:p>
        </w:tc>
      </w:tr>
      <w:tr w14:paraId="41F6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9C3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C50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14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照明部分</w:t>
            </w:r>
          </w:p>
        </w:tc>
        <w:tc>
          <w:tcPr>
            <w:tcW w:w="3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4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灯具/开关/插座等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8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满足安全规范及办公建筑照明要求</w:t>
            </w:r>
          </w:p>
        </w:tc>
      </w:tr>
      <w:tr w14:paraId="1FDFA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FF3C0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报价说明：</w:t>
            </w:r>
          </w:p>
        </w:tc>
      </w:tr>
    </w:tbl>
    <w:p w14:paraId="60EF3DDD"/>
    <w:sectPr>
      <w:pgSz w:w="11906" w:h="16838"/>
      <w:pgMar w:top="493" w:right="380" w:bottom="550" w:left="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94D8D2"/>
    <w:multiLevelType w:val="singleLevel"/>
    <w:tmpl w:val="0594D8D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CEA5DB9"/>
    <w:multiLevelType w:val="singleLevel"/>
    <w:tmpl w:val="6CEA5D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73AB8"/>
    <w:rsid w:val="0EB118E6"/>
    <w:rsid w:val="17590A09"/>
    <w:rsid w:val="1859709F"/>
    <w:rsid w:val="1AB814F6"/>
    <w:rsid w:val="24A1414C"/>
    <w:rsid w:val="251F4E7C"/>
    <w:rsid w:val="28456E25"/>
    <w:rsid w:val="346D6B87"/>
    <w:rsid w:val="4AF73AB8"/>
    <w:rsid w:val="4F6061AD"/>
    <w:rsid w:val="53F9089E"/>
    <w:rsid w:val="6C324B1F"/>
    <w:rsid w:val="7EA7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999</Words>
  <Characters>1178</Characters>
  <Lines>0</Lines>
  <Paragraphs>0</Paragraphs>
  <TotalTime>1</TotalTime>
  <ScaleCrop>false</ScaleCrop>
  <LinksUpToDate>false</LinksUpToDate>
  <CharactersWithSpaces>1298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2026-05-15T09:36:00Z</dcterms:created>
  <dc:creator>D.笑颜</dc:creator>
  <cp:lastModifiedBy>小雨儿</cp:lastModifiedBy>
  <dcterms:modified xsi:type="dcterms:W3CDTF">2026-06-10T01:25:02Z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5BCD23204785454DB07A3F2FDBC80BA4_13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