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报价函</w:t>
      </w:r>
    </w:p>
    <w:tbl>
      <w:tblPr>
        <w:tblStyle w:val="9"/>
        <w:tblW w:w="146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49"/>
        <w:gridCol w:w="5457"/>
        <w:gridCol w:w="643"/>
        <w:gridCol w:w="1197"/>
        <w:gridCol w:w="902"/>
        <w:gridCol w:w="985"/>
        <w:gridCol w:w="1018"/>
        <w:gridCol w:w="3048"/>
      </w:tblGrid>
      <w:tr w14:paraId="3558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1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</w:p>
        </w:tc>
        <w:tc>
          <w:tcPr>
            <w:tcW w:w="54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2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6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  <w:p w14:paraId="748B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5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租赁期限</w:t>
            </w:r>
          </w:p>
          <w:p w14:paraId="1873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（月）</w:t>
            </w:r>
          </w:p>
        </w:tc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  <w:p w14:paraId="272D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（％）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 w14:paraId="606C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0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7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0A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2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4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8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F2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3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0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91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F7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8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0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车型1：</w:t>
            </w:r>
          </w:p>
        </w:tc>
        <w:tc>
          <w:tcPr>
            <w:tcW w:w="5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车型1：1、罐体容积：10m</w:t>
            </w:r>
            <w:r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2、车辆参数要求：前冲、后洒、侧喷、后工作平台带绿化水炮，垂直吸程≥7m，带自吸自排功能，带喷雾；3、车龄和车况：车龄≤6年；车况良好，设备齐全；4、司机要求：具有B2或A1或A2类机动车驾驶证；5、保险要求：车辆须购买交强险、商业险（其中三者险保额≥200万元）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9A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B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报价说明：洒水车租赁服务价格包括但不限于车辆租赁费、司机的工资、社保、保险、体检、工会福利、离职补偿金、节假日轮班固定加班费、其他补助、车辆保险、年审、维修维护费等一切含税费用。</w:t>
            </w:r>
          </w:p>
        </w:tc>
      </w:tr>
      <w:tr w14:paraId="7401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0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1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  <w:r>
              <w:rPr>
                <w:rFonts w:hint="default" w:ascii="方正仿宋简体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5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1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车型2：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1、罐体容积：7m³；2、车辆参数要求：前冲、后洒、侧喷、后工作平台带绿化水炮，垂直吸程≥7m，带自吸自排功能，带喷雾；3、车龄和车况：车龄≤6年；车况良好，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设备齐全；4、司机要求：具有C1或B2或A1或A2类机动车驾驶证；5、保险要求：车辆须购买交强险、商业险（其中三者险保额≥200万元）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E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10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6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7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C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宋体" w:eastAsia="方正仿宋简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宋体" w:eastAsia="方正仿宋简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宋体" w:eastAsia="方正仿宋简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宋体" w:eastAsia="方正仿宋简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7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宋体" w:eastAsia="方正仿宋简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9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0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9E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0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8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7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93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7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注：1.使用期限以实际使用为准。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2.不足一月服务费用按实际天数进行折算。</w:t>
            </w:r>
          </w:p>
          <w:p w14:paraId="57A8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3.报价精确到小数点后两位。</w:t>
            </w:r>
          </w:p>
        </w:tc>
      </w:tr>
    </w:tbl>
    <w:p w14:paraId="6F772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eastAsia" w:eastAsia="方正小标宋简体" w:cs="Times New Roman"/>
          <w:bCs/>
          <w:color w:val="auto"/>
          <w:sz w:val="24"/>
          <w:szCs w:val="24"/>
          <w:highlight w:val="no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2368" w:firstLineChars="987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2368" w:firstLineChars="987"/>
        <w:jc w:val="center"/>
        <w:textAlignment w:val="auto"/>
        <w:rPr>
          <w:rFonts w:hint="default" w:eastAsia="宋体"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                                                   授权人或授权委托人：</w:t>
      </w:r>
      <w:r>
        <w:rPr>
          <w:color w:val="auto"/>
          <w:sz w:val="24"/>
          <w:szCs w:val="24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2368" w:firstLineChars="987"/>
        <w:jc w:val="center"/>
        <w:textAlignment w:val="auto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bCs/>
          <w:color w:val="auto"/>
          <w:sz w:val="24"/>
          <w:szCs w:val="24"/>
        </w:rPr>
        <w:t xml:space="preserve">日 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bCs/>
          <w:color w:val="auto"/>
          <w:sz w:val="24"/>
          <w:szCs w:val="24"/>
        </w:rPr>
        <w:t xml:space="preserve">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bCs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bCs/>
          <w:color w:val="auto"/>
          <w:sz w:val="24"/>
          <w:szCs w:val="24"/>
        </w:rPr>
        <w:t>日</w:t>
      </w:r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1092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123" w:right="1043" w:bottom="1009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C03826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1E40BDE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8F040D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855784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9FA2D3E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3B295A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90459F"/>
    <w:rsid w:val="4CBB5F06"/>
    <w:rsid w:val="4CD46333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560F8D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35415F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926E33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4E1113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F23C9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98732C"/>
    <w:rsid w:val="76FB0145"/>
    <w:rsid w:val="771147F0"/>
    <w:rsid w:val="774002DD"/>
    <w:rsid w:val="77660698"/>
    <w:rsid w:val="778C3E77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9A40247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523</Characters>
  <Lines>0</Lines>
  <Paragraphs>0</Paragraphs>
  <TotalTime>0</TotalTime>
  <ScaleCrop>false</ScaleCrop>
  <LinksUpToDate>false</LinksUpToDate>
  <CharactersWithSpaces>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Camille</cp:lastModifiedBy>
  <cp:lastPrinted>2026-05-18T08:45:00Z</cp:lastPrinted>
  <dcterms:modified xsi:type="dcterms:W3CDTF">2026-05-29T08:22:00Z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7F919C95526E4C6985FC36031A436789_13</vt:lpwstr>
  </property>
  <property fmtid="{D5CDD505-2E9C-101B-9397-08002B2CF9AE}" pid="4" name="KSOTemplateDocerSaveRecord">
    <vt:lpwstr>eyJoZGlkIjoiZWY0OGVhMzAxNjRhNWQ1MTM0ODdkZjNiYjhkYWVkMDgiLCJ1c2VySWQiOiI0MTc4MTc4MjIifQ==</vt:lpwstr>
  </property>
</Properties>
</file>