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0DCC8">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附件2</w:t>
      </w:r>
    </w:p>
    <w:p w14:paraId="22F7A82B">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1CD02C0C">
      <w:pPr>
        <w:spacing w:line="52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采购第二污水处理厂设施设备维修材料项目</w:t>
      </w:r>
    </w:p>
    <w:p w14:paraId="5A279C97">
      <w:pPr>
        <w:spacing w:line="52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采购合同</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以实际签订为准</w:t>
      </w:r>
      <w:r>
        <w:rPr>
          <w:rFonts w:hint="eastAsia" w:ascii="宋体" w:hAnsi="宋体" w:eastAsia="宋体" w:cs="宋体"/>
          <w:b/>
          <w:bCs/>
          <w:sz w:val="36"/>
          <w:szCs w:val="36"/>
          <w:lang w:eastAsia="zh-CN"/>
        </w:rPr>
        <w:t>）</w:t>
      </w:r>
    </w:p>
    <w:p w14:paraId="76151EBF">
      <w:pPr>
        <w:spacing w:line="520" w:lineRule="exact"/>
        <w:rPr>
          <w:rFonts w:ascii="宋体" w:hAnsi="宋体" w:cs="宋体"/>
          <w:sz w:val="28"/>
          <w:szCs w:val="28"/>
        </w:rPr>
      </w:pPr>
    </w:p>
    <w:p w14:paraId="6D22E95C">
      <w:pPr>
        <w:spacing w:line="520" w:lineRule="exact"/>
        <w:rPr>
          <w:rFonts w:ascii="宋体" w:hAnsi="宋体" w:cs="宋体"/>
          <w:sz w:val="28"/>
          <w:szCs w:val="28"/>
        </w:rPr>
      </w:pPr>
    </w:p>
    <w:p w14:paraId="28F2FDE1">
      <w:pPr>
        <w:spacing w:line="520" w:lineRule="exact"/>
        <w:rPr>
          <w:rFonts w:ascii="宋体" w:hAnsi="宋体" w:cs="宋体"/>
          <w:sz w:val="28"/>
          <w:szCs w:val="28"/>
        </w:rPr>
      </w:pPr>
    </w:p>
    <w:p w14:paraId="2FE858C0">
      <w:pPr>
        <w:spacing w:line="520" w:lineRule="exact"/>
        <w:rPr>
          <w:rFonts w:ascii="宋体" w:hAnsi="宋体" w:cs="宋体"/>
          <w:sz w:val="28"/>
          <w:szCs w:val="28"/>
        </w:rPr>
      </w:pPr>
    </w:p>
    <w:p w14:paraId="6F40B1FE">
      <w:pPr>
        <w:spacing w:line="520" w:lineRule="exact"/>
        <w:rPr>
          <w:rFonts w:ascii="宋体" w:hAnsi="宋体" w:cs="宋体"/>
          <w:sz w:val="28"/>
          <w:szCs w:val="28"/>
        </w:rPr>
      </w:pPr>
    </w:p>
    <w:p w14:paraId="45978429">
      <w:pPr>
        <w:spacing w:line="520" w:lineRule="exact"/>
        <w:rPr>
          <w:rFonts w:ascii="宋体" w:hAnsi="宋体" w:cs="宋体"/>
          <w:sz w:val="28"/>
          <w:szCs w:val="28"/>
        </w:rPr>
      </w:pPr>
    </w:p>
    <w:p w14:paraId="0F3D2DF9">
      <w:pPr>
        <w:spacing w:line="520" w:lineRule="exact"/>
        <w:rPr>
          <w:rFonts w:ascii="宋体" w:hAnsi="宋体" w:cs="宋体"/>
          <w:sz w:val="28"/>
          <w:szCs w:val="28"/>
        </w:rPr>
      </w:pPr>
    </w:p>
    <w:p w14:paraId="705F1162">
      <w:pPr>
        <w:spacing w:line="520" w:lineRule="exact"/>
        <w:rPr>
          <w:rFonts w:ascii="宋体" w:hAnsi="宋体" w:cs="宋体"/>
          <w:sz w:val="28"/>
          <w:szCs w:val="28"/>
        </w:rPr>
      </w:pPr>
      <w:r>
        <w:rPr>
          <w:rFonts w:hint="eastAsia" w:ascii="宋体" w:hAnsi="宋体" w:cs="宋体"/>
          <w:sz w:val="28"/>
          <w:szCs w:val="28"/>
        </w:rPr>
        <w:t xml:space="preserve">甲方（买方）：广汉兴鑫水务有限责任公司     </w:t>
      </w:r>
    </w:p>
    <w:p w14:paraId="3C2D723E">
      <w:pPr>
        <w:spacing w:line="520" w:lineRule="exact"/>
        <w:rPr>
          <w:rFonts w:ascii="宋体" w:hAnsi="宋体" w:cs="宋体"/>
          <w:sz w:val="28"/>
          <w:szCs w:val="28"/>
        </w:rPr>
      </w:pPr>
    </w:p>
    <w:p w14:paraId="2BD61262">
      <w:pPr>
        <w:spacing w:line="520" w:lineRule="exact"/>
        <w:rPr>
          <w:rFonts w:ascii="宋体" w:hAnsi="宋体" w:cs="宋体"/>
          <w:sz w:val="28"/>
          <w:szCs w:val="28"/>
        </w:rPr>
      </w:pPr>
    </w:p>
    <w:p w14:paraId="739F1BBB">
      <w:pPr>
        <w:spacing w:line="520" w:lineRule="exact"/>
        <w:rPr>
          <w:rFonts w:ascii="宋体" w:hAnsi="宋体" w:cs="宋体"/>
          <w:sz w:val="28"/>
          <w:szCs w:val="28"/>
        </w:rPr>
      </w:pPr>
      <w:r>
        <w:rPr>
          <w:rFonts w:hint="eastAsia" w:ascii="宋体" w:hAnsi="宋体" w:cs="宋体"/>
          <w:sz w:val="28"/>
          <w:szCs w:val="28"/>
        </w:rPr>
        <w:t xml:space="preserve">乙方（卖方）：        </w:t>
      </w:r>
    </w:p>
    <w:p w14:paraId="7134C8C0">
      <w:pPr>
        <w:spacing w:line="520" w:lineRule="exact"/>
        <w:rPr>
          <w:rFonts w:ascii="宋体" w:hAnsi="宋体" w:cs="宋体"/>
          <w:sz w:val="28"/>
          <w:szCs w:val="28"/>
        </w:rPr>
      </w:pPr>
    </w:p>
    <w:p w14:paraId="7C25AD6A">
      <w:pPr>
        <w:spacing w:line="520" w:lineRule="exact"/>
        <w:rPr>
          <w:rFonts w:ascii="宋体" w:hAnsi="宋体" w:cs="宋体"/>
          <w:sz w:val="28"/>
          <w:szCs w:val="28"/>
        </w:rPr>
      </w:pPr>
    </w:p>
    <w:p w14:paraId="540548FF">
      <w:pPr>
        <w:spacing w:line="520" w:lineRule="exact"/>
        <w:rPr>
          <w:rFonts w:ascii="宋体" w:hAnsi="宋体" w:cs="宋体"/>
          <w:sz w:val="28"/>
          <w:szCs w:val="28"/>
        </w:rPr>
      </w:pPr>
    </w:p>
    <w:p w14:paraId="7265189D">
      <w:pPr>
        <w:spacing w:line="520" w:lineRule="exact"/>
        <w:rPr>
          <w:rFonts w:ascii="宋体" w:hAnsi="宋体" w:cs="宋体"/>
          <w:sz w:val="28"/>
          <w:szCs w:val="28"/>
        </w:rPr>
      </w:pPr>
      <w:bookmarkStart w:id="0" w:name="_GoBack"/>
      <w:bookmarkEnd w:id="0"/>
    </w:p>
    <w:p w14:paraId="307AEF32">
      <w:pPr>
        <w:spacing w:line="520" w:lineRule="exact"/>
        <w:rPr>
          <w:rFonts w:ascii="宋体" w:hAnsi="宋体" w:cs="宋体"/>
          <w:sz w:val="28"/>
          <w:szCs w:val="28"/>
        </w:rPr>
      </w:pPr>
    </w:p>
    <w:p w14:paraId="46241CF1">
      <w:pPr>
        <w:spacing w:line="520" w:lineRule="exact"/>
        <w:rPr>
          <w:rFonts w:ascii="宋体" w:hAnsi="宋体" w:cs="宋体"/>
          <w:sz w:val="28"/>
          <w:szCs w:val="28"/>
        </w:rPr>
      </w:pPr>
    </w:p>
    <w:p w14:paraId="1E10C645">
      <w:pPr>
        <w:spacing w:line="520" w:lineRule="exact"/>
        <w:rPr>
          <w:rFonts w:ascii="宋体" w:hAnsi="宋体" w:cs="宋体"/>
          <w:sz w:val="28"/>
          <w:szCs w:val="28"/>
        </w:rPr>
      </w:pPr>
    </w:p>
    <w:p w14:paraId="24545F24">
      <w:pPr>
        <w:spacing w:line="520" w:lineRule="exact"/>
        <w:rPr>
          <w:rFonts w:ascii="宋体" w:hAnsi="宋体" w:cs="宋体"/>
          <w:sz w:val="28"/>
          <w:szCs w:val="28"/>
        </w:rPr>
      </w:pPr>
      <w:r>
        <w:rPr>
          <w:rFonts w:hint="eastAsia" w:ascii="宋体" w:hAnsi="宋体" w:cs="宋体"/>
          <w:sz w:val="28"/>
          <w:szCs w:val="28"/>
        </w:rPr>
        <w:t>签订日期：</w:t>
      </w:r>
    </w:p>
    <w:p w14:paraId="7DEC80E6">
      <w:pPr>
        <w:spacing w:line="520" w:lineRule="exact"/>
        <w:rPr>
          <w:rFonts w:ascii="宋体" w:hAnsi="宋体" w:cs="宋体"/>
          <w:sz w:val="28"/>
          <w:szCs w:val="28"/>
        </w:rPr>
      </w:pPr>
      <w:r>
        <w:rPr>
          <w:rFonts w:hint="eastAsia" w:ascii="宋体" w:hAnsi="宋体" w:cs="宋体"/>
          <w:sz w:val="28"/>
          <w:szCs w:val="28"/>
        </w:rPr>
        <w:t>签订地点：</w:t>
      </w:r>
    </w:p>
    <w:p w14:paraId="69BB6EFD">
      <w:pPr>
        <w:spacing w:line="520" w:lineRule="exact"/>
        <w:ind w:firstLine="560" w:firstLineChars="200"/>
        <w:rPr>
          <w:rFonts w:ascii="宋体" w:hAnsi="宋体" w:cs="宋体"/>
          <w:sz w:val="28"/>
          <w:szCs w:val="28"/>
        </w:rPr>
      </w:pPr>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4EB196BC">
      <w:pPr>
        <w:spacing w:line="520" w:lineRule="exact"/>
        <w:rPr>
          <w:rFonts w:ascii="宋体" w:hAnsi="宋体" w:cs="宋体"/>
          <w:b/>
          <w:bCs/>
          <w:sz w:val="28"/>
          <w:szCs w:val="28"/>
        </w:rPr>
      </w:pPr>
      <w:r>
        <w:rPr>
          <w:rFonts w:hint="eastAsia" w:ascii="宋体" w:hAnsi="宋体" w:cs="宋体"/>
          <w:sz w:val="28"/>
          <w:szCs w:val="28"/>
        </w:rPr>
        <w:t>一、采购内容：</w:t>
      </w:r>
    </w:p>
    <w:tbl>
      <w:tblPr>
        <w:tblStyle w:val="12"/>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12D8B381">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791E6A13">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57800565">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55D72A02">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1F2E7BAC">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68EE0567">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1B2A27A6">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7F852F3A">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05B0663F">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43140B45">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60F50B4F">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60055E54">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792D39F0">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2D641C8">
            <w:pPr>
              <w:widowControl/>
              <w:jc w:val="center"/>
              <w:textAlignment w:val="center"/>
              <w:rPr>
                <w:rFonts w:hint="default" w:ascii="宋体" w:hAnsi="宋体" w:eastAsia="宋体" w:cs="宋体"/>
                <w:szCs w:val="21"/>
                <w:lang w:val="en-US" w:eastAsia="zh-CN"/>
              </w:rPr>
            </w:pPr>
          </w:p>
        </w:tc>
      </w:tr>
      <w:tr w14:paraId="2D21E5DB">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14378F4">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063D064">
            <w:pPr>
              <w:widowControl/>
              <w:jc w:val="center"/>
              <w:textAlignment w:val="center"/>
              <w:rPr>
                <w:rFonts w:hint="default" w:ascii="宋体" w:hAnsi="宋体" w:eastAsia="宋体" w:cs="宋体"/>
                <w:szCs w:val="21"/>
                <w:lang w:val="en-US" w:eastAsia="zh-CN"/>
              </w:rPr>
            </w:pP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2E3E543F">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3C8258C5">
            <w:pPr>
              <w:widowControl/>
              <w:jc w:val="center"/>
              <w:textAlignment w:val="center"/>
              <w:rPr>
                <w:rFonts w:hint="default" w:ascii="宋体" w:hAnsi="宋体" w:eastAsia="宋体" w:cs="宋体"/>
                <w:szCs w:val="21"/>
                <w:lang w:val="en-US" w:eastAsia="zh-CN"/>
              </w:rPr>
            </w:pPr>
          </w:p>
        </w:tc>
      </w:tr>
      <w:tr w14:paraId="7216B225">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29C2AE">
            <w:pPr>
              <w:jc w:val="center"/>
              <w:rPr>
                <w:rFonts w:ascii="宋体" w:hAnsi="宋体" w:eastAsia="宋体" w:cs="宋体"/>
                <w:szCs w:val="21"/>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CDAFD9">
            <w:pPr>
              <w:jc w:val="center"/>
              <w:rPr>
                <w:rFonts w:ascii="宋体" w:hAnsi="宋体" w:eastAsia="宋体" w:cs="宋体"/>
                <w:szCs w:val="21"/>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09D24751">
            <w:pPr>
              <w:jc w:val="center"/>
              <w:rPr>
                <w:rFonts w:ascii="宋体" w:hAnsi="宋体" w:eastAsia="宋体" w:cs="宋体"/>
                <w:szCs w:val="21"/>
              </w:rPr>
            </w:pPr>
          </w:p>
        </w:tc>
        <w:tc>
          <w:tcPr>
            <w:tcW w:w="14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6206F60">
            <w:pPr>
              <w:jc w:val="center"/>
              <w:rPr>
                <w:rFonts w:ascii="宋体" w:hAnsi="宋体" w:eastAsia="宋体" w:cs="宋体"/>
                <w:szCs w:val="21"/>
              </w:rPr>
            </w:pPr>
          </w:p>
        </w:tc>
      </w:tr>
    </w:tbl>
    <w:p w14:paraId="6B3AA092">
      <w:pPr>
        <w:pStyle w:val="20"/>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33EDEDD7">
      <w:pPr>
        <w:pStyle w:val="20"/>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4A099330">
      <w:pPr>
        <w:pStyle w:val="20"/>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1F18FCBA">
      <w:pPr>
        <w:pStyle w:val="20"/>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09D5FD25">
      <w:pPr>
        <w:pStyle w:val="20"/>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6299F474">
      <w:pPr>
        <w:pStyle w:val="20"/>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762485A6">
      <w:pPr>
        <w:pStyle w:val="20"/>
        <w:spacing w:line="520" w:lineRule="exact"/>
        <w:ind w:firstLine="560"/>
        <w:rPr>
          <w:rFonts w:ascii="宋体" w:hAnsi="宋体" w:cs="宋体"/>
          <w:sz w:val="28"/>
          <w:szCs w:val="28"/>
        </w:rPr>
      </w:pPr>
      <w:r>
        <w:rPr>
          <w:rFonts w:hint="eastAsia" w:ascii="宋体" w:hAnsi="宋体" w:cs="宋体"/>
          <w:sz w:val="28"/>
          <w:szCs w:val="28"/>
        </w:rPr>
        <w:t>3、交货地点：</w:t>
      </w:r>
      <w:r>
        <w:rPr>
          <w:rFonts w:hint="eastAsia" w:ascii="宋体" w:hAnsi="宋体" w:cs="宋体"/>
          <w:sz w:val="28"/>
          <w:szCs w:val="28"/>
          <w:lang w:val="en-US" w:eastAsia="zh-CN"/>
        </w:rPr>
        <w:t>广汉市第二污水处理厂</w:t>
      </w:r>
      <w:r>
        <w:rPr>
          <w:rFonts w:hint="eastAsia" w:ascii="宋体" w:hAnsi="宋体" w:cs="宋体"/>
          <w:sz w:val="28"/>
          <w:szCs w:val="28"/>
        </w:rPr>
        <w:t>。</w:t>
      </w:r>
    </w:p>
    <w:p w14:paraId="6FDEC0FF">
      <w:pPr>
        <w:pStyle w:val="20"/>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10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的第二污水处理厂设施设备材料的供货及更换工作</w:t>
      </w:r>
      <w:r>
        <w:rPr>
          <w:rFonts w:hint="eastAsia" w:ascii="宋体" w:hAnsi="宋体" w:cs="宋体"/>
          <w:sz w:val="28"/>
          <w:szCs w:val="28"/>
        </w:rPr>
        <w:t>。</w:t>
      </w:r>
    </w:p>
    <w:p w14:paraId="3E713D98">
      <w:pPr>
        <w:pStyle w:val="20"/>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w:t>
      </w:r>
      <w:r>
        <w:rPr>
          <w:rFonts w:hint="eastAsia" w:ascii="宋体" w:hAnsi="宋体" w:cs="宋体"/>
          <w:sz w:val="28"/>
          <w:szCs w:val="28"/>
          <w:lang w:eastAsia="zh-CN"/>
        </w:rPr>
        <w:t>预定</w:t>
      </w:r>
      <w:r>
        <w:rPr>
          <w:rFonts w:hint="eastAsia" w:ascii="宋体" w:hAnsi="宋体" w:cs="宋体"/>
          <w:sz w:val="28"/>
          <w:szCs w:val="28"/>
        </w:rPr>
        <w:t>交货日期通知甲方，并按照甲方指示，迅速制定必要的对策。</w:t>
      </w:r>
    </w:p>
    <w:p w14:paraId="2767604E">
      <w:pPr>
        <w:pStyle w:val="20"/>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3DF513F6">
      <w:pPr>
        <w:pStyle w:val="20"/>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4DF97F9C">
      <w:pPr>
        <w:pStyle w:val="20"/>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493BABBD">
      <w:pPr>
        <w:pStyle w:val="20"/>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w:t>
      </w:r>
      <w:r>
        <w:rPr>
          <w:rFonts w:hint="eastAsia" w:ascii="宋体" w:hAnsi="宋体" w:cs="宋体"/>
          <w:sz w:val="28"/>
          <w:szCs w:val="28"/>
          <w:lang w:eastAsia="zh-CN"/>
        </w:rPr>
        <w:t>应负</w:t>
      </w:r>
      <w:r>
        <w:rPr>
          <w:rFonts w:hint="eastAsia" w:ascii="宋体" w:hAnsi="宋体" w:cs="宋体"/>
          <w:sz w:val="28"/>
          <w:szCs w:val="28"/>
        </w:rPr>
        <w:t>的责任的解除。此检验不作为对货物内在质量认定的依据。</w:t>
      </w:r>
    </w:p>
    <w:p w14:paraId="01412A39">
      <w:pPr>
        <w:pStyle w:val="20"/>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36740102">
      <w:pPr>
        <w:pStyle w:val="20"/>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0D4E897B">
      <w:pPr>
        <w:pStyle w:val="20"/>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无预付款，设施安装完成正常使用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w:t>
      </w:r>
      <w:r>
        <w:rPr>
          <w:rFonts w:hint="eastAsia" w:ascii="宋体" w:hAnsi="宋体" w:cs="宋体"/>
          <w:sz w:val="28"/>
          <w:szCs w:val="28"/>
          <w:lang w:val="en-US" w:eastAsia="zh-CN"/>
        </w:rPr>
        <w:t>合同金额的100%</w:t>
      </w:r>
      <w:r>
        <w:rPr>
          <w:rFonts w:hint="eastAsia" w:ascii="宋体" w:hAnsi="宋体" w:cs="宋体"/>
          <w:sz w:val="28"/>
          <w:szCs w:val="28"/>
        </w:rPr>
        <w:t>。甲方付款前，乙方须提供等额</w:t>
      </w:r>
      <w:r>
        <w:rPr>
          <w:rFonts w:hint="eastAsia" w:ascii="宋体" w:hAnsi="宋体" w:cs="宋体"/>
          <w:sz w:val="28"/>
          <w:szCs w:val="28"/>
          <w:lang w:val="en-US" w:eastAsia="zh-CN"/>
        </w:rPr>
        <w:t>合规合法</w:t>
      </w:r>
      <w:r>
        <w:rPr>
          <w:rFonts w:hint="eastAsia" w:ascii="宋体" w:hAnsi="宋体" w:cs="宋体"/>
          <w:sz w:val="28"/>
          <w:szCs w:val="28"/>
        </w:rPr>
        <w:t>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5ABDF51A">
      <w:pPr>
        <w:pStyle w:val="20"/>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0E8389EB">
      <w:pPr>
        <w:pStyle w:val="20"/>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6B3010AB">
      <w:pPr>
        <w:pStyle w:val="20"/>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35946548">
      <w:pPr>
        <w:pStyle w:val="20"/>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14C6FCFE">
      <w:pPr>
        <w:pStyle w:val="20"/>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039569E9">
      <w:pPr>
        <w:pStyle w:val="20"/>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2B0C3EDF">
      <w:pPr>
        <w:pStyle w:val="20"/>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4DE14EBB">
      <w:pPr>
        <w:pStyle w:val="20"/>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4A60041C">
      <w:pPr>
        <w:pStyle w:val="20"/>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43C069D4">
      <w:pPr>
        <w:pStyle w:val="20"/>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2FED3C20">
      <w:pPr>
        <w:pStyle w:val="20"/>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1E986812">
      <w:pPr>
        <w:pStyle w:val="20"/>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4DAC6B50">
      <w:pPr>
        <w:pStyle w:val="20"/>
        <w:spacing w:line="520" w:lineRule="exact"/>
        <w:ind w:firstLine="560"/>
        <w:rPr>
          <w:rFonts w:ascii="宋体" w:hAnsi="宋体" w:cs="宋体"/>
          <w:sz w:val="28"/>
          <w:szCs w:val="28"/>
        </w:rPr>
      </w:pPr>
      <w:r>
        <w:rPr>
          <w:rFonts w:hint="eastAsia" w:ascii="宋体" w:hAnsi="宋体" w:cs="宋体"/>
          <w:sz w:val="28"/>
          <w:szCs w:val="28"/>
        </w:rPr>
        <w:t>甲方无正当理由违反合同规定</w:t>
      </w:r>
      <w:r>
        <w:rPr>
          <w:rFonts w:hint="eastAsia" w:ascii="宋体" w:hAnsi="宋体" w:cs="宋体"/>
          <w:sz w:val="28"/>
          <w:szCs w:val="28"/>
          <w:lang w:eastAsia="zh-CN"/>
        </w:rPr>
        <w:t>拒绝</w:t>
      </w:r>
      <w:r>
        <w:rPr>
          <w:rFonts w:hint="eastAsia" w:ascii="宋体" w:hAnsi="宋体" w:cs="宋体"/>
          <w:sz w:val="28"/>
          <w:szCs w:val="28"/>
        </w:rPr>
        <w:t>收货的，应当承担由此造成的损失。</w:t>
      </w:r>
    </w:p>
    <w:p w14:paraId="514D810A">
      <w:pPr>
        <w:pStyle w:val="20"/>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2BA9BABA">
      <w:pPr>
        <w:pStyle w:val="20"/>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57914D55">
      <w:pPr>
        <w:pStyle w:val="20"/>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33361C48">
      <w:pPr>
        <w:pStyle w:val="20"/>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4E8DF500">
      <w:pPr>
        <w:pStyle w:val="20"/>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42915CB2">
      <w:pPr>
        <w:pStyle w:val="20"/>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3407BC9B">
      <w:pPr>
        <w:pStyle w:val="20"/>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7AD38137">
      <w:pPr>
        <w:pStyle w:val="20"/>
        <w:spacing w:line="520" w:lineRule="exact"/>
        <w:ind w:left="420" w:firstLine="0" w:firstLineChars="0"/>
        <w:rPr>
          <w:rFonts w:ascii="宋体" w:hAnsi="宋体" w:cs="宋体"/>
          <w:sz w:val="28"/>
          <w:szCs w:val="28"/>
        </w:rPr>
      </w:pPr>
    </w:p>
    <w:p w14:paraId="48BEC3D5">
      <w:pPr>
        <w:pStyle w:val="20"/>
        <w:spacing w:line="520" w:lineRule="exact"/>
        <w:ind w:firstLineChars="0"/>
        <w:rPr>
          <w:rFonts w:ascii="宋体" w:hAnsi="宋体" w:cs="宋体"/>
          <w:sz w:val="28"/>
          <w:szCs w:val="28"/>
        </w:rPr>
      </w:pPr>
    </w:p>
    <w:p w14:paraId="752C45B6">
      <w:pPr>
        <w:spacing w:line="520" w:lineRule="exact"/>
        <w:rPr>
          <w:rFonts w:hint="eastAsia" w:ascii="宋体" w:hAnsi="宋体" w:cs="宋体"/>
          <w:sz w:val="28"/>
          <w:szCs w:val="28"/>
        </w:rPr>
      </w:pPr>
    </w:p>
    <w:p w14:paraId="47664852">
      <w:pPr>
        <w:spacing w:line="520" w:lineRule="exact"/>
        <w:rPr>
          <w:rFonts w:hint="eastAsia" w:ascii="宋体" w:hAnsi="宋体" w:cs="宋体"/>
          <w:sz w:val="28"/>
          <w:szCs w:val="28"/>
        </w:rPr>
      </w:pPr>
    </w:p>
    <w:p w14:paraId="2BDD1A13">
      <w:pPr>
        <w:spacing w:line="520" w:lineRule="exact"/>
        <w:rPr>
          <w:rFonts w:hint="eastAsia" w:ascii="宋体" w:hAnsi="宋体" w:cs="宋体"/>
          <w:sz w:val="28"/>
          <w:szCs w:val="28"/>
        </w:rPr>
      </w:pPr>
    </w:p>
    <w:p w14:paraId="23322E2E">
      <w:pPr>
        <w:pStyle w:val="17"/>
        <w:rPr>
          <w:rFonts w:hint="eastAsia"/>
        </w:rPr>
      </w:pPr>
    </w:p>
    <w:p w14:paraId="71D460C1">
      <w:pPr>
        <w:spacing w:line="520" w:lineRule="exact"/>
        <w:rPr>
          <w:rFonts w:ascii="宋体" w:hAnsi="宋体" w:cs="宋体"/>
          <w:sz w:val="28"/>
          <w:szCs w:val="28"/>
        </w:rPr>
      </w:pPr>
      <w:r>
        <w:rPr>
          <w:rFonts w:hint="eastAsia" w:ascii="宋体" w:hAnsi="宋体" w:cs="宋体"/>
          <w:sz w:val="28"/>
          <w:szCs w:val="28"/>
        </w:rPr>
        <w:t>甲方（盖章）                    乙方（盖章）：</w:t>
      </w:r>
    </w:p>
    <w:p w14:paraId="161EC7FB">
      <w:pPr>
        <w:spacing w:line="520" w:lineRule="exact"/>
        <w:rPr>
          <w:rFonts w:ascii="宋体" w:hAnsi="宋体" w:cs="宋体"/>
          <w:sz w:val="28"/>
          <w:szCs w:val="28"/>
        </w:rPr>
      </w:pPr>
    </w:p>
    <w:p w14:paraId="6CF11C20">
      <w:pPr>
        <w:spacing w:line="520" w:lineRule="exact"/>
        <w:rPr>
          <w:rFonts w:ascii="宋体" w:hAnsi="宋体" w:cs="宋体"/>
          <w:sz w:val="28"/>
          <w:szCs w:val="28"/>
        </w:rPr>
      </w:pPr>
      <w:r>
        <w:rPr>
          <w:rFonts w:hint="eastAsia" w:ascii="宋体" w:hAnsi="宋体" w:cs="宋体"/>
          <w:sz w:val="28"/>
          <w:szCs w:val="28"/>
        </w:rPr>
        <w:t xml:space="preserve">签字：                          签字：                                      </w:t>
      </w:r>
    </w:p>
    <w:p w14:paraId="7592A013">
      <w:pPr>
        <w:spacing w:line="520" w:lineRule="exact"/>
        <w:rPr>
          <w:rFonts w:ascii="宋体" w:hAnsi="宋体" w:cs="宋体"/>
          <w:sz w:val="28"/>
          <w:szCs w:val="28"/>
        </w:rPr>
      </w:pPr>
      <w:r>
        <w:rPr>
          <w:rFonts w:hint="eastAsia" w:ascii="宋体" w:hAnsi="宋体" w:cs="宋体"/>
          <w:sz w:val="28"/>
          <w:szCs w:val="28"/>
        </w:rPr>
        <w:t>电话：                          电话：</w:t>
      </w:r>
    </w:p>
    <w:p w14:paraId="040F4747">
      <w:pPr>
        <w:pStyle w:val="20"/>
        <w:spacing w:line="520" w:lineRule="exact"/>
        <w:ind w:firstLine="0" w:firstLineChars="0"/>
        <w:rPr>
          <w:rFonts w:ascii="宋体" w:hAnsi="宋体" w:cs="宋体"/>
          <w:sz w:val="28"/>
          <w:szCs w:val="28"/>
        </w:rPr>
      </w:pPr>
    </w:p>
    <w:p w14:paraId="7596FBEB">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1E4739A8">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2F670344">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34F421B2">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65EC4A2F">
      <w:pPr>
        <w:pStyle w:val="20"/>
        <w:spacing w:line="520" w:lineRule="exact"/>
      </w:pPr>
    </w:p>
    <w:p w14:paraId="5D891D3C"/>
    <w:p w14:paraId="5950CCE6">
      <w:pPr>
        <w:rPr>
          <w:rFonts w:hint="default"/>
          <w:lang w:val="en-US" w:eastAsia="zh-CN"/>
        </w:rPr>
      </w:pPr>
    </w:p>
    <w:p w14:paraId="3AA2E98E">
      <w:pPr>
        <w:jc w:val="both"/>
        <w:rPr>
          <w:rFonts w:hint="default"/>
          <w:sz w:val="32"/>
          <w:szCs w:val="28"/>
          <w:lang w:val="en-US" w:eastAsia="zh-CN"/>
        </w:rPr>
      </w:pPr>
    </w:p>
    <w:p w14:paraId="0C9B2D1C">
      <w:pPr>
        <w:rPr>
          <w:rFonts w:hint="default"/>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070010"/>
    <w:rsid w:val="0FD418D3"/>
    <w:rsid w:val="10295C48"/>
    <w:rsid w:val="102B2696"/>
    <w:rsid w:val="11357601"/>
    <w:rsid w:val="113D0D0D"/>
    <w:rsid w:val="11EA35C5"/>
    <w:rsid w:val="13093356"/>
    <w:rsid w:val="13CF4568"/>
    <w:rsid w:val="142B3F4B"/>
    <w:rsid w:val="14AC1ECC"/>
    <w:rsid w:val="14B27678"/>
    <w:rsid w:val="153E179C"/>
    <w:rsid w:val="15715C96"/>
    <w:rsid w:val="17DE3E23"/>
    <w:rsid w:val="1889023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9352367"/>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8F533BE"/>
    <w:rsid w:val="3A635C3D"/>
    <w:rsid w:val="3A7D7BD9"/>
    <w:rsid w:val="3D3A3B0A"/>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1D2D07"/>
    <w:rsid w:val="609C4E72"/>
    <w:rsid w:val="60D11142"/>
    <w:rsid w:val="615304DA"/>
    <w:rsid w:val="62900E3F"/>
    <w:rsid w:val="63293D73"/>
    <w:rsid w:val="63657A8F"/>
    <w:rsid w:val="64566723"/>
    <w:rsid w:val="6557333C"/>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szCs w:val="20"/>
    </w:r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basedOn w:val="5"/>
    <w:next w:val="1"/>
    <w:qFormat/>
    <w:uiPriority w:val="0"/>
    <w:pPr>
      <w:ind w:firstLine="640" w:firstLineChars="200"/>
    </w:pPr>
  </w:style>
  <w:style w:type="table" w:styleId="13">
    <w:name w:val="Table Grid"/>
    <w:basedOn w:val="1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basedOn w:val="1"/>
    <w:next w:val="1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8">
    <w:name w:val="正文（绿盟科技）"/>
    <w:qFormat/>
    <w:uiPriority w:val="99"/>
    <w:pPr>
      <w:spacing w:line="300" w:lineRule="auto"/>
    </w:pPr>
    <w:rPr>
      <w:rFonts w:ascii="Arial" w:hAnsi="Arial" w:eastAsia="宋体" w:cs="Arial"/>
      <w:sz w:val="21"/>
      <w:szCs w:val="21"/>
      <w:lang w:val="en-US" w:eastAsia="zh-CN" w:bidi="ar-SA"/>
    </w:rPr>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4"/>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2334</Characters>
  <Lines>0</Lines>
  <Paragraphs>0</Paragraphs>
  <TotalTime>0</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2026-06-04T08:26:27Z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