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C3F4F">
      <w:pPr>
        <w:spacing w:line="360" w:lineRule="auto"/>
        <w:jc w:val="left"/>
        <w:rPr>
          <w:rFonts w:ascii="Times New Roman" w:hAnsi="Times New Roman"/>
          <w:color w:val="auto"/>
          <w:highlight w:val="none"/>
        </w:rPr>
      </w:pPr>
      <w:bookmarkStart w:id="0" w:name="_GoBack"/>
      <w:bookmarkEnd w:id="0"/>
      <w:r>
        <w:rPr>
          <w:rFonts w:ascii="Times New Roman" w:hAnsi="Times New Roman" w:eastAsia="方正黑体简体"/>
          <w:color w:val="auto"/>
          <w:sz w:val="32"/>
          <w:szCs w:val="32"/>
          <w:highlight w:val="none"/>
        </w:rPr>
        <w:t>附件</w:t>
      </w:r>
    </w:p>
    <w:p w14:paraId="47B59171">
      <w:pPr>
        <w:spacing w:line="360" w:lineRule="auto"/>
        <w:jc w:val="left"/>
        <w:rPr>
          <w:rFonts w:ascii="Times New Roman" w:hAnsi="Times New Roman" w:eastAsia="方正黑体简体"/>
          <w:color w:val="auto"/>
          <w:sz w:val="32"/>
          <w:szCs w:val="32"/>
          <w:highlight w:val="none"/>
        </w:rPr>
      </w:pPr>
    </w:p>
    <w:p w14:paraId="1B996A6E">
      <w:pPr>
        <w:pStyle w:val="7"/>
        <w:jc w:val="center"/>
        <w:rPr>
          <w:rFonts w:ascii="Times New Roman" w:hAnsi="Times New Roman"/>
          <w:color w:val="auto"/>
          <w:sz w:val="44"/>
          <w:szCs w:val="44"/>
          <w:highlight w:val="none"/>
        </w:rPr>
      </w:pPr>
      <w:r>
        <w:rPr>
          <w:rFonts w:ascii="Times New Roman" w:hAnsi="Times New Roman"/>
          <w:color w:val="auto"/>
          <w:sz w:val="44"/>
          <w:szCs w:val="44"/>
          <w:highlight w:val="none"/>
        </w:rPr>
        <w:t>报价函</w:t>
      </w:r>
    </w:p>
    <w:p w14:paraId="6794B149">
      <w:pPr>
        <w:rPr>
          <w:rFonts w:ascii="Times New Roman" w:hAnsi="Times New Roman"/>
          <w:color w:val="auto"/>
          <w:highlight w:val="none"/>
        </w:rPr>
      </w:pPr>
    </w:p>
    <w:p w14:paraId="4E62279E">
      <w:pPr>
        <w:widowControl/>
        <w:jc w:val="left"/>
        <w:rPr>
          <w:rFonts w:ascii="Times New Roman" w:hAnsi="Times New Roman" w:eastAsia="方正仿宋简体"/>
          <w:color w:val="auto"/>
          <w:highlight w:val="none"/>
        </w:rPr>
      </w:pPr>
      <w:r>
        <w:rPr>
          <w:rFonts w:ascii="Times New Roman" w:hAnsi="Times New Roman" w:eastAsia="方正仿宋简体"/>
          <w:color w:val="auto"/>
          <w:kern w:val="0"/>
          <w:sz w:val="31"/>
          <w:szCs w:val="31"/>
          <w:highlight w:val="none"/>
          <w:u w:val="single"/>
          <w:lang w:bidi="ar"/>
        </w:rPr>
        <w:t xml:space="preserve">               </w:t>
      </w:r>
      <w:r>
        <w:rPr>
          <w:rFonts w:ascii="Times New Roman" w:hAnsi="Times New Roman" w:eastAsia="方正仿宋简体"/>
          <w:color w:val="auto"/>
          <w:kern w:val="0"/>
          <w:sz w:val="31"/>
          <w:szCs w:val="31"/>
          <w:highlight w:val="none"/>
          <w:lang w:bidi="ar"/>
        </w:rPr>
        <w:t>公司：</w:t>
      </w:r>
    </w:p>
    <w:p w14:paraId="2696BA08">
      <w:pPr>
        <w:widowControl/>
        <w:ind w:firstLine="620" w:firstLineChars="200"/>
        <w:jc w:val="left"/>
        <w:rPr>
          <w:rFonts w:ascii="Times New Roman" w:hAnsi="Times New Roman" w:eastAsia="方正仿宋简体"/>
          <w:color w:val="auto"/>
          <w:highlight w:val="none"/>
        </w:rPr>
      </w:pPr>
      <w:r>
        <w:rPr>
          <w:rFonts w:ascii="Times New Roman" w:hAnsi="Times New Roman" w:eastAsia="方正仿宋简体"/>
          <w:color w:val="auto"/>
          <w:kern w:val="0"/>
          <w:sz w:val="31"/>
          <w:szCs w:val="31"/>
          <w:highlight w:val="none"/>
          <w:lang w:bidi="ar"/>
        </w:rPr>
        <w:t>关于</w:t>
      </w:r>
      <w:r>
        <w:rPr>
          <w:rFonts w:ascii="Times New Roman" w:hAnsi="Times New Roman" w:eastAsia="方正仿宋简体"/>
          <w:color w:val="auto"/>
          <w:kern w:val="0"/>
          <w:sz w:val="31"/>
          <w:szCs w:val="31"/>
          <w:highlight w:val="none"/>
          <w:u w:val="single"/>
          <w:lang w:bidi="ar"/>
        </w:rPr>
        <w:t xml:space="preserve"> 广汉市第二污水处理厂出水用作三星湖补充水源环境影响专题论证报告</w:t>
      </w:r>
      <w:r>
        <w:rPr>
          <w:rFonts w:hint="eastAsia" w:ascii="Times New Roman" w:hAnsi="Times New Roman" w:eastAsia="方正仿宋简体"/>
          <w:color w:val="auto"/>
          <w:kern w:val="0"/>
          <w:sz w:val="31"/>
          <w:szCs w:val="31"/>
          <w:highlight w:val="none"/>
          <w:u w:val="single"/>
          <w:lang w:bidi="ar"/>
        </w:rPr>
        <w:t>项目</w:t>
      </w:r>
      <w:r>
        <w:rPr>
          <w:rFonts w:ascii="Times New Roman" w:hAnsi="Times New Roman" w:eastAsia="方正仿宋简体"/>
          <w:color w:val="auto"/>
          <w:kern w:val="0"/>
          <w:sz w:val="31"/>
          <w:szCs w:val="31"/>
          <w:highlight w:val="none"/>
          <w:u w:val="single"/>
          <w:lang w:bidi="ar"/>
        </w:rPr>
        <w:t xml:space="preserve"> </w:t>
      </w:r>
      <w:r>
        <w:rPr>
          <w:rFonts w:ascii="Times New Roman" w:hAnsi="Times New Roman" w:eastAsia="方正仿宋简体"/>
          <w:color w:val="auto"/>
          <w:kern w:val="0"/>
          <w:sz w:val="31"/>
          <w:szCs w:val="31"/>
          <w:highlight w:val="none"/>
          <w:lang w:bidi="ar"/>
        </w:rPr>
        <w:t>，结合该事项的特点及内容，经仔细研究决定，我方</w:t>
      </w:r>
      <w:r>
        <w:rPr>
          <w:rFonts w:ascii="Times New Roman" w:hAnsi="Times New Roman" w:eastAsia="方正仿宋简体"/>
          <w:color w:val="auto"/>
          <w:kern w:val="0"/>
          <w:sz w:val="31"/>
          <w:szCs w:val="31"/>
          <w:highlight w:val="none"/>
          <w:u w:val="single"/>
          <w:lang w:bidi="ar"/>
        </w:rPr>
        <w:t xml:space="preserve">            </w:t>
      </w:r>
      <w:r>
        <w:rPr>
          <w:rFonts w:ascii="Times New Roman" w:hAnsi="Times New Roman" w:eastAsia="方正仿宋简体"/>
          <w:color w:val="auto"/>
          <w:kern w:val="0"/>
          <w:sz w:val="31"/>
          <w:szCs w:val="31"/>
          <w:highlight w:val="none"/>
          <w:lang w:bidi="ar"/>
        </w:rPr>
        <w:t>（单位的名称）的报价金额为¥</w:t>
      </w:r>
      <w:r>
        <w:rPr>
          <w:rFonts w:ascii="Times New Roman" w:hAnsi="Times New Roman" w:eastAsia="方正仿宋简体"/>
          <w:color w:val="auto"/>
          <w:kern w:val="0"/>
          <w:sz w:val="31"/>
          <w:szCs w:val="31"/>
          <w:highlight w:val="none"/>
          <w:u w:val="single"/>
          <w:lang w:bidi="ar"/>
        </w:rPr>
        <w:t xml:space="preserve">         </w:t>
      </w:r>
      <w:r>
        <w:rPr>
          <w:rFonts w:ascii="Times New Roman" w:hAnsi="Times New Roman" w:eastAsia="方正仿宋简体"/>
          <w:color w:val="auto"/>
          <w:kern w:val="0"/>
          <w:sz w:val="31"/>
          <w:szCs w:val="31"/>
          <w:highlight w:val="none"/>
          <w:lang w:bidi="ar"/>
        </w:rPr>
        <w:t>元（大写：人民币</w:t>
      </w:r>
      <w:r>
        <w:rPr>
          <w:rFonts w:ascii="Times New Roman" w:hAnsi="Times New Roman" w:eastAsia="方正仿宋简体"/>
          <w:color w:val="auto"/>
          <w:kern w:val="0"/>
          <w:sz w:val="31"/>
          <w:szCs w:val="31"/>
          <w:highlight w:val="none"/>
          <w:u w:val="single"/>
          <w:lang w:bidi="ar"/>
        </w:rPr>
        <w:t xml:space="preserve">          </w:t>
      </w:r>
      <w:r>
        <w:rPr>
          <w:rFonts w:ascii="Times New Roman" w:hAnsi="Times New Roman" w:eastAsia="方正仿宋简体"/>
          <w:color w:val="auto"/>
          <w:kern w:val="0"/>
          <w:sz w:val="31"/>
          <w:szCs w:val="31"/>
          <w:highlight w:val="none"/>
          <w:lang w:bidi="ar"/>
        </w:rPr>
        <w:t>）。</w:t>
      </w:r>
    </w:p>
    <w:p w14:paraId="7F6B9261">
      <w:pPr>
        <w:widowControl/>
        <w:jc w:val="left"/>
        <w:rPr>
          <w:rFonts w:ascii="Times New Roman" w:hAnsi="Times New Roman" w:eastAsia="方正仿宋简体"/>
          <w:color w:val="auto"/>
          <w:kern w:val="0"/>
          <w:highlight w:val="none"/>
          <w:lang w:bidi="ar"/>
        </w:rPr>
      </w:pPr>
    </w:p>
    <w:p w14:paraId="5CDB8C65">
      <w:pPr>
        <w:widowControl/>
        <w:ind w:firstLine="480" w:firstLineChars="200"/>
        <w:jc w:val="left"/>
        <w:rPr>
          <w:rFonts w:ascii="Times New Roman" w:hAnsi="Times New Roman" w:eastAsia="方正仿宋简体"/>
          <w:color w:val="auto"/>
          <w:highlight w:val="none"/>
        </w:rPr>
      </w:pPr>
      <w:r>
        <w:rPr>
          <w:rFonts w:ascii="Times New Roman" w:hAnsi="Times New Roman" w:eastAsia="方正仿宋简体"/>
          <w:color w:val="auto"/>
          <w:kern w:val="0"/>
          <w:highlight w:val="none"/>
          <w:lang w:bidi="ar"/>
        </w:rPr>
        <w:t>注：所有报价均用人民币表示，其总价即为履行合同的固定价格，包括但不限于人工费、现场踏勘</w:t>
      </w:r>
      <w:r>
        <w:rPr>
          <w:rFonts w:hint="eastAsia" w:ascii="Times New Roman" w:hAnsi="Times New Roman" w:eastAsia="方正仿宋简体"/>
          <w:color w:val="auto"/>
          <w:kern w:val="0"/>
          <w:highlight w:val="none"/>
          <w:lang w:bidi="ar"/>
        </w:rPr>
        <w:t>、</w:t>
      </w:r>
      <w:r>
        <w:rPr>
          <w:rFonts w:ascii="Times New Roman" w:hAnsi="Times New Roman" w:eastAsia="方正仿宋简体"/>
          <w:color w:val="auto"/>
          <w:kern w:val="0"/>
          <w:highlight w:val="none"/>
          <w:lang w:bidi="ar"/>
        </w:rPr>
        <w:t>差旅费、税费、利润、保险、报告编制等完成本项目所需一切费用。</w:t>
      </w:r>
    </w:p>
    <w:p w14:paraId="6DA5F3F4">
      <w:pPr>
        <w:widowControl/>
        <w:ind w:firstLine="3100" w:firstLineChars="1000"/>
        <w:jc w:val="left"/>
        <w:rPr>
          <w:rFonts w:ascii="Times New Roman" w:hAnsi="Times New Roman" w:eastAsia="方正仿宋简体"/>
          <w:color w:val="auto"/>
          <w:kern w:val="0"/>
          <w:sz w:val="31"/>
          <w:szCs w:val="31"/>
          <w:highlight w:val="none"/>
          <w:lang w:bidi="ar"/>
        </w:rPr>
      </w:pPr>
    </w:p>
    <w:p w14:paraId="128CBBBF">
      <w:pPr>
        <w:widowControl/>
        <w:ind w:firstLine="3100" w:firstLineChars="1000"/>
        <w:jc w:val="left"/>
        <w:rPr>
          <w:rFonts w:ascii="Times New Roman" w:hAnsi="Times New Roman" w:eastAsia="方正仿宋简体"/>
          <w:color w:val="auto"/>
          <w:kern w:val="0"/>
          <w:sz w:val="31"/>
          <w:szCs w:val="31"/>
          <w:highlight w:val="none"/>
          <w:lang w:bidi="ar"/>
        </w:rPr>
      </w:pPr>
    </w:p>
    <w:p w14:paraId="3C0B5BA3">
      <w:pPr>
        <w:widowControl/>
        <w:ind w:firstLine="3100" w:firstLineChars="1000"/>
        <w:jc w:val="left"/>
        <w:rPr>
          <w:rFonts w:ascii="Times New Roman" w:hAnsi="Times New Roman" w:eastAsia="方正仿宋简体"/>
          <w:color w:val="auto"/>
          <w:kern w:val="0"/>
          <w:sz w:val="31"/>
          <w:szCs w:val="31"/>
          <w:highlight w:val="none"/>
          <w:lang w:bidi="ar"/>
        </w:rPr>
      </w:pPr>
    </w:p>
    <w:p w14:paraId="1AC76079">
      <w:pPr>
        <w:widowControl/>
        <w:ind w:firstLine="3100" w:firstLineChars="1000"/>
        <w:jc w:val="left"/>
        <w:rPr>
          <w:rFonts w:ascii="Times New Roman" w:hAnsi="Times New Roman" w:eastAsia="方正仿宋简体"/>
          <w:color w:val="auto"/>
          <w:highlight w:val="none"/>
        </w:rPr>
      </w:pPr>
      <w:r>
        <w:rPr>
          <w:rFonts w:ascii="Times New Roman" w:hAnsi="Times New Roman" w:eastAsia="方正仿宋简体"/>
          <w:color w:val="auto"/>
          <w:kern w:val="0"/>
          <w:sz w:val="31"/>
          <w:szCs w:val="31"/>
          <w:highlight w:val="none"/>
          <w:lang w:bidi="ar"/>
        </w:rPr>
        <w:t>单位名称：</w:t>
      </w:r>
      <w:r>
        <w:rPr>
          <w:rFonts w:ascii="Times New Roman" w:hAnsi="Times New Roman" w:eastAsia="方正仿宋简体"/>
          <w:color w:val="auto"/>
          <w:kern w:val="0"/>
          <w:sz w:val="31"/>
          <w:szCs w:val="31"/>
          <w:highlight w:val="none"/>
          <w:u w:val="single"/>
          <w:lang w:bidi="ar"/>
        </w:rPr>
        <w:t xml:space="preserve">              （公章）</w:t>
      </w:r>
    </w:p>
    <w:p w14:paraId="6DCCB6C7">
      <w:pPr>
        <w:widowControl/>
        <w:ind w:firstLine="3100" w:firstLineChars="1000"/>
        <w:jc w:val="left"/>
        <w:rPr>
          <w:rFonts w:ascii="Times New Roman" w:hAnsi="Times New Roman" w:eastAsia="方正仿宋简体"/>
          <w:color w:val="auto"/>
          <w:highlight w:val="none"/>
        </w:rPr>
      </w:pPr>
      <w:r>
        <w:rPr>
          <w:rFonts w:ascii="Times New Roman" w:hAnsi="Times New Roman" w:eastAsia="方正仿宋简体"/>
          <w:color w:val="auto"/>
          <w:kern w:val="0"/>
          <w:sz w:val="31"/>
          <w:szCs w:val="31"/>
          <w:highlight w:val="none"/>
          <w:lang w:bidi="ar"/>
        </w:rPr>
        <w:t>联 系 人：</w:t>
      </w:r>
      <w:r>
        <w:rPr>
          <w:rFonts w:ascii="Times New Roman" w:hAnsi="Times New Roman" w:eastAsia="方正仿宋简体"/>
          <w:color w:val="auto"/>
          <w:kern w:val="0"/>
          <w:sz w:val="31"/>
          <w:szCs w:val="31"/>
          <w:highlight w:val="none"/>
          <w:u w:val="single"/>
          <w:lang w:bidi="ar"/>
        </w:rPr>
        <w:t xml:space="preserve">              </w:t>
      </w:r>
    </w:p>
    <w:p w14:paraId="618CF2AB">
      <w:pPr>
        <w:widowControl/>
        <w:ind w:firstLine="3100" w:firstLineChars="1000"/>
        <w:jc w:val="left"/>
        <w:rPr>
          <w:rFonts w:ascii="Times New Roman" w:hAnsi="Times New Roman" w:eastAsia="方正仿宋简体"/>
          <w:color w:val="auto"/>
          <w:highlight w:val="none"/>
          <w:u w:val="single"/>
        </w:rPr>
      </w:pPr>
      <w:r>
        <w:rPr>
          <w:rFonts w:ascii="Times New Roman" w:hAnsi="Times New Roman" w:eastAsia="方正仿宋简体"/>
          <w:color w:val="auto"/>
          <w:kern w:val="0"/>
          <w:sz w:val="31"/>
          <w:szCs w:val="31"/>
          <w:highlight w:val="none"/>
          <w:lang w:bidi="ar"/>
        </w:rPr>
        <w:t>联系电话：</w:t>
      </w:r>
      <w:r>
        <w:rPr>
          <w:rFonts w:ascii="Times New Roman" w:hAnsi="Times New Roman" w:eastAsia="方正仿宋简体"/>
          <w:color w:val="auto"/>
          <w:kern w:val="0"/>
          <w:sz w:val="31"/>
          <w:szCs w:val="31"/>
          <w:highlight w:val="none"/>
          <w:u w:val="single"/>
          <w:lang w:bidi="ar"/>
        </w:rPr>
        <w:t xml:space="preserve">              </w:t>
      </w:r>
    </w:p>
    <w:p w14:paraId="7746660E">
      <w:pPr>
        <w:ind w:firstLine="3100" w:firstLineChars="1000"/>
        <w:rPr>
          <w:rFonts w:ascii="Times New Roman" w:hAnsi="Times New Roman" w:eastAsia="方正仿宋简体"/>
          <w:color w:val="auto"/>
          <w:kern w:val="0"/>
          <w:sz w:val="31"/>
          <w:szCs w:val="31"/>
          <w:highlight w:val="none"/>
          <w:lang w:bidi="ar"/>
        </w:rPr>
      </w:pPr>
      <w:r>
        <w:rPr>
          <w:rFonts w:ascii="Times New Roman" w:hAnsi="Times New Roman" w:eastAsia="方正仿宋简体"/>
          <w:color w:val="auto"/>
          <w:kern w:val="0"/>
          <w:sz w:val="31"/>
          <w:szCs w:val="31"/>
          <w:highlight w:val="none"/>
          <w:lang w:bidi="ar"/>
        </w:rPr>
        <w:t>日    期：</w:t>
      </w:r>
      <w:r>
        <w:rPr>
          <w:rFonts w:ascii="Times New Roman" w:hAnsi="Times New Roman" w:eastAsia="方正仿宋简体"/>
          <w:color w:val="auto"/>
          <w:kern w:val="0"/>
          <w:sz w:val="31"/>
          <w:szCs w:val="31"/>
          <w:highlight w:val="none"/>
          <w:u w:val="single"/>
          <w:lang w:bidi="ar"/>
        </w:rPr>
        <w:t xml:space="preserve">    </w:t>
      </w:r>
      <w:r>
        <w:rPr>
          <w:rFonts w:ascii="Times New Roman" w:hAnsi="Times New Roman" w:eastAsia="方正仿宋简体"/>
          <w:color w:val="auto"/>
          <w:kern w:val="0"/>
          <w:sz w:val="31"/>
          <w:szCs w:val="31"/>
          <w:highlight w:val="none"/>
          <w:lang w:bidi="ar"/>
        </w:rPr>
        <w:t xml:space="preserve">年 </w:t>
      </w:r>
      <w:r>
        <w:rPr>
          <w:rFonts w:ascii="Times New Roman" w:hAnsi="Times New Roman" w:eastAsia="方正仿宋简体"/>
          <w:color w:val="auto"/>
          <w:kern w:val="0"/>
          <w:sz w:val="31"/>
          <w:szCs w:val="31"/>
          <w:highlight w:val="none"/>
          <w:u w:val="single"/>
          <w:lang w:bidi="ar"/>
        </w:rPr>
        <w:t xml:space="preserve">  </w:t>
      </w:r>
      <w:r>
        <w:rPr>
          <w:rFonts w:ascii="Times New Roman" w:hAnsi="Times New Roman" w:eastAsia="方正仿宋简体"/>
          <w:color w:val="auto"/>
          <w:kern w:val="0"/>
          <w:sz w:val="31"/>
          <w:szCs w:val="31"/>
          <w:highlight w:val="none"/>
          <w:lang w:bidi="ar"/>
        </w:rPr>
        <w:t>月</w:t>
      </w:r>
      <w:r>
        <w:rPr>
          <w:rFonts w:ascii="Times New Roman" w:hAnsi="Times New Roman" w:eastAsia="方正仿宋简体"/>
          <w:color w:val="auto"/>
          <w:kern w:val="0"/>
          <w:sz w:val="31"/>
          <w:szCs w:val="31"/>
          <w:highlight w:val="none"/>
          <w:u w:val="single"/>
          <w:lang w:bidi="ar"/>
        </w:rPr>
        <w:t xml:space="preserve">  </w:t>
      </w:r>
      <w:r>
        <w:rPr>
          <w:rFonts w:ascii="Times New Roman" w:hAnsi="Times New Roman" w:eastAsia="方正仿宋简体"/>
          <w:color w:val="auto"/>
          <w:kern w:val="0"/>
          <w:sz w:val="31"/>
          <w:szCs w:val="31"/>
          <w:highlight w:val="none"/>
          <w:lang w:bidi="ar"/>
        </w:rPr>
        <w:t>日</w:t>
      </w:r>
    </w:p>
    <w:p w14:paraId="62C6226B">
      <w:pPr>
        <w:pStyle w:val="7"/>
        <w:rPr>
          <w:rFonts w:ascii="Times New Roman" w:hAnsi="Times New Roman" w:eastAsia="方正仿宋简体"/>
          <w:color w:val="auto"/>
          <w:kern w:val="0"/>
          <w:sz w:val="31"/>
          <w:szCs w:val="31"/>
          <w:highlight w:val="none"/>
          <w:lang w:bidi="ar"/>
        </w:rPr>
      </w:pPr>
    </w:p>
    <w:p w14:paraId="66233C1C">
      <w:pPr>
        <w:rPr>
          <w:rFonts w:ascii="Times New Roman" w:hAnsi="Times New Roman" w:eastAsia="方正仿宋简体"/>
          <w:color w:val="auto"/>
          <w:kern w:val="0"/>
          <w:sz w:val="31"/>
          <w:szCs w:val="31"/>
          <w:highlight w:val="none"/>
          <w:lang w:bidi="ar"/>
        </w:rPr>
      </w:pPr>
    </w:p>
    <w:p w14:paraId="70C5E4D2">
      <w:pPr>
        <w:pStyle w:val="7"/>
        <w:rPr>
          <w:rFonts w:ascii="Times New Roman" w:hAnsi="Times New Roman"/>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CIDFo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00A0658B"/>
    <w:rsid w:val="00117450"/>
    <w:rsid w:val="00277DC0"/>
    <w:rsid w:val="00340AEF"/>
    <w:rsid w:val="00575B46"/>
    <w:rsid w:val="00590924"/>
    <w:rsid w:val="00596A56"/>
    <w:rsid w:val="00615592"/>
    <w:rsid w:val="006C76B8"/>
    <w:rsid w:val="006D03E1"/>
    <w:rsid w:val="008A3207"/>
    <w:rsid w:val="009207A9"/>
    <w:rsid w:val="009663A7"/>
    <w:rsid w:val="00966939"/>
    <w:rsid w:val="00A0658B"/>
    <w:rsid w:val="00AF79F3"/>
    <w:rsid w:val="00B86BC1"/>
    <w:rsid w:val="00B9588D"/>
    <w:rsid w:val="00BB6BC7"/>
    <w:rsid w:val="00C66B6F"/>
    <w:rsid w:val="00D2098A"/>
    <w:rsid w:val="00DA0497"/>
    <w:rsid w:val="00E12A60"/>
    <w:rsid w:val="00E54476"/>
    <w:rsid w:val="0722562C"/>
    <w:rsid w:val="07C75F65"/>
    <w:rsid w:val="0B126856"/>
    <w:rsid w:val="0ED707C4"/>
    <w:rsid w:val="117B4779"/>
    <w:rsid w:val="13E04D59"/>
    <w:rsid w:val="14685399"/>
    <w:rsid w:val="16775A6C"/>
    <w:rsid w:val="16F87212"/>
    <w:rsid w:val="17731CB6"/>
    <w:rsid w:val="19197809"/>
    <w:rsid w:val="1A3345E7"/>
    <w:rsid w:val="1AFE2E45"/>
    <w:rsid w:val="1BD8638B"/>
    <w:rsid w:val="1D81772B"/>
    <w:rsid w:val="1E845724"/>
    <w:rsid w:val="23907B94"/>
    <w:rsid w:val="23B34E4F"/>
    <w:rsid w:val="2714160F"/>
    <w:rsid w:val="297705F0"/>
    <w:rsid w:val="2AF91248"/>
    <w:rsid w:val="2B3E3B94"/>
    <w:rsid w:val="2C852C31"/>
    <w:rsid w:val="2DBB27E5"/>
    <w:rsid w:val="2E341724"/>
    <w:rsid w:val="2F5276F3"/>
    <w:rsid w:val="309D24F8"/>
    <w:rsid w:val="32623F14"/>
    <w:rsid w:val="352E3C94"/>
    <w:rsid w:val="354B3FF3"/>
    <w:rsid w:val="35CE1C68"/>
    <w:rsid w:val="367D3258"/>
    <w:rsid w:val="3BE81D41"/>
    <w:rsid w:val="3CAC4ACE"/>
    <w:rsid w:val="3D066174"/>
    <w:rsid w:val="3F575E3D"/>
    <w:rsid w:val="400A4B1A"/>
    <w:rsid w:val="442E2E10"/>
    <w:rsid w:val="44E67CEF"/>
    <w:rsid w:val="469D2F78"/>
    <w:rsid w:val="46A27C0C"/>
    <w:rsid w:val="47736BD3"/>
    <w:rsid w:val="4857642C"/>
    <w:rsid w:val="4ACB585A"/>
    <w:rsid w:val="4AED0DD6"/>
    <w:rsid w:val="4B667F63"/>
    <w:rsid w:val="4C14733E"/>
    <w:rsid w:val="4E5F73DC"/>
    <w:rsid w:val="4F4219DD"/>
    <w:rsid w:val="512A559C"/>
    <w:rsid w:val="51C51A67"/>
    <w:rsid w:val="53316F22"/>
    <w:rsid w:val="548D0188"/>
    <w:rsid w:val="54EB1352"/>
    <w:rsid w:val="55E61E67"/>
    <w:rsid w:val="5ADC7773"/>
    <w:rsid w:val="5BA109BC"/>
    <w:rsid w:val="5BCB0D18"/>
    <w:rsid w:val="5DAB78D0"/>
    <w:rsid w:val="604172C2"/>
    <w:rsid w:val="6C6A6DD1"/>
    <w:rsid w:val="74115A83"/>
    <w:rsid w:val="75D60DBD"/>
    <w:rsid w:val="7B1F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0"/>
    <w:pPr>
      <w:keepNext/>
      <w:keepLines/>
      <w:spacing w:before="300" w:beforeLines="300" w:after="200" w:afterLines="200" w:line="360" w:lineRule="auto"/>
      <w:jc w:val="center"/>
      <w:outlineLvl w:val="0"/>
    </w:pPr>
    <w:rPr>
      <w:rFonts w:eastAsia="华文中宋"/>
      <w:b/>
      <w:kern w:val="44"/>
      <w:sz w:val="44"/>
    </w:rPr>
  </w:style>
  <w:style w:type="paragraph" w:styleId="3">
    <w:name w:val="heading 2"/>
    <w:basedOn w:val="1"/>
    <w:next w:val="1"/>
    <w:semiHidden/>
    <w:unhideWhenUsed/>
    <w:qFormat/>
    <w:uiPriority w:val="0"/>
    <w:pPr>
      <w:keepNext/>
      <w:keepLines/>
      <w:spacing w:before="100" w:beforeLines="100" w:after="100" w:afterLines="100" w:line="360" w:lineRule="auto"/>
      <w:outlineLvl w:val="1"/>
    </w:pPr>
    <w:rPr>
      <w:rFonts w:ascii="Arial" w:hAnsi="Arial" w:eastAsia="黑体"/>
      <w:sz w:val="30"/>
    </w:rPr>
  </w:style>
  <w:style w:type="paragraph" w:styleId="4">
    <w:name w:val="heading 3"/>
    <w:basedOn w:val="1"/>
    <w:next w:val="1"/>
    <w:link w:val="16"/>
    <w:semiHidden/>
    <w:unhideWhenUsed/>
    <w:qFormat/>
    <w:uiPriority w:val="0"/>
    <w:pPr>
      <w:keepNext/>
      <w:keepLines/>
      <w:spacing w:before="100" w:beforeLines="100" w:after="100" w:afterLines="100" w:line="360" w:lineRule="auto"/>
      <w:outlineLvl w:val="2"/>
    </w:pPr>
    <w:rPr>
      <w:rFonts w:eastAsia="黑体"/>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annotation text"/>
    <w:basedOn w:val="1"/>
    <w:qFormat/>
    <w:uiPriority w:val="99"/>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18"/>
    <w:qFormat/>
    <w:uiPriority w:val="0"/>
    <w:pPr>
      <w:tabs>
        <w:tab w:val="center" w:pos="4153"/>
        <w:tab w:val="right" w:pos="8306"/>
      </w:tabs>
      <w:snapToGrid w:val="0"/>
      <w:spacing w:line="240" w:lineRule="atLeast"/>
      <w:jc w:val="center"/>
    </w:pPr>
    <w:rPr>
      <w:sz w:val="18"/>
      <w:szCs w:val="18"/>
    </w:rPr>
  </w:style>
  <w:style w:type="paragraph" w:styleId="10">
    <w:name w:val="Normal (Web)"/>
    <w:basedOn w:val="1"/>
    <w:unhideWhenUsed/>
    <w:qFormat/>
    <w:uiPriority w:val="99"/>
    <w:pPr>
      <w:widowControl/>
      <w:spacing w:before="100" w:beforeAutospacing="1" w:after="100" w:afterAutospacing="1" w:line="240" w:lineRule="auto"/>
      <w:jc w:val="left"/>
    </w:pPr>
    <w:rPr>
      <w:rFonts w:ascii="宋体" w:hAnsi="宋体" w:cs="宋体"/>
      <w:kern w:val="0"/>
    </w:rPr>
  </w:style>
  <w:style w:type="paragraph" w:styleId="11">
    <w:name w:val="Body Text First Indent"/>
    <w:basedOn w:val="7"/>
    <w:qFormat/>
    <w:uiPriority w:val="0"/>
    <w:pPr>
      <w:adjustRightInd w:val="0"/>
      <w:snapToGrid w:val="0"/>
    </w:pPr>
    <w:rPr>
      <w:rFonts w:ascii="宋体" w:hAnsi="宋体"/>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customStyle="1" w:styleId="16">
    <w:name w:val="标题 3 字符"/>
    <w:link w:val="4"/>
    <w:qFormat/>
    <w:uiPriority w:val="0"/>
    <w:rPr>
      <w:rFonts w:eastAsia="黑体" w:asciiTheme="minorHAnsi" w:hAnsiTheme="minorHAnsi"/>
      <w:sz w:val="24"/>
    </w:rPr>
  </w:style>
  <w:style w:type="character" w:customStyle="1" w:styleId="17">
    <w:name w:val="样式 (中文) 仿宋_GB2312 小三"/>
    <w:qFormat/>
    <w:uiPriority w:val="0"/>
    <w:rPr>
      <w:rFonts w:eastAsia="宋体"/>
      <w:sz w:val="30"/>
    </w:rPr>
  </w:style>
  <w:style w:type="character" w:customStyle="1" w:styleId="18">
    <w:name w:val="页眉 字符"/>
    <w:basedOn w:val="14"/>
    <w:link w:val="9"/>
    <w:qFormat/>
    <w:uiPriority w:val="0"/>
    <w:rPr>
      <w:rFonts w:ascii="Calibri" w:hAnsi="Calibri"/>
      <w:kern w:val="2"/>
      <w:sz w:val="18"/>
      <w:szCs w:val="18"/>
    </w:rPr>
  </w:style>
  <w:style w:type="character" w:customStyle="1" w:styleId="19">
    <w:name w:val="页脚 字符"/>
    <w:basedOn w:val="14"/>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1213</Words>
  <Characters>1274</Characters>
  <Lines>54</Lines>
  <Paragraphs>45</Paragraphs>
  <TotalTime>65</TotalTime>
  <ScaleCrop>false</ScaleCrop>
  <LinksUpToDate>false</LinksUpToDate>
  <CharactersWithSpaces>1394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2023-11-14T07:02:00Z</dcterms:created>
  <dc:creator>Administrator</dc:creator>
  <cp:lastModifiedBy>傀儡</cp:lastModifiedBy>
  <cp:lastPrinted>2024-08-01T07:18:00Z</cp:lastPrinted>
  <dcterms:modified xsi:type="dcterms:W3CDTF">2026-05-09T07:06:21Z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3A86BDFD063E403A9F5B72A4556E1230_12</vt:lpwstr>
  </property>
  <property fmtid="{D5CDD505-2E9C-101B-9397-08002B2CF9AE}" pid="4" name="KSOTemplateDocerSaveRecord">
    <vt:lpwstr>eyJoZGlkIjoiYzgzMzM3MDdmNDQ2M2UwMDc3MzA0YzY0OWUwMGE0MzYiLCJ1c2VySWQiOiI1MTg2MTYyNjkifQ==</vt:lpwstr>
  </property>
</Properties>
</file>