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0432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6B0A5399">
      <w:pPr>
        <w:pStyle w:val="2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22C11621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178D0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广汉市广睿商贸有限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公司：</w:t>
      </w:r>
    </w:p>
    <w:p w14:paraId="27230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采购闲置资产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搬运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（单位的名称）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报价金额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（大写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）。</w:t>
      </w:r>
    </w:p>
    <w:p w14:paraId="092E0F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345F23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搬运费、人工费、车辆费、材料费、交通费、差旅费、税费、利润、保险等费用等为完成本项目约定服务的所有费用，以及后续服务费。</w:t>
      </w:r>
    </w:p>
    <w:p w14:paraId="56D07C9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6A3C11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727A25A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11FD62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8B1CE4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4AEA31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C1A4F7E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20CF29E">
      <w:pPr>
        <w:rPr>
          <w:rFonts w:hint="default"/>
          <w:lang w:val="en-US" w:eastAsia="zh-CN"/>
        </w:rPr>
      </w:pPr>
    </w:p>
    <w:p w14:paraId="512B8FAB"/>
    <w:sectPr>
      <w:headerReference r:id="rId3" w:type="default"/>
      <w:footerReference r:id="rId4" w:type="default"/>
      <w:pgSz w:w="11906" w:h="16838"/>
      <w:pgMar w:top="2154" w:right="1531" w:bottom="1531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-20955</wp:posOffset>
              </wp:positionV>
              <wp:extent cx="182880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-1.65pt;height:20.3pt;width:144pt;mso-position-horizontal-relative:margin;mso-wrap-style:none;z-index:251659264;mso-width-relative:page;mso-height-relative:page;" filled="f" stroked="f" coordsize="21600,21600" o:gfxdata="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acJi9oAAAAKAQAADwAAAAAAAAABACAAAAAiAAAAZHJzL2Rvd25yZXYu&#10;eG1sUEsBAhQAFAAAAAgAh07iQC3v71cyAgAAYA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820BE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25D5"/>
    <w:rsid w:val="275E25D5"/>
    <w:rsid w:val="7198457E"/>
    <w:rsid w:val="797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2025-09-24T06:58:00Z</dcterms:created>
  <dc:creator>傀儡</dc:creator>
  <cp:lastModifiedBy>嘦姕</cp:lastModifiedBy>
  <dcterms:modified xsi:type="dcterms:W3CDTF">2026-03-17T01:43:10Z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C26409D695E74AB98418A91B9880DB95_13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