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3D9B1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方正仿宋简体" w:cs="Times New Roman"/>
          <w:color w:val="000000"/>
          <w:kern w:val="0"/>
          <w:sz w:val="24"/>
          <w:szCs w:val="24"/>
          <w:lang w:val="en-US" w:eastAsia="zh-CN" w:bidi="ar"/>
        </w:rPr>
      </w:pPr>
      <w:bookmarkStart w:id="0" w:name="OLE_LINK1"/>
      <w:r>
        <w:rPr>
          <w:rFonts w:hint="default" w:ascii="Times New Roman" w:hAnsi="Times New Roman" w:eastAsia="方正仿宋简体" w:cs="Times New Roman"/>
          <w:color w:val="000000"/>
          <w:kern w:val="0"/>
          <w:sz w:val="24"/>
          <w:szCs w:val="24"/>
          <w:lang w:val="en-US" w:eastAsia="zh-CN" w:bidi="ar"/>
        </w:rPr>
        <w:t>附件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24"/>
          <w:szCs w:val="24"/>
          <w:lang w:val="en-US" w:eastAsia="zh-CN" w:bidi="ar"/>
        </w:rPr>
        <w:t>2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24"/>
          <w:szCs w:val="24"/>
          <w:lang w:val="en-US" w:eastAsia="zh-CN" w:bidi="ar"/>
        </w:rPr>
        <w:t xml:space="preserve">：报价函 </w:t>
      </w:r>
    </w:p>
    <w:p w14:paraId="55833E7C">
      <w:pPr>
        <w:spacing w:before="318" w:line="446" w:lineRule="exact"/>
        <w:jc w:val="center"/>
        <w:rPr>
          <w:rFonts w:hint="default" w:ascii="Times New Roman" w:hAnsi="Times New Roman" w:eastAsia="方正仿宋简体" w:cs="Times New Roman"/>
          <w:b/>
          <w:bCs/>
          <w:sz w:val="48"/>
          <w:szCs w:val="48"/>
          <w:u w:val="single" w:color="auto"/>
          <w:lang w:val="en-US" w:eastAsia="zh-CN"/>
        </w:rPr>
      </w:pPr>
      <w:bookmarkStart w:id="1" w:name="OLE_LINK2"/>
      <w:r>
        <w:rPr>
          <w:rFonts w:hint="default" w:ascii="Times New Roman" w:hAnsi="Times New Roman" w:eastAsia="方正仿宋简体" w:cs="Times New Roman"/>
          <w:b/>
          <w:bCs/>
          <w:spacing w:val="-5"/>
          <w:position w:val="-2"/>
          <w:sz w:val="48"/>
          <w:szCs w:val="48"/>
        </w:rPr>
        <w:t>报价函</w:t>
      </w:r>
      <w:bookmarkStart w:id="2" w:name="_GoBack"/>
      <w:bookmarkEnd w:id="2"/>
    </w:p>
    <w:p w14:paraId="4C6E3BE4">
      <w:pPr>
        <w:pStyle w:val="2"/>
        <w:keepNext w:val="0"/>
        <w:keepLines w:val="0"/>
        <w:pageBreakBefore w:val="0"/>
        <w:widowControl/>
        <w:tabs>
          <w:tab w:val="left" w:pos="2398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1" w:line="480" w:lineRule="auto"/>
        <w:textAlignment w:val="baseline"/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  <w:u w:val="single" w:color="auto"/>
          <w:lang w:val="en-US" w:eastAsia="zh-CN"/>
        </w:rPr>
        <w:t>广汉浩鑫安防科技有限公司</w:t>
      </w: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</w:rPr>
        <w:t>：</w:t>
      </w:r>
    </w:p>
    <w:p w14:paraId="01A92B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firstLine="560" w:firstLineChars="200"/>
        <w:textAlignment w:val="auto"/>
        <w:rPr>
          <w:rFonts w:hint="default" w:ascii="Times New Roman" w:hAnsi="Times New Roman" w:eastAsia="方正仿宋简体" w:cs="Times New Roman"/>
          <w:sz w:val="28"/>
          <w:szCs w:val="28"/>
          <w:lang w:val="en-US"/>
        </w:rPr>
      </w:pPr>
      <w:r>
        <w:rPr>
          <w:rFonts w:hint="default" w:ascii="Times New Roman" w:hAnsi="Times New Roman" w:eastAsia="方正仿宋简体" w:cs="Times New Roman"/>
          <w:sz w:val="28"/>
          <w:szCs w:val="36"/>
          <w:lang w:val="en-US" w:eastAsia="zh-CN"/>
        </w:rPr>
        <w:t>关于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  <w:lang w:val="en-US" w:eastAsia="zh-CN"/>
        </w:rPr>
        <w:t xml:space="preserve"> 太阳能监控设备采购</w:t>
      </w:r>
      <w:r>
        <w:rPr>
          <w:rFonts w:hint="default" w:ascii="Times New Roman" w:hAnsi="Times New Roman" w:eastAsia="方正仿宋简体" w:cs="Times New Roman"/>
          <w:color w:val="auto"/>
          <w:kern w:val="0"/>
          <w:sz w:val="28"/>
          <w:szCs w:val="28"/>
          <w:u w:val="single"/>
          <w:lang w:val="en-US" w:eastAsia="zh-CN" w:bidi="ar"/>
        </w:rPr>
        <w:t xml:space="preserve"> </w:t>
      </w:r>
      <w:r>
        <w:rPr>
          <w:rFonts w:hint="default" w:ascii="Times New Roman" w:hAnsi="Times New Roman" w:eastAsia="方正仿宋简体" w:cs="Times New Roman"/>
          <w:sz w:val="28"/>
          <w:szCs w:val="36"/>
          <w:lang w:val="en-US" w:eastAsia="zh-CN"/>
        </w:rPr>
        <w:t>，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>结合该事项的特点及服务内容，经仔细研究决定，我方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</w:rPr>
        <w:t xml:space="preserve"> 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  <w:lang w:val="en-US" w:eastAsia="zh-CN"/>
        </w:rPr>
        <w:t xml:space="preserve">           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</w:rPr>
        <w:t xml:space="preserve"> 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>（单位的名称</w:t>
      </w:r>
      <w:r>
        <w:rPr>
          <w:rFonts w:hint="default" w:ascii="Times New Roman" w:hAnsi="Times New Roman" w:eastAsia="方正仿宋简体" w:cs="Times New Roman"/>
          <w:sz w:val="28"/>
          <w:szCs w:val="36"/>
          <w:lang w:eastAsia="zh-CN"/>
        </w:rPr>
        <w:t>）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>的报价金额为¥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</w:rPr>
        <w:t xml:space="preserve">  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</w:rPr>
        <w:t xml:space="preserve">    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>元（大写</w:t>
      </w:r>
      <w:r>
        <w:rPr>
          <w:rFonts w:hint="default" w:ascii="Times New Roman" w:hAnsi="Times New Roman" w:eastAsia="方正仿宋简体" w:cs="Times New Roman"/>
          <w:sz w:val="28"/>
          <w:szCs w:val="36"/>
          <w:lang w:eastAsia="zh-CN"/>
        </w:rPr>
        <w:t>：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>人民币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  <w:lang w:val="en-US" w:eastAsia="zh-CN"/>
        </w:rPr>
        <w:t xml:space="preserve">                </w:t>
      </w:r>
      <w:r>
        <w:rPr>
          <w:rFonts w:hint="default" w:ascii="Times New Roman" w:hAnsi="Times New Roman" w:eastAsia="方正仿宋简体" w:cs="Times New Roman"/>
          <w:sz w:val="28"/>
          <w:szCs w:val="36"/>
          <w:u w:val="single"/>
        </w:rPr>
        <w:t xml:space="preserve"> </w:t>
      </w:r>
      <w:r>
        <w:rPr>
          <w:rFonts w:hint="default" w:ascii="Times New Roman" w:hAnsi="Times New Roman" w:eastAsia="方正仿宋简体" w:cs="Times New Roman"/>
          <w:sz w:val="28"/>
          <w:szCs w:val="36"/>
        </w:rPr>
        <w:t xml:space="preserve">) </w:t>
      </w:r>
      <w:r>
        <w:rPr>
          <w:rFonts w:hint="default" w:ascii="Times New Roman" w:hAnsi="Times New Roman" w:eastAsia="方正仿宋简体" w:cs="Times New Roman"/>
          <w:sz w:val="28"/>
          <w:szCs w:val="36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  <w:lang w:val="en-US" w:eastAsia="zh-CN"/>
        </w:rPr>
        <w:t>报价明细如下：</w:t>
      </w:r>
    </w:p>
    <w:tbl>
      <w:tblPr>
        <w:tblStyle w:val="5"/>
        <w:tblW w:w="6054" w:type="pct"/>
        <w:tblInd w:w="-9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810"/>
        <w:gridCol w:w="3179"/>
        <w:gridCol w:w="2266"/>
        <w:gridCol w:w="735"/>
        <w:gridCol w:w="705"/>
        <w:gridCol w:w="840"/>
        <w:gridCol w:w="1124"/>
      </w:tblGrid>
      <w:tr w14:paraId="0734D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454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F01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2E5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参数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要求</w:t>
            </w: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877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所头产品参数</w:t>
            </w:r>
          </w:p>
        </w:tc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538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单位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CD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数量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417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含税</w:t>
            </w:r>
          </w:p>
          <w:p w14:paraId="2966F9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87C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含税</w:t>
            </w:r>
          </w:p>
          <w:p w14:paraId="64ECA0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总价</w:t>
            </w:r>
          </w:p>
        </w:tc>
      </w:tr>
      <w:tr w14:paraId="63C2F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</w:trPr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CD0F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A5C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太阳能供电套件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45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1、配≥150W单晶太阳能板2块，太阳能板转换率≥21%；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2、太阳能板工作电压≥18V,工作电流≥8.85A，开路电压≥21.5V，短路电流≥9.7A；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3、配 1套适配2块太阳能板安装所需的专用支架；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4、配 1组12V ≥180Ah锂电池，电池充放电次数≥2000次；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5、电池组额定电压11.7V，支持恒流恒压充电，电池自带保护板；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6、配 1个太阳能充放电控制器，最大工作电流≥30A，充电电压12.6V，防过充，防过放，带涓流充电；带低电压保护，可自动重启，断开电压≥9.5V，恢复供电电压≤10.5V；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7、配 1个全金属太阳能供电系统专用配电箱，箱体高温喷塑，尺寸≥400*500*200mm，材料厚度≥1.0mm。</w:t>
            </w: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7D2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981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1F5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1A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92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8A2C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1978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B4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3.5米组合立杆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CC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1、材质采用镀锌钢管，高温静电烤漆工艺；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2、组合后高度为≥3500mm，下杆直径≥114mm，上杆直径≥76mm，钢管壁厚≥1.8mm；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3、底部法兰盘采用Q235钢板，厚度≥8mm。</w:t>
            </w: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70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F1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根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6F5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1D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48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C44B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C2A3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1FB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筒机支臂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51A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1、监控立杆配套支臂，枪机专用，臂长≥300mm；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2、支架尺寸≥40mm*40mm*300mm方管，壁厚≥1.1mm，与立杆连接法兰壁厚≥2mm；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3、带安装枪机鸭嘴支架。</w:t>
            </w: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65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13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根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0EA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D3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09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202A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9571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ABC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地笼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AA1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1、组合立杆配套地笼，高度≥500mm；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2、地笼为四个立柱，采用折叠式设计。</w:t>
            </w: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F3D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032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35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7F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96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DF2C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4385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43C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球机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C6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1、最高分辨率≥2560 × 1440 @25 fps；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2、支持数字宽动态，背光补偿，强光抑制，3D数字降噪；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3、内置4G SIM卡，支持LTE-TDD/LTE-FDD 4G无线网络传输，外置天线；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4、支持白光/红外光双补光，白光最远≥25 m，红外光最远≥25m；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5、≥1个内置麦克风，≥1个内置扬声器，支持双向语音对讲；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6、支持MicroSD/MicroSDHC/MicroSDXC卡，支持容量≥512GB；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7、防护等级≥IP66，支持DC12V供电，最大功耗≤9W；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8、内置双SIM卡，根据信号情况，自动切换最佳运营商；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9、设备提供终身流量，流量月度限额≥50GB；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10、设备支持预置点个数≥300个，水平旋转范围不低于 0°～345°，垂直旋转范围不低于0°～80°，水平旋转速度不低于4～25°/s，垂直旋转速度不低于4～25°/s。</w:t>
            </w: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9C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3F7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A20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E2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D2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CC30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B953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660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光收发发送端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82F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1、≥1个10/100/1000Mbps自适应RJ45口，≥1个1000Mbps SC口；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2、支持单模光纤，传输距离≥3km；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3、防雷：≥6kV；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4、工作波长TX:1550nm,RX:1310nm；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5、工作温度不低于：0℃～45℃，工作湿度不低于：10%～90% RH。</w:t>
            </w: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92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09F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80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4F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F6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6811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F3DB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both"/>
              <w:textAlignment w:val="center"/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3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D65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光收发接收端</w:t>
            </w:r>
          </w:p>
        </w:tc>
        <w:tc>
          <w:tcPr>
            <w:tcW w:w="15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FF7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1、≥1个10/100/1000Mbps自适应RJ45口，≥1个1000Mbps SC口；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2、支持单模光纤，传输距离≥3km；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3、防雷：≥6kV；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4、工作波长TX:1310nm,RX:1550nm；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5、工作温度不低于：0℃～45℃，工作湿度不低于：10%～90% RH。</w:t>
            </w: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81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6C8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3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A46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0B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82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0FEB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4" w:hRule="atLeast"/>
        </w:trPr>
        <w:tc>
          <w:tcPr>
            <w:tcW w:w="3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F9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468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02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1"/>
                <w:szCs w:val="21"/>
                <w:u w:val="singl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含税总金额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合计：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元（大写：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                       </w:t>
            </w: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税率：</w:t>
            </w:r>
            <w:r>
              <w:rPr>
                <w:rFonts w:hint="eastAsia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</w:t>
            </w:r>
          </w:p>
        </w:tc>
      </w:tr>
    </w:tbl>
    <w:p w14:paraId="73AAFBB7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sz w:val="24"/>
          <w:szCs w:val="24"/>
          <w:lang w:val="en-US" w:eastAsia="zh-CN"/>
        </w:rPr>
      </w:pPr>
    </w:p>
    <w:p w14:paraId="43EC3884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kern w:val="0"/>
          <w:sz w:val="28"/>
          <w:szCs w:val="28"/>
          <w:lang w:val="en-US" w:eastAsia="zh-CN" w:bidi="ar"/>
        </w:rPr>
        <w:t>本报价有效期为自报价截止之日起30日历天。</w:t>
      </w:r>
    </w:p>
    <w:p w14:paraId="51D0EF0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8" w:line="360" w:lineRule="auto"/>
        <w:ind w:left="11" w:right="0" w:firstLine="482"/>
        <w:jc w:val="both"/>
        <w:textAlignment w:val="auto"/>
        <w:rPr>
          <w:rFonts w:hint="default" w:ascii="Times New Roman" w:hAnsi="Times New Roman" w:eastAsia="方正仿宋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</w:rPr>
        <w:t>注： 所有报价均以人民币表示，单价为履行合同的固定单价，报价包含但不限于</w:t>
      </w: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  <w:lang w:val="en-US" w:eastAsia="zh-CN"/>
        </w:rPr>
        <w:t>税费、利润、保修费、交通运输费、培训费</w:t>
      </w:r>
      <w:r>
        <w:rPr>
          <w:rFonts w:hint="default" w:ascii="Times New Roman" w:hAnsi="Times New Roman" w:eastAsia="方正仿宋简体" w:cs="Times New Roman"/>
          <w:b w:val="0"/>
          <w:bCs w:val="0"/>
          <w:spacing w:val="-4"/>
          <w:sz w:val="28"/>
          <w:szCs w:val="28"/>
        </w:rPr>
        <w:t>等为完成本项目所需的全部费用。</w:t>
      </w:r>
    </w:p>
    <w:p w14:paraId="5F1AE42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</w:pPr>
    </w:p>
    <w:p w14:paraId="1742124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  <w:t>供应商名称：                         （盖公章）</w:t>
      </w:r>
    </w:p>
    <w:p w14:paraId="4C8A6E2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  <w:t xml:space="preserve">联系人：                  </w:t>
      </w:r>
    </w:p>
    <w:p w14:paraId="211DD64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  <w:t>联系电话：</w:t>
      </w:r>
    </w:p>
    <w:p w14:paraId="5BF2DDE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方正仿宋简体" w:cs="Times New Roman"/>
          <w:b w:val="0"/>
          <w:bCs w:val="0"/>
          <w:kern w:val="2"/>
          <w:sz w:val="28"/>
          <w:szCs w:val="28"/>
          <w:lang w:val="en-US" w:eastAsia="zh-CN" w:bidi="ar-SA"/>
        </w:rPr>
        <w:t>日期：</w:t>
      </w:r>
    </w:p>
    <w:bookmarkEnd w:id="1"/>
    <w:p w14:paraId="6FE2E57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8" w:line="360" w:lineRule="auto"/>
        <w:ind w:right="0"/>
        <w:jc w:val="both"/>
        <w:textAlignment w:val="auto"/>
        <w:rPr>
          <w:rFonts w:hint="default" w:ascii="Times New Roman" w:hAnsi="Times New Roman" w:eastAsia="方正仿宋简体" w:cs="Times New Roman"/>
          <w:b w:val="0"/>
          <w:bCs w:val="0"/>
          <w:spacing w:val="3"/>
          <w:sz w:val="28"/>
          <w:szCs w:val="28"/>
          <w:lang w:val="en-US" w:eastAsia="zh-CN"/>
        </w:rPr>
      </w:pPr>
    </w:p>
    <w:p w14:paraId="1ADD6C5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8" w:line="360" w:lineRule="auto"/>
        <w:ind w:right="0"/>
        <w:jc w:val="both"/>
        <w:textAlignment w:val="auto"/>
        <w:rPr>
          <w:rFonts w:hint="default" w:ascii="Times New Roman" w:hAnsi="Times New Roman" w:eastAsia="方正仿宋简体" w:cs="Times New Roman"/>
          <w:b w:val="0"/>
          <w:bCs w:val="0"/>
          <w:spacing w:val="3"/>
          <w:sz w:val="28"/>
          <w:szCs w:val="28"/>
          <w:lang w:val="en-US" w:eastAsia="zh-CN"/>
        </w:rPr>
      </w:pPr>
    </w:p>
    <w:p w14:paraId="29B8234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78" w:line="360" w:lineRule="auto"/>
        <w:ind w:right="0"/>
        <w:jc w:val="both"/>
        <w:textAlignment w:val="auto"/>
      </w:pPr>
      <w:r>
        <w:rPr>
          <w:rFonts w:hint="default" w:ascii="Times New Roman" w:hAnsi="Times New Roman" w:eastAsia="方正仿宋简体" w:cs="Times New Roman"/>
          <w:b w:val="0"/>
          <w:bCs w:val="0"/>
          <w:spacing w:val="3"/>
          <w:sz w:val="28"/>
          <w:szCs w:val="28"/>
          <w:lang w:val="en-US" w:eastAsia="zh-CN"/>
        </w:rPr>
        <w:t>附:营业执照副本（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28"/>
          <w:szCs w:val="28"/>
          <w:lang w:val="en-US" w:eastAsia="zh-CN" w:bidi="ar"/>
        </w:rPr>
        <w:t>复印件并盖章</w:t>
      </w:r>
      <w:r>
        <w:rPr>
          <w:rFonts w:hint="default" w:ascii="Times New Roman" w:hAnsi="Times New Roman" w:eastAsia="方正仿宋简体" w:cs="Times New Roman"/>
          <w:b w:val="0"/>
          <w:bCs w:val="0"/>
          <w:spacing w:val="3"/>
          <w:sz w:val="28"/>
          <w:szCs w:val="28"/>
          <w:lang w:val="en-US" w:eastAsia="zh-CN"/>
        </w:rPr>
        <w:t>）</w:t>
      </w:r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AF0B23EF-51DE-438F-9E58-FFB040BBBD9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E6E04117-A25F-4D81-AC07-E3C9C3AFA8A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39433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149C886"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6149C886"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1DAAEC"/>
    <w:multiLevelType w:val="singleLevel"/>
    <w:tmpl w:val="421DAAEC"/>
    <w:lvl w:ilvl="0" w:tentative="0">
      <w:start w:val="1"/>
      <w:numFmt w:val="decimal"/>
      <w:lvlText w:val=" %1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0B0C4F"/>
    <w:rsid w:val="0B7A1C03"/>
    <w:rsid w:val="0E7224F8"/>
    <w:rsid w:val="1C8A763B"/>
    <w:rsid w:val="21867A05"/>
    <w:rsid w:val="221A3776"/>
    <w:rsid w:val="23227788"/>
    <w:rsid w:val="2B0E63FE"/>
    <w:rsid w:val="2E4D1E40"/>
    <w:rsid w:val="3234171A"/>
    <w:rsid w:val="32BB4BAE"/>
    <w:rsid w:val="37A1780E"/>
    <w:rsid w:val="40E0550F"/>
    <w:rsid w:val="558646EF"/>
    <w:rsid w:val="5EE732C4"/>
    <w:rsid w:val="7CA62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1095</Words>
  <Characters>1452</Characters>
  <Lines>0</Lines>
  <Paragraphs>0</Paragraphs>
  <TotalTime>6</TotalTime>
  <ScaleCrop>false</ScaleCrop>
  <LinksUpToDate>false</LinksUpToDate>
  <CharactersWithSpaces>1619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2026-09-11T08:46:00Z</dcterms:created>
  <dc:creator>Administrator</dc:creator>
  <cp:lastModifiedBy>刘洋</cp:lastModifiedBy>
  <cp:lastPrinted>2026-09-17T07:29:37Z</cp:lastPrinted>
  <dcterms:modified xsi:type="dcterms:W3CDTF">2026-09-17T07:33:16Z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eyJoZGlkIjoiZjg3ZGJiOWFjYzhjMzA1OWJiMTNjN2RjZTFkY2FhMGEiLCJ1c2VySWQiOiIxNjE4Nzc1MDcyIn0=</vt:lpwstr>
  </property>
  <property fmtid="{D5CDD505-2E9C-101B-9397-08002B2CF9AE}" pid="4" name="ICV">
    <vt:lpwstr>F746BF6620FB4ADAB709B2446784ED26_12</vt:lpwstr>
  </property>
</Properties>
</file>