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8816C22">
      <w:pPr>
        <w:pStyle w:val="3"/>
        <w:rPr>
          <w:rFonts w:hint="default" w:ascii="方正仿宋简体" w:hAnsi="方正仿宋简体" w:eastAsia="方正仿宋简体" w:cs="方正仿宋简体"/>
          <w:color w:val="000000" w:themeColor="text1"/>
          <w:sz w:val="28"/>
          <w:szCs w:val="28"/>
          <w:highlight w:val="none"/>
          <w:lang w:val="en-US" w:eastAsia="zh-CN"/>
          <w14:textFill>
            <w14:solidFill>
              <w14:schemeClr w14:val="tx1"/>
            </w14:solidFill>
          </w14:textFill>
        </w:rPr>
      </w:pPr>
      <w:r>
        <w:rPr>
          <w:rFonts w:hint="eastAsia" w:ascii="方正仿宋简体" w:hAnsi="方正仿宋简体" w:eastAsia="方正仿宋简体" w:cs="方正仿宋简体"/>
          <w:color w:val="000000" w:themeColor="text1"/>
          <w:sz w:val="28"/>
          <w:szCs w:val="28"/>
          <w:highlight w:val="none"/>
          <w:lang w:val="en-US" w:eastAsia="zh-CN"/>
          <w14:textFill>
            <w14:solidFill>
              <w14:schemeClr w14:val="tx1"/>
            </w14:solidFill>
          </w14:textFill>
        </w:rPr>
        <w:t>附件1：报价文件格式</w:t>
      </w:r>
    </w:p>
    <w:p w14:paraId="799CA0F9">
      <w:pPr>
        <w:pStyle w:val="3"/>
        <w:jc w:val="center"/>
        <w:rPr>
          <w:rFonts w:hint="eastAsia" w:ascii="方正小标宋简体" w:hAnsi="方正小标宋简体" w:eastAsia="方正小标宋简体" w:cs="方正小标宋简体"/>
          <w:b w:val="0"/>
          <w:bCs/>
          <w:sz w:val="28"/>
          <w:szCs w:val="28"/>
          <w:lang w:val="en-US" w:eastAsia="zh-CN"/>
        </w:rPr>
      </w:pPr>
      <w:r>
        <w:rPr>
          <w:rFonts w:hint="eastAsia" w:ascii="方正小标宋简体" w:hAnsi="方正小标宋简体" w:eastAsia="方正小标宋简体" w:cs="方正小标宋简体"/>
          <w:b w:val="0"/>
          <w:bCs/>
          <w:sz w:val="28"/>
          <w:szCs w:val="28"/>
          <w:lang w:val="en-US" w:eastAsia="zh-CN"/>
        </w:rPr>
        <w:t>（封面）</w:t>
      </w:r>
    </w:p>
    <w:p w14:paraId="0B03BF8E">
      <w:pPr>
        <w:pStyle w:val="3"/>
        <w:jc w:val="both"/>
        <w:rPr>
          <w:rFonts w:hint="eastAsia" w:ascii="方正小标宋简体" w:hAnsi="方正小标宋简体" w:eastAsia="方正小标宋简体" w:cs="方正小标宋简体"/>
          <w:b w:val="0"/>
          <w:bCs/>
          <w:sz w:val="28"/>
          <w:szCs w:val="28"/>
          <w:lang w:val="en-US" w:eastAsia="zh-CN"/>
        </w:rPr>
      </w:pPr>
    </w:p>
    <w:p w14:paraId="3A98B5B7">
      <w:pPr>
        <w:keepNext w:val="0"/>
        <w:keepLines w:val="0"/>
        <w:pageBreakBefore w:val="0"/>
        <w:widowControl/>
        <w:kinsoku w:val="0"/>
        <w:wordWrap/>
        <w:overflowPunct/>
        <w:topLinePunct w:val="0"/>
        <w:autoSpaceDE w:val="0"/>
        <w:autoSpaceDN w:val="0"/>
        <w:bidi w:val="0"/>
        <w:adjustRightInd w:val="0"/>
        <w:snapToGrid w:val="0"/>
        <w:spacing w:before="62" w:line="240" w:lineRule="auto"/>
        <w:jc w:val="center"/>
        <w:textAlignment w:val="baseline"/>
        <w:rPr>
          <w:rFonts w:hint="eastAsia" w:eastAsia="方正小标宋简体"/>
          <w:sz w:val="48"/>
          <w:szCs w:val="48"/>
          <w:lang w:val="en-US" w:eastAsia="zh-CN"/>
        </w:rPr>
      </w:pPr>
      <w:r>
        <w:rPr>
          <w:rFonts w:hint="eastAsia" w:eastAsia="方正小标宋简体"/>
          <w:sz w:val="48"/>
          <w:szCs w:val="48"/>
          <w:lang w:val="en-US" w:eastAsia="zh-CN"/>
        </w:rPr>
        <w:t>广汉浩鑫安防科技有限公司</w:t>
      </w:r>
    </w:p>
    <w:p w14:paraId="2AB492A1">
      <w:pPr>
        <w:pStyle w:val="3"/>
        <w:jc w:val="center"/>
        <w:rPr>
          <w:rFonts w:hint="default" w:ascii="方正小标宋简体" w:hAnsi="方正小标宋简体" w:eastAsia="方正小标宋简体" w:cs="方正小标宋简体"/>
          <w:b w:val="0"/>
          <w:bCs/>
          <w:sz w:val="52"/>
          <w:szCs w:val="52"/>
          <w:lang w:val="en-US" w:eastAsia="zh-CN"/>
        </w:rPr>
      </w:pPr>
      <w:r>
        <w:rPr>
          <w:rFonts w:hint="eastAsia" w:ascii="方正小标宋简体" w:hAnsi="方正小标宋简体" w:eastAsia="方正小标宋简体" w:cs="方正小标宋简体"/>
          <w:b w:val="0"/>
          <w:bCs/>
          <w:sz w:val="52"/>
          <w:szCs w:val="52"/>
          <w:u w:val="single"/>
          <w:lang w:val="en-US" w:eastAsia="zh-CN"/>
        </w:rPr>
        <w:t xml:space="preserve"> </w:t>
      </w:r>
      <w:r>
        <w:rPr>
          <w:rFonts w:hint="eastAsia" w:ascii="方正小标宋简体" w:hAnsi="方正小标宋简体" w:eastAsia="方正小标宋简体" w:cs="方正小标宋简体"/>
          <w:b w:val="0"/>
          <w:bCs w:val="0"/>
          <w:color w:val="000000"/>
          <w:kern w:val="0"/>
          <w:sz w:val="48"/>
          <w:szCs w:val="48"/>
          <w:u w:val="single"/>
          <w:vertAlign w:val="baseline"/>
          <w:lang w:val="en-US" w:eastAsia="zh-CN" w:bidi="ar"/>
        </w:rPr>
        <w:t>采购监控设备及相关配件</w:t>
      </w:r>
      <w:r>
        <w:rPr>
          <w:rFonts w:hint="eastAsia" w:ascii="方正小标宋简体" w:hAnsi="方正小标宋简体" w:eastAsia="方正小标宋简体" w:cs="方正小标宋简体"/>
          <w:b w:val="0"/>
          <w:bCs/>
          <w:sz w:val="52"/>
          <w:szCs w:val="52"/>
          <w:u w:val="single"/>
          <w:lang w:val="en-US" w:eastAsia="zh-CN"/>
        </w:rPr>
        <w:t xml:space="preserve"> </w:t>
      </w:r>
      <w:r>
        <w:rPr>
          <w:rFonts w:hint="eastAsia" w:ascii="方正小标宋简体" w:hAnsi="方正小标宋简体" w:eastAsia="方正小标宋简体" w:cs="方正小标宋简体"/>
          <w:b w:val="0"/>
          <w:bCs/>
          <w:sz w:val="52"/>
          <w:szCs w:val="52"/>
          <w:u w:val="none"/>
          <w:lang w:val="en-US" w:eastAsia="zh-CN"/>
        </w:rPr>
        <w:t>项目</w:t>
      </w:r>
    </w:p>
    <w:p w14:paraId="6ECE2B6D">
      <w:pPr>
        <w:pStyle w:val="3"/>
        <w:jc w:val="both"/>
        <w:rPr>
          <w:rFonts w:hint="eastAsia" w:ascii="方正小标宋简体" w:hAnsi="方正小标宋简体" w:eastAsia="方正小标宋简体" w:cs="方正小标宋简体"/>
          <w:b w:val="0"/>
          <w:bCs/>
          <w:sz w:val="56"/>
          <w:szCs w:val="56"/>
          <w:lang w:val="en-US" w:eastAsia="zh-CN"/>
        </w:rPr>
      </w:pPr>
    </w:p>
    <w:p w14:paraId="069DD6EC">
      <w:pPr>
        <w:pStyle w:val="3"/>
        <w:jc w:val="both"/>
        <w:rPr>
          <w:rFonts w:hint="eastAsia" w:ascii="方正小标宋简体" w:hAnsi="方正小标宋简体" w:eastAsia="方正小标宋简体" w:cs="方正小标宋简体"/>
          <w:b w:val="0"/>
          <w:bCs/>
          <w:sz w:val="56"/>
          <w:szCs w:val="56"/>
          <w:lang w:val="en-US" w:eastAsia="zh-CN"/>
        </w:rPr>
      </w:pPr>
    </w:p>
    <w:p w14:paraId="08C140E5">
      <w:pPr>
        <w:pStyle w:val="3"/>
        <w:jc w:val="center"/>
        <w:rPr>
          <w:rFonts w:hint="eastAsia" w:ascii="方正小标宋简体" w:hAnsi="方正小标宋简体" w:eastAsia="方正小标宋简体" w:cs="方正小标宋简体"/>
          <w:b w:val="0"/>
          <w:bCs/>
          <w:sz w:val="56"/>
          <w:szCs w:val="56"/>
          <w:lang w:val="en-US" w:eastAsia="zh-CN"/>
        </w:rPr>
      </w:pPr>
      <w:r>
        <w:rPr>
          <w:rFonts w:hint="eastAsia" w:ascii="方正小标宋简体" w:hAnsi="方正小标宋简体" w:eastAsia="方正小标宋简体" w:cs="方正小标宋简体"/>
          <w:b w:val="0"/>
          <w:bCs/>
          <w:sz w:val="56"/>
          <w:szCs w:val="56"/>
          <w:lang w:val="en-US" w:eastAsia="zh-CN"/>
        </w:rPr>
        <w:t>报价文件</w:t>
      </w:r>
    </w:p>
    <w:p w14:paraId="553865C4">
      <w:pPr>
        <w:pStyle w:val="3"/>
        <w:rPr>
          <w:rFonts w:hint="eastAsia" w:ascii="方正小标宋简体" w:hAnsi="方正小标宋简体" w:eastAsia="方正小标宋简体" w:cs="方正小标宋简体"/>
          <w:b w:val="0"/>
          <w:bCs/>
          <w:color w:val="000000" w:themeColor="text1"/>
          <w:sz w:val="32"/>
          <w:szCs w:val="32"/>
          <w:highlight w:val="none"/>
          <w:lang w:val="en-US" w:eastAsia="zh-CN"/>
          <w14:textFill>
            <w14:solidFill>
              <w14:schemeClr w14:val="tx1"/>
            </w14:solidFill>
          </w14:textFill>
        </w:rPr>
      </w:pPr>
    </w:p>
    <w:p w14:paraId="33905353">
      <w:pPr>
        <w:pStyle w:val="3"/>
        <w:rPr>
          <w:rFonts w:hint="eastAsia" w:ascii="方正小标宋简体" w:hAnsi="方正小标宋简体" w:eastAsia="方正小标宋简体" w:cs="方正小标宋简体"/>
          <w:b w:val="0"/>
          <w:bCs/>
          <w:color w:val="000000" w:themeColor="text1"/>
          <w:sz w:val="32"/>
          <w:szCs w:val="32"/>
          <w:highlight w:val="none"/>
          <w:lang w:val="en-US" w:eastAsia="zh-CN"/>
          <w14:textFill>
            <w14:solidFill>
              <w14:schemeClr w14:val="tx1"/>
            </w14:solidFill>
          </w14:textFill>
        </w:rPr>
      </w:pPr>
    </w:p>
    <w:p w14:paraId="37549AE4">
      <w:pPr>
        <w:pStyle w:val="3"/>
        <w:rPr>
          <w:rFonts w:hint="eastAsia" w:ascii="方正小标宋简体" w:hAnsi="方正小标宋简体" w:eastAsia="方正小标宋简体" w:cs="方正小标宋简体"/>
          <w:b w:val="0"/>
          <w:bCs/>
          <w:color w:val="000000" w:themeColor="text1"/>
          <w:sz w:val="32"/>
          <w:szCs w:val="32"/>
          <w:highlight w:val="none"/>
          <w:lang w:val="en-US" w:eastAsia="zh-CN"/>
          <w14:textFill>
            <w14:solidFill>
              <w14:schemeClr w14:val="tx1"/>
            </w14:solidFill>
          </w14:textFill>
        </w:rPr>
      </w:pPr>
    </w:p>
    <w:p w14:paraId="343491F1">
      <w:pPr>
        <w:pStyle w:val="3"/>
        <w:rPr>
          <w:rFonts w:hint="eastAsia" w:ascii="方正小标宋简体" w:hAnsi="方正小标宋简体" w:eastAsia="方正小标宋简体" w:cs="方正小标宋简体"/>
          <w:b w:val="0"/>
          <w:bCs/>
          <w:color w:val="000000" w:themeColor="text1"/>
          <w:sz w:val="32"/>
          <w:szCs w:val="32"/>
          <w:highlight w:val="none"/>
          <w:lang w:val="en-US" w:eastAsia="zh-CN"/>
          <w14:textFill>
            <w14:solidFill>
              <w14:schemeClr w14:val="tx1"/>
            </w14:solidFill>
          </w14:textFill>
        </w:rPr>
      </w:pPr>
    </w:p>
    <w:p w14:paraId="17D8356B">
      <w:pPr>
        <w:pStyle w:val="3"/>
        <w:rPr>
          <w:rFonts w:hint="eastAsia" w:ascii="方正小标宋简体" w:hAnsi="方正小标宋简体" w:eastAsia="方正小标宋简体" w:cs="方正小标宋简体"/>
          <w:b w:val="0"/>
          <w:bCs/>
          <w:color w:val="000000" w:themeColor="text1"/>
          <w:sz w:val="32"/>
          <w:szCs w:val="32"/>
          <w:highlight w:val="none"/>
          <w:lang w:val="en-US" w:eastAsia="zh-CN"/>
          <w14:textFill>
            <w14:solidFill>
              <w14:schemeClr w14:val="tx1"/>
            </w14:solidFill>
          </w14:textFill>
        </w:rPr>
      </w:pPr>
      <w:r>
        <w:rPr>
          <w:rFonts w:hint="eastAsia" w:ascii="方正小标宋简体" w:hAnsi="方正小标宋简体" w:eastAsia="方正小标宋简体" w:cs="方正小标宋简体"/>
          <w:b w:val="0"/>
          <w:bCs/>
          <w:sz w:val="32"/>
          <w:szCs w:val="32"/>
          <w:highlight w:val="none"/>
          <w:u w:val="none"/>
          <w:lang w:val="en-US" w:eastAsia="zh-CN"/>
        </w:rPr>
        <w:t>供应商名称</w:t>
      </w:r>
      <w:r>
        <w:rPr>
          <w:rFonts w:hint="eastAsia" w:ascii="方正小标宋简体" w:hAnsi="方正小标宋简体" w:eastAsia="方正小标宋简体" w:cs="方正小标宋简体"/>
          <w:b w:val="0"/>
          <w:bCs/>
          <w:color w:val="000000" w:themeColor="text1"/>
          <w:sz w:val="32"/>
          <w:szCs w:val="32"/>
          <w:highlight w:val="none"/>
          <w:lang w:val="en-US" w:eastAsia="zh-CN"/>
          <w14:textFill>
            <w14:solidFill>
              <w14:schemeClr w14:val="tx1"/>
            </w14:solidFill>
          </w14:textFill>
        </w:rPr>
        <w:t>：                     （盖单位公章）</w:t>
      </w:r>
    </w:p>
    <w:p w14:paraId="732F934E">
      <w:pPr>
        <w:pStyle w:val="3"/>
        <w:rPr>
          <w:rFonts w:hint="eastAsia" w:ascii="方正小标宋简体" w:hAnsi="方正小标宋简体" w:eastAsia="方正小标宋简体" w:cs="方正小标宋简体"/>
          <w:b w:val="0"/>
          <w:bCs/>
          <w:color w:val="000000" w:themeColor="text1"/>
          <w:sz w:val="32"/>
          <w:szCs w:val="32"/>
          <w:highlight w:val="none"/>
          <w:lang w:val="en-US" w:eastAsia="zh-CN"/>
          <w14:textFill>
            <w14:solidFill>
              <w14:schemeClr w14:val="tx1"/>
            </w14:solidFill>
          </w14:textFill>
        </w:rPr>
      </w:pPr>
      <w:r>
        <w:rPr>
          <w:rFonts w:hint="eastAsia" w:ascii="方正小标宋简体" w:hAnsi="方正小标宋简体" w:eastAsia="方正小标宋简体" w:cs="方正小标宋简体"/>
          <w:b w:val="0"/>
          <w:bCs/>
          <w:color w:val="000000" w:themeColor="text1"/>
          <w:sz w:val="32"/>
          <w:szCs w:val="32"/>
          <w:highlight w:val="none"/>
          <w:lang w:val="en-US" w:eastAsia="zh-CN"/>
          <w14:textFill>
            <w14:solidFill>
              <w14:schemeClr w14:val="tx1"/>
            </w14:solidFill>
          </w14:textFill>
        </w:rPr>
        <w:t>日期：</w:t>
      </w:r>
      <w:r>
        <w:rPr>
          <w:rFonts w:hint="eastAsia" w:ascii="方正小标宋简体" w:hAnsi="方正小标宋简体" w:eastAsia="方正小标宋简体" w:cs="方正小标宋简体"/>
          <w:b w:val="0"/>
          <w:bCs/>
          <w:sz w:val="32"/>
          <w:szCs w:val="32"/>
          <w:highlight w:val="none"/>
          <w:u w:val="none"/>
          <w:lang w:val="en-US" w:eastAsia="zh-CN"/>
        </w:rPr>
        <w:t xml:space="preserve">   年   月   日</w:t>
      </w:r>
    </w:p>
    <w:p w14:paraId="0ED193A6">
      <w:pPr>
        <w:pStyle w:val="3"/>
        <w:jc w:val="center"/>
        <w:rPr>
          <w:rFonts w:hint="eastAsia" w:eastAsia="方正仿宋简体" w:cs="Times New Roman"/>
          <w:color w:val="000000" w:themeColor="text1"/>
          <w:sz w:val="32"/>
          <w:szCs w:val="32"/>
          <w:highlight w:val="none"/>
          <w:lang w:val="en-US" w:eastAsia="zh-CN"/>
          <w14:textFill>
            <w14:solidFill>
              <w14:schemeClr w14:val="tx1"/>
            </w14:solidFill>
          </w14:textFill>
        </w:rPr>
      </w:pPr>
    </w:p>
    <w:p w14:paraId="47E2B1E5">
      <w:pPr>
        <w:pStyle w:val="3"/>
        <w:jc w:val="center"/>
        <w:rPr>
          <w:rFonts w:hint="eastAsia" w:eastAsia="方正仿宋简体" w:cs="Times New Roman"/>
          <w:color w:val="000000" w:themeColor="text1"/>
          <w:sz w:val="32"/>
          <w:szCs w:val="32"/>
          <w:highlight w:val="none"/>
          <w:lang w:val="en-US" w:eastAsia="zh-CN"/>
          <w14:textFill>
            <w14:solidFill>
              <w14:schemeClr w14:val="tx1"/>
            </w14:solidFill>
          </w14:textFill>
        </w:rPr>
      </w:pPr>
    </w:p>
    <w:p w14:paraId="32CEDADE">
      <w:pPr>
        <w:pStyle w:val="3"/>
        <w:jc w:val="center"/>
        <w:rPr>
          <w:rFonts w:hint="eastAsia" w:eastAsia="方正仿宋简体" w:cs="Times New Roman"/>
          <w:color w:val="000000" w:themeColor="text1"/>
          <w:sz w:val="32"/>
          <w:szCs w:val="32"/>
          <w:highlight w:val="none"/>
          <w:lang w:val="en-US" w:eastAsia="zh-CN"/>
          <w14:textFill>
            <w14:solidFill>
              <w14:schemeClr w14:val="tx1"/>
            </w14:solidFill>
          </w14:textFill>
        </w:rPr>
      </w:pPr>
    </w:p>
    <w:p w14:paraId="664F4257">
      <w:pPr>
        <w:pStyle w:val="3"/>
        <w:jc w:val="center"/>
        <w:rPr>
          <w:rFonts w:hint="eastAsia" w:eastAsia="方正仿宋简体" w:cs="Times New Roman"/>
          <w:color w:val="000000" w:themeColor="text1"/>
          <w:sz w:val="32"/>
          <w:szCs w:val="32"/>
          <w:highlight w:val="none"/>
          <w:lang w:val="en-US" w:eastAsia="zh-CN"/>
          <w14:textFill>
            <w14:solidFill>
              <w14:schemeClr w14:val="tx1"/>
            </w14:solidFill>
          </w14:textFill>
        </w:rPr>
      </w:pPr>
    </w:p>
    <w:p w14:paraId="4198DD47">
      <w:pPr>
        <w:pStyle w:val="3"/>
        <w:jc w:val="both"/>
        <w:rPr>
          <w:rFonts w:hint="eastAsia" w:eastAsia="方正仿宋简体" w:cs="Times New Roman"/>
          <w:color w:val="000000" w:themeColor="text1"/>
          <w:sz w:val="32"/>
          <w:szCs w:val="32"/>
          <w:highlight w:val="none"/>
          <w:lang w:val="en-US" w:eastAsia="zh-CN"/>
          <w14:textFill>
            <w14:solidFill>
              <w14:schemeClr w14:val="tx1"/>
            </w14:solidFill>
          </w14:textFill>
        </w:rPr>
      </w:pPr>
    </w:p>
    <w:p w14:paraId="1B922B23">
      <w:pPr>
        <w:pStyle w:val="3"/>
        <w:jc w:val="both"/>
        <w:rPr>
          <w:rFonts w:hint="eastAsia" w:eastAsia="方正仿宋简体" w:cs="Times New Roman"/>
          <w:color w:val="000000" w:themeColor="text1"/>
          <w:sz w:val="32"/>
          <w:szCs w:val="32"/>
          <w:highlight w:val="none"/>
          <w:lang w:val="en-US" w:eastAsia="zh-CN"/>
          <w14:textFill>
            <w14:solidFill>
              <w14:schemeClr w14:val="tx1"/>
            </w14:solidFill>
          </w14:textFill>
        </w:rPr>
      </w:pPr>
    </w:p>
    <w:p w14:paraId="49DD2302">
      <w:pPr>
        <w:pStyle w:val="3"/>
        <w:jc w:val="center"/>
        <w:rPr>
          <w:rFonts w:hint="eastAsia" w:eastAsia="方正仿宋简体" w:cs="Times New Roman"/>
          <w:b/>
          <w:bCs/>
          <w:color w:val="000000" w:themeColor="text1"/>
          <w:sz w:val="32"/>
          <w:szCs w:val="32"/>
          <w:highlight w:val="none"/>
          <w:lang w:val="en-US" w:eastAsia="zh-CN"/>
          <w14:textFill>
            <w14:solidFill>
              <w14:schemeClr w14:val="tx1"/>
            </w14:solidFill>
          </w14:textFill>
        </w:rPr>
      </w:pPr>
      <w:r>
        <w:rPr>
          <w:rFonts w:hint="eastAsia" w:eastAsia="方正仿宋简体" w:cs="Times New Roman"/>
          <w:b/>
          <w:bCs/>
          <w:color w:val="000000" w:themeColor="text1"/>
          <w:sz w:val="32"/>
          <w:szCs w:val="32"/>
          <w:highlight w:val="none"/>
          <w:lang w:val="en-US" w:eastAsia="zh-CN"/>
          <w14:textFill>
            <w14:solidFill>
              <w14:schemeClr w14:val="tx1"/>
            </w14:solidFill>
          </w14:textFill>
        </w:rPr>
        <w:t>一、报价函</w:t>
      </w:r>
    </w:p>
    <w:p w14:paraId="5BDEAA79">
      <w:pPr>
        <w:keepNext w:val="0"/>
        <w:keepLines w:val="0"/>
        <w:pageBreakBefore w:val="0"/>
        <w:widowControl w:val="0"/>
        <w:kinsoku/>
        <w:wordWrap/>
        <w:overflowPunct/>
        <w:topLinePunct w:val="0"/>
        <w:autoSpaceDE/>
        <w:autoSpaceDN/>
        <w:bidi w:val="0"/>
        <w:adjustRightInd w:val="0"/>
        <w:snapToGrid w:val="0"/>
        <w:spacing w:line="560" w:lineRule="exact"/>
        <w:ind w:right="-57" w:rightChars="-27"/>
        <w:jc w:val="both"/>
        <w:textAlignment w:val="auto"/>
        <w:rPr>
          <w:rFonts w:hint="eastAsia" w:ascii="方正仿宋简体" w:hAnsi="方正仿宋简体" w:eastAsia="方正仿宋简体" w:cs="方正仿宋简体"/>
          <w:color w:val="000000" w:themeColor="text1"/>
          <w:sz w:val="32"/>
          <w:szCs w:val="32"/>
          <w:highlight w:val="none"/>
          <w:lang w:val="en-US" w:eastAsia="zh-CN"/>
          <w14:textFill>
            <w14:solidFill>
              <w14:schemeClr w14:val="tx1"/>
            </w14:solidFill>
          </w14:textFill>
        </w:rPr>
      </w:pPr>
      <w:r>
        <w:rPr>
          <w:rFonts w:hint="eastAsia" w:ascii="方正仿宋简体" w:hAnsi="方正仿宋简体" w:eastAsia="方正仿宋简体" w:cs="方正仿宋简体"/>
          <w:sz w:val="32"/>
          <w:szCs w:val="32"/>
          <w:lang w:val="en-US" w:eastAsia="zh-CN"/>
        </w:rPr>
        <w:t>广汉浩鑫安防科技有限公司</w:t>
      </w:r>
      <w:r>
        <w:rPr>
          <w:rFonts w:hint="eastAsia" w:ascii="方正仿宋简体" w:hAnsi="方正仿宋简体" w:eastAsia="方正仿宋简体" w:cs="方正仿宋简体"/>
          <w:color w:val="000000" w:themeColor="text1"/>
          <w:sz w:val="32"/>
          <w:szCs w:val="32"/>
          <w:highlight w:val="none"/>
          <w:lang w:val="en-US" w:eastAsia="zh-CN"/>
          <w14:textFill>
            <w14:solidFill>
              <w14:schemeClr w14:val="tx1"/>
            </w14:solidFill>
          </w14:textFill>
        </w:rPr>
        <w:t>：</w:t>
      </w:r>
    </w:p>
    <w:p w14:paraId="66850C21">
      <w:pPr>
        <w:keepNext w:val="0"/>
        <w:keepLines w:val="0"/>
        <w:pageBreakBefore w:val="0"/>
        <w:widowControl w:val="0"/>
        <w:kinsoku/>
        <w:wordWrap/>
        <w:overflowPunct/>
        <w:topLinePunct w:val="0"/>
        <w:autoSpaceDE/>
        <w:autoSpaceDN/>
        <w:bidi w:val="0"/>
        <w:adjustRightInd w:val="0"/>
        <w:snapToGrid w:val="0"/>
        <w:spacing w:line="560" w:lineRule="exact"/>
        <w:ind w:right="-57" w:rightChars="-27" w:firstLine="645"/>
        <w:jc w:val="left"/>
        <w:textAlignment w:val="auto"/>
        <w:rPr>
          <w:rFonts w:hint="eastAsia" w:ascii="方正仿宋简体" w:hAnsi="方正仿宋简体" w:eastAsia="方正仿宋简体" w:cs="方正仿宋简体"/>
          <w:sz w:val="32"/>
          <w:szCs w:val="32"/>
          <w:u w:val="none"/>
          <w:lang w:val="en-US" w:eastAsia="zh-CN"/>
        </w:rPr>
      </w:pPr>
      <w:r>
        <w:rPr>
          <w:rFonts w:hint="eastAsia" w:eastAsia="方正仿宋简体" w:cs="Times New Roman"/>
          <w:color w:val="000000" w:themeColor="text1"/>
          <w:sz w:val="32"/>
          <w:szCs w:val="32"/>
          <w:highlight w:val="none"/>
          <w:lang w:val="en-US" w:eastAsia="zh-CN"/>
          <w14:textFill>
            <w14:solidFill>
              <w14:schemeClr w14:val="tx1"/>
            </w14:solidFill>
          </w14:textFill>
        </w:rPr>
        <w:t>关于</w:t>
      </w:r>
      <w:r>
        <w:rPr>
          <w:rFonts w:hint="eastAsia" w:eastAsia="方正仿宋简体" w:cs="Times New Roman"/>
          <w:color w:val="000000" w:themeColor="text1"/>
          <w:sz w:val="32"/>
          <w:szCs w:val="32"/>
          <w:highlight w:val="none"/>
          <w:u w:val="single"/>
          <w:lang w:val="en-US" w:eastAsia="zh-CN"/>
          <w14:textFill>
            <w14:solidFill>
              <w14:schemeClr w14:val="tx1"/>
            </w14:solidFill>
          </w14:textFill>
        </w:rPr>
        <w:t xml:space="preserve"> </w:t>
      </w:r>
      <w:r>
        <w:rPr>
          <w:rFonts w:hint="default" w:ascii="Times New Roman" w:hAnsi="Times New Roman" w:eastAsia="方正仿宋简体" w:cs="Times New Roman"/>
          <w:b w:val="0"/>
          <w:bCs w:val="0"/>
          <w:color w:val="000000"/>
          <w:kern w:val="0"/>
          <w:sz w:val="32"/>
          <w:szCs w:val="32"/>
          <w:u w:val="single"/>
          <w:vertAlign w:val="baseline"/>
          <w:lang w:val="en-US" w:eastAsia="zh-CN" w:bidi="ar"/>
        </w:rPr>
        <w:t>采购监控设备及相关配件</w:t>
      </w:r>
      <w:r>
        <w:rPr>
          <w:rFonts w:hint="eastAsia" w:ascii="方正仿宋简体" w:hAnsi="方正仿宋简体" w:eastAsia="方正仿宋简体" w:cs="方正仿宋简体"/>
          <w:color w:val="000000"/>
          <w:kern w:val="0"/>
          <w:sz w:val="32"/>
          <w:szCs w:val="32"/>
          <w:u w:val="single"/>
          <w:lang w:val="en-US" w:eastAsia="zh-CN" w:bidi="ar"/>
        </w:rPr>
        <w:t xml:space="preserve"> </w:t>
      </w:r>
      <w:r>
        <w:rPr>
          <w:rFonts w:hint="eastAsia" w:ascii="方正仿宋简体" w:hAnsi="方正仿宋简体" w:eastAsia="方正仿宋简体" w:cs="方正仿宋简体"/>
          <w:color w:val="000000"/>
          <w:kern w:val="0"/>
          <w:sz w:val="32"/>
          <w:szCs w:val="32"/>
          <w:u w:val="none"/>
          <w:lang w:val="en-US" w:eastAsia="zh-CN" w:bidi="ar"/>
        </w:rPr>
        <w:t>项目</w:t>
      </w:r>
      <w:r>
        <w:rPr>
          <w:rFonts w:hint="eastAsia" w:ascii="方正仿宋简体" w:hAnsi="方正仿宋简体" w:eastAsia="方正仿宋简体" w:cs="方正仿宋简体"/>
          <w:sz w:val="32"/>
          <w:szCs w:val="32"/>
          <w:lang w:val="en-US" w:eastAsia="zh-CN"/>
        </w:rPr>
        <w:t>，结合该项目服务的特点及服务工作内容，经仔细研究决定，我单位以¥</w:t>
      </w:r>
      <w:r>
        <w:rPr>
          <w:rFonts w:hint="eastAsia" w:ascii="方正仿宋简体" w:hAnsi="方正仿宋简体" w:eastAsia="方正仿宋简体" w:cs="方正仿宋简体"/>
          <w:sz w:val="32"/>
          <w:szCs w:val="32"/>
          <w:u w:val="single"/>
          <w:lang w:val="en-US" w:eastAsia="zh-CN"/>
        </w:rPr>
        <w:t xml:space="preserve">             </w:t>
      </w:r>
      <w:r>
        <w:rPr>
          <w:rFonts w:hint="eastAsia" w:ascii="方正仿宋简体" w:hAnsi="方正仿宋简体" w:eastAsia="方正仿宋简体" w:cs="方正仿宋简体"/>
          <w:sz w:val="32"/>
          <w:szCs w:val="32"/>
          <w:u w:val="none"/>
          <w:lang w:val="en-US" w:eastAsia="zh-CN"/>
        </w:rPr>
        <w:t>元（大写：</w:t>
      </w:r>
      <w:r>
        <w:rPr>
          <w:rFonts w:hint="eastAsia" w:ascii="方正仿宋简体" w:hAnsi="方正仿宋简体" w:eastAsia="方正仿宋简体" w:cs="方正仿宋简体"/>
          <w:sz w:val="32"/>
          <w:szCs w:val="32"/>
          <w:u w:val="single"/>
          <w:lang w:val="en-US" w:eastAsia="zh-CN"/>
        </w:rPr>
        <w:t xml:space="preserve">            </w:t>
      </w:r>
      <w:r>
        <w:rPr>
          <w:rFonts w:hint="eastAsia" w:ascii="方正仿宋简体" w:hAnsi="方正仿宋简体" w:eastAsia="方正仿宋简体" w:cs="方正仿宋简体"/>
          <w:sz w:val="32"/>
          <w:szCs w:val="32"/>
          <w:u w:val="none"/>
          <w:lang w:val="en-US" w:eastAsia="zh-CN"/>
        </w:rPr>
        <w:t>）作为唯一报价，承担本项目的服务。</w:t>
      </w:r>
    </w:p>
    <w:p w14:paraId="0BB5F0CF">
      <w:pPr>
        <w:pStyle w:val="3"/>
        <w:rPr>
          <w:rFonts w:hint="eastAsia" w:ascii="方正仿宋简体" w:hAnsi="方正仿宋简体" w:eastAsia="方正仿宋简体" w:cs="方正仿宋简体"/>
          <w:sz w:val="32"/>
          <w:szCs w:val="32"/>
          <w:u w:val="none"/>
          <w:lang w:val="en-US" w:eastAsia="zh-CN"/>
        </w:rPr>
      </w:pPr>
    </w:p>
    <w:p w14:paraId="5CF1935B">
      <w:pPr>
        <w:pStyle w:val="3"/>
        <w:rPr>
          <w:rFonts w:hint="eastAsia" w:ascii="方正仿宋简体" w:hAnsi="方正仿宋简体" w:eastAsia="方正仿宋简体" w:cs="方正仿宋简体"/>
          <w:sz w:val="32"/>
          <w:szCs w:val="32"/>
          <w:u w:val="none"/>
          <w:lang w:val="en-US" w:eastAsia="zh-CN"/>
        </w:rPr>
      </w:pPr>
    </w:p>
    <w:p w14:paraId="5E7E7A40">
      <w:pPr>
        <w:pStyle w:val="3"/>
        <w:rPr>
          <w:rFonts w:hint="eastAsia" w:ascii="方正仿宋简体" w:hAnsi="方正仿宋简体" w:eastAsia="方正仿宋简体" w:cs="方正仿宋简体"/>
          <w:sz w:val="32"/>
          <w:szCs w:val="32"/>
          <w:u w:val="none"/>
          <w:lang w:val="en-US" w:eastAsia="zh-CN"/>
        </w:rPr>
      </w:pPr>
    </w:p>
    <w:p w14:paraId="02713006">
      <w:pPr>
        <w:pStyle w:val="3"/>
        <w:jc w:val="right"/>
        <w:rPr>
          <w:rFonts w:hint="eastAsia" w:ascii="方正仿宋简体" w:hAnsi="方正仿宋简体" w:eastAsia="方正仿宋简体" w:cs="方正仿宋简体"/>
          <w:kern w:val="2"/>
          <w:sz w:val="32"/>
          <w:szCs w:val="32"/>
          <w:u w:val="none"/>
          <w:lang w:val="en-US" w:eastAsia="zh-CN" w:bidi="ar-SA"/>
        </w:rPr>
      </w:pPr>
      <w:r>
        <w:rPr>
          <w:rFonts w:hint="eastAsia" w:eastAsia="方正仿宋简体" w:cs="Times New Roman"/>
          <w:color w:val="000000" w:themeColor="text1"/>
          <w:sz w:val="32"/>
          <w:szCs w:val="32"/>
          <w:highlight w:val="none"/>
          <w:lang w:val="en-US" w:eastAsia="zh-CN"/>
          <w14:textFill>
            <w14:solidFill>
              <w14:schemeClr w14:val="tx1"/>
            </w14:solidFill>
          </w14:textFill>
        </w:rPr>
        <w:t>********</w:t>
      </w:r>
      <w:r>
        <w:rPr>
          <w:rFonts w:hint="eastAsia" w:ascii="方正仿宋简体" w:hAnsi="方正仿宋简体" w:eastAsia="方正仿宋简体" w:cs="方正仿宋简体"/>
          <w:kern w:val="2"/>
          <w:sz w:val="32"/>
          <w:szCs w:val="32"/>
          <w:u w:val="none"/>
          <w:lang w:val="en-US" w:eastAsia="zh-CN" w:bidi="ar-SA"/>
        </w:rPr>
        <w:t>（单位名称、盖章）</w:t>
      </w:r>
    </w:p>
    <w:p w14:paraId="2D87C872">
      <w:pPr>
        <w:pStyle w:val="3"/>
        <w:jc w:val="right"/>
        <w:rPr>
          <w:rFonts w:hint="eastAsia" w:ascii="方正仿宋简体" w:hAnsi="方正仿宋简体" w:eastAsia="方正仿宋简体" w:cs="方正仿宋简体"/>
          <w:kern w:val="2"/>
          <w:sz w:val="32"/>
          <w:szCs w:val="32"/>
          <w:u w:val="none"/>
          <w:lang w:val="en-US" w:eastAsia="zh-CN" w:bidi="ar-SA"/>
        </w:rPr>
      </w:pPr>
      <w:r>
        <w:rPr>
          <w:rFonts w:hint="eastAsia" w:ascii="方正仿宋简体" w:hAnsi="方正仿宋简体" w:eastAsia="方正仿宋简体" w:cs="方正仿宋简体"/>
          <w:kern w:val="2"/>
          <w:sz w:val="32"/>
          <w:szCs w:val="32"/>
          <w:u w:val="none"/>
          <w:lang w:val="en-US" w:eastAsia="zh-CN" w:bidi="ar-SA"/>
        </w:rPr>
        <w:t>**年**月**日</w:t>
      </w:r>
    </w:p>
    <w:p w14:paraId="3A710DA0">
      <w:pPr>
        <w:pStyle w:val="3"/>
        <w:jc w:val="right"/>
        <w:rPr>
          <w:rFonts w:hint="default" w:ascii="方正仿宋简体" w:hAnsi="方正仿宋简体" w:eastAsia="方正仿宋简体" w:cs="方正仿宋简体"/>
          <w:kern w:val="2"/>
          <w:sz w:val="32"/>
          <w:szCs w:val="32"/>
          <w:u w:val="none"/>
          <w:lang w:val="en-US" w:eastAsia="zh-CN" w:bidi="ar-SA"/>
        </w:rPr>
      </w:pPr>
    </w:p>
    <w:p w14:paraId="630DBD17">
      <w:pPr>
        <w:pStyle w:val="3"/>
        <w:jc w:val="right"/>
        <w:rPr>
          <w:rFonts w:hint="eastAsia" w:ascii="方正仿宋简体" w:hAnsi="方正仿宋简体" w:eastAsia="方正仿宋简体" w:cs="方正仿宋简体"/>
          <w:kern w:val="2"/>
          <w:sz w:val="32"/>
          <w:szCs w:val="32"/>
          <w:u w:val="none"/>
          <w:lang w:val="en-US" w:eastAsia="zh-CN" w:bidi="ar-SA"/>
        </w:rPr>
      </w:pPr>
    </w:p>
    <w:p w14:paraId="5FA6EC8D">
      <w:pPr>
        <w:pStyle w:val="3"/>
        <w:jc w:val="right"/>
        <w:rPr>
          <w:rFonts w:hint="eastAsia" w:ascii="方正仿宋简体" w:hAnsi="方正仿宋简体" w:eastAsia="方正仿宋简体" w:cs="方正仿宋简体"/>
          <w:kern w:val="2"/>
          <w:sz w:val="32"/>
          <w:szCs w:val="32"/>
          <w:u w:val="none"/>
          <w:lang w:val="en-US" w:eastAsia="zh-CN" w:bidi="ar-SA"/>
        </w:rPr>
      </w:pPr>
    </w:p>
    <w:p w14:paraId="18CDF16E">
      <w:pPr>
        <w:pStyle w:val="3"/>
        <w:jc w:val="right"/>
        <w:rPr>
          <w:rFonts w:hint="eastAsia" w:ascii="方正仿宋简体" w:hAnsi="方正仿宋简体" w:eastAsia="方正仿宋简体" w:cs="方正仿宋简体"/>
          <w:kern w:val="2"/>
          <w:sz w:val="32"/>
          <w:szCs w:val="32"/>
          <w:u w:val="none"/>
          <w:lang w:val="en-US" w:eastAsia="zh-CN" w:bidi="ar-SA"/>
        </w:rPr>
      </w:pPr>
    </w:p>
    <w:p w14:paraId="26E22A14">
      <w:pPr>
        <w:pStyle w:val="3"/>
        <w:jc w:val="right"/>
        <w:rPr>
          <w:rFonts w:hint="eastAsia" w:ascii="方正仿宋简体" w:hAnsi="方正仿宋简体" w:eastAsia="方正仿宋简体" w:cs="方正仿宋简体"/>
          <w:kern w:val="2"/>
          <w:sz w:val="32"/>
          <w:szCs w:val="32"/>
          <w:u w:val="none"/>
          <w:lang w:val="en-US" w:eastAsia="zh-CN" w:bidi="ar-SA"/>
        </w:rPr>
      </w:pPr>
    </w:p>
    <w:p w14:paraId="6061383B">
      <w:pPr>
        <w:pStyle w:val="3"/>
        <w:jc w:val="right"/>
        <w:rPr>
          <w:rFonts w:hint="eastAsia" w:ascii="方正仿宋简体" w:hAnsi="方正仿宋简体" w:eastAsia="方正仿宋简体" w:cs="方正仿宋简体"/>
          <w:kern w:val="2"/>
          <w:sz w:val="32"/>
          <w:szCs w:val="32"/>
          <w:u w:val="none"/>
          <w:lang w:val="en-US" w:eastAsia="zh-CN" w:bidi="ar-SA"/>
        </w:rPr>
      </w:pPr>
    </w:p>
    <w:p w14:paraId="114DADC4">
      <w:pPr>
        <w:pStyle w:val="3"/>
        <w:jc w:val="right"/>
        <w:rPr>
          <w:rFonts w:hint="eastAsia" w:ascii="方正仿宋简体" w:hAnsi="方正仿宋简体" w:eastAsia="方正仿宋简体" w:cs="方正仿宋简体"/>
          <w:kern w:val="2"/>
          <w:sz w:val="32"/>
          <w:szCs w:val="32"/>
          <w:u w:val="none"/>
          <w:lang w:val="en-US" w:eastAsia="zh-CN" w:bidi="ar-SA"/>
        </w:rPr>
      </w:pPr>
    </w:p>
    <w:p w14:paraId="778A311E">
      <w:pPr>
        <w:pStyle w:val="3"/>
        <w:jc w:val="right"/>
        <w:rPr>
          <w:rFonts w:hint="eastAsia" w:ascii="方正仿宋简体" w:hAnsi="方正仿宋简体" w:eastAsia="方正仿宋简体" w:cs="方正仿宋简体"/>
          <w:kern w:val="2"/>
          <w:sz w:val="32"/>
          <w:szCs w:val="32"/>
          <w:u w:val="none"/>
          <w:lang w:val="en-US" w:eastAsia="zh-CN" w:bidi="ar-SA"/>
        </w:rPr>
      </w:pPr>
    </w:p>
    <w:p w14:paraId="0949934E">
      <w:pPr>
        <w:pStyle w:val="3"/>
        <w:jc w:val="right"/>
        <w:rPr>
          <w:rFonts w:hint="eastAsia" w:ascii="方正仿宋简体" w:hAnsi="方正仿宋简体" w:eastAsia="方正仿宋简体" w:cs="方正仿宋简体"/>
          <w:kern w:val="2"/>
          <w:sz w:val="32"/>
          <w:szCs w:val="32"/>
          <w:u w:val="none"/>
          <w:lang w:val="en-US" w:eastAsia="zh-CN" w:bidi="ar-SA"/>
        </w:rPr>
      </w:pPr>
    </w:p>
    <w:p w14:paraId="0754FB42">
      <w:pPr>
        <w:pStyle w:val="3"/>
        <w:jc w:val="both"/>
        <w:rPr>
          <w:rFonts w:hint="eastAsia" w:ascii="方正仿宋简体" w:hAnsi="方正仿宋简体" w:eastAsia="方正仿宋简体" w:cs="方正仿宋简体"/>
          <w:kern w:val="2"/>
          <w:sz w:val="32"/>
          <w:szCs w:val="32"/>
          <w:u w:val="none"/>
          <w:lang w:val="en-US" w:eastAsia="zh-CN" w:bidi="ar-SA"/>
        </w:rPr>
      </w:pPr>
    </w:p>
    <w:p w14:paraId="008C0D82">
      <w:pPr>
        <w:pStyle w:val="2"/>
        <w:pageBreakBefore w:val="0"/>
        <w:widowControl w:val="0"/>
        <w:kinsoku/>
        <w:wordWrap/>
        <w:overflowPunct/>
        <w:topLinePunct w:val="0"/>
        <w:autoSpaceDE/>
        <w:autoSpaceDN/>
        <w:bidi w:val="0"/>
        <w:adjustRightInd/>
        <w:snapToGrid/>
        <w:spacing w:line="600" w:lineRule="exact"/>
        <w:jc w:val="center"/>
        <w:textAlignment w:val="auto"/>
        <w:rPr>
          <w:rFonts w:hint="eastAsia" w:ascii="方正仿宋简体" w:hAnsi="方正仿宋简体" w:eastAsia="方正仿宋简体" w:cs="方正仿宋简体"/>
          <w:b/>
          <w:bCs/>
          <w:sz w:val="32"/>
          <w:szCs w:val="32"/>
          <w:highlight w:val="none"/>
          <w:lang w:val="en-US" w:eastAsia="zh-CN"/>
        </w:rPr>
      </w:pPr>
      <w:r>
        <w:rPr>
          <w:rFonts w:hint="eastAsia" w:ascii="方正仿宋简体" w:hAnsi="方正仿宋简体" w:eastAsia="方正仿宋简体" w:cs="方正仿宋简体"/>
          <w:b/>
          <w:bCs/>
          <w:sz w:val="32"/>
          <w:szCs w:val="32"/>
          <w:highlight w:val="none"/>
          <w:lang w:val="en-US" w:eastAsia="zh-CN"/>
        </w:rPr>
        <w:t>二、</w:t>
      </w:r>
      <w:r>
        <w:rPr>
          <w:rFonts w:hint="eastAsia" w:ascii="方正仿宋简体" w:hAnsi="方正仿宋简体" w:eastAsia="方正仿宋简体" w:cs="方正仿宋简体"/>
          <w:b/>
          <w:bCs/>
          <w:i w:val="0"/>
          <w:iCs w:val="0"/>
          <w:caps w:val="0"/>
          <w:color w:val="000000"/>
          <w:spacing w:val="0"/>
          <w:sz w:val="32"/>
          <w:szCs w:val="32"/>
        </w:rPr>
        <w:t>营业执照副本复印件</w:t>
      </w:r>
    </w:p>
    <w:p w14:paraId="37454861">
      <w:pPr>
        <w:pStyle w:val="2"/>
        <w:pageBreakBefore w:val="0"/>
        <w:widowControl w:val="0"/>
        <w:kinsoku/>
        <w:wordWrap/>
        <w:overflowPunct/>
        <w:topLinePunct w:val="0"/>
        <w:autoSpaceDE/>
        <w:autoSpaceDN/>
        <w:bidi w:val="0"/>
        <w:adjustRightInd/>
        <w:snapToGrid/>
        <w:spacing w:line="600" w:lineRule="exact"/>
        <w:jc w:val="center"/>
        <w:textAlignment w:val="auto"/>
        <w:rPr>
          <w:rFonts w:hint="eastAsia" w:ascii="方正仿宋简体" w:hAnsi="方正仿宋简体" w:eastAsia="方正仿宋简体" w:cs="方正仿宋简体"/>
          <w:b w:val="0"/>
          <w:bCs w:val="0"/>
          <w:sz w:val="32"/>
          <w:szCs w:val="32"/>
          <w:highlight w:val="none"/>
        </w:rPr>
      </w:pPr>
    </w:p>
    <w:p w14:paraId="634FB1E0">
      <w:pPr>
        <w:pStyle w:val="2"/>
        <w:pageBreakBefore w:val="0"/>
        <w:widowControl w:val="0"/>
        <w:kinsoku/>
        <w:wordWrap/>
        <w:overflowPunct/>
        <w:topLinePunct w:val="0"/>
        <w:autoSpaceDE/>
        <w:autoSpaceDN/>
        <w:bidi w:val="0"/>
        <w:adjustRightInd/>
        <w:snapToGrid/>
        <w:spacing w:line="600" w:lineRule="exact"/>
        <w:jc w:val="center"/>
        <w:textAlignment w:val="auto"/>
        <w:rPr>
          <w:rFonts w:hint="eastAsia" w:ascii="方正仿宋简体" w:hAnsi="方正仿宋简体" w:eastAsia="方正仿宋简体" w:cs="方正仿宋简体"/>
          <w:b w:val="0"/>
          <w:bCs w:val="0"/>
          <w:sz w:val="32"/>
          <w:szCs w:val="32"/>
          <w:highlight w:val="none"/>
        </w:rPr>
      </w:pPr>
    </w:p>
    <w:p w14:paraId="3F64B6B7">
      <w:pPr>
        <w:pStyle w:val="2"/>
        <w:pageBreakBefore w:val="0"/>
        <w:widowControl w:val="0"/>
        <w:kinsoku/>
        <w:wordWrap/>
        <w:overflowPunct/>
        <w:topLinePunct w:val="0"/>
        <w:autoSpaceDE/>
        <w:autoSpaceDN/>
        <w:bidi w:val="0"/>
        <w:adjustRightInd/>
        <w:snapToGrid/>
        <w:spacing w:line="600" w:lineRule="exact"/>
        <w:jc w:val="center"/>
        <w:textAlignment w:val="auto"/>
        <w:rPr>
          <w:rFonts w:hint="eastAsia" w:ascii="方正仿宋简体" w:hAnsi="方正仿宋简体" w:eastAsia="方正仿宋简体" w:cs="方正仿宋简体"/>
          <w:b w:val="0"/>
          <w:bCs w:val="0"/>
          <w:sz w:val="32"/>
          <w:szCs w:val="32"/>
          <w:highlight w:val="none"/>
        </w:rPr>
      </w:pPr>
    </w:p>
    <w:p w14:paraId="4FFABDA1">
      <w:pPr>
        <w:pStyle w:val="2"/>
        <w:pageBreakBefore w:val="0"/>
        <w:widowControl w:val="0"/>
        <w:kinsoku/>
        <w:wordWrap/>
        <w:overflowPunct/>
        <w:topLinePunct w:val="0"/>
        <w:autoSpaceDE/>
        <w:autoSpaceDN/>
        <w:bidi w:val="0"/>
        <w:adjustRightInd/>
        <w:snapToGrid/>
        <w:spacing w:line="600" w:lineRule="exact"/>
        <w:jc w:val="center"/>
        <w:textAlignment w:val="auto"/>
        <w:rPr>
          <w:rFonts w:hint="eastAsia" w:ascii="方正仿宋简体" w:hAnsi="方正仿宋简体" w:eastAsia="方正仿宋简体" w:cs="方正仿宋简体"/>
          <w:b w:val="0"/>
          <w:bCs w:val="0"/>
          <w:sz w:val="32"/>
          <w:szCs w:val="32"/>
          <w:highlight w:val="none"/>
        </w:rPr>
      </w:pPr>
    </w:p>
    <w:p w14:paraId="57CDE25C">
      <w:pPr>
        <w:pStyle w:val="2"/>
        <w:pageBreakBefore w:val="0"/>
        <w:widowControl w:val="0"/>
        <w:kinsoku/>
        <w:wordWrap/>
        <w:overflowPunct/>
        <w:topLinePunct w:val="0"/>
        <w:autoSpaceDE/>
        <w:autoSpaceDN/>
        <w:bidi w:val="0"/>
        <w:adjustRightInd/>
        <w:snapToGrid/>
        <w:spacing w:line="600" w:lineRule="exact"/>
        <w:jc w:val="center"/>
        <w:textAlignment w:val="auto"/>
        <w:rPr>
          <w:rFonts w:hint="eastAsia" w:ascii="方正仿宋简体" w:hAnsi="方正仿宋简体" w:eastAsia="方正仿宋简体" w:cs="方正仿宋简体"/>
          <w:b w:val="0"/>
          <w:bCs w:val="0"/>
          <w:sz w:val="32"/>
          <w:szCs w:val="32"/>
          <w:highlight w:val="none"/>
        </w:rPr>
      </w:pPr>
    </w:p>
    <w:p w14:paraId="5DC2E754">
      <w:pPr>
        <w:pStyle w:val="2"/>
        <w:pageBreakBefore w:val="0"/>
        <w:widowControl w:val="0"/>
        <w:kinsoku/>
        <w:wordWrap/>
        <w:overflowPunct/>
        <w:topLinePunct w:val="0"/>
        <w:autoSpaceDE/>
        <w:autoSpaceDN/>
        <w:bidi w:val="0"/>
        <w:adjustRightInd/>
        <w:snapToGrid/>
        <w:spacing w:line="600" w:lineRule="exact"/>
        <w:jc w:val="center"/>
        <w:textAlignment w:val="auto"/>
        <w:rPr>
          <w:rFonts w:hint="eastAsia" w:ascii="方正仿宋简体" w:hAnsi="方正仿宋简体" w:eastAsia="方正仿宋简体" w:cs="方正仿宋简体"/>
          <w:b w:val="0"/>
          <w:bCs w:val="0"/>
          <w:sz w:val="32"/>
          <w:szCs w:val="32"/>
          <w:highlight w:val="none"/>
        </w:rPr>
      </w:pPr>
    </w:p>
    <w:p w14:paraId="3B87E8F3">
      <w:pPr>
        <w:pStyle w:val="2"/>
        <w:pageBreakBefore w:val="0"/>
        <w:widowControl w:val="0"/>
        <w:kinsoku/>
        <w:wordWrap/>
        <w:overflowPunct/>
        <w:topLinePunct w:val="0"/>
        <w:autoSpaceDE/>
        <w:autoSpaceDN/>
        <w:bidi w:val="0"/>
        <w:adjustRightInd/>
        <w:snapToGrid/>
        <w:spacing w:line="600" w:lineRule="exact"/>
        <w:jc w:val="center"/>
        <w:textAlignment w:val="auto"/>
        <w:rPr>
          <w:rFonts w:hint="eastAsia" w:ascii="方正仿宋简体" w:hAnsi="方正仿宋简体" w:eastAsia="方正仿宋简体" w:cs="方正仿宋简体"/>
          <w:b w:val="0"/>
          <w:bCs w:val="0"/>
          <w:sz w:val="32"/>
          <w:szCs w:val="32"/>
          <w:highlight w:val="none"/>
        </w:rPr>
      </w:pPr>
    </w:p>
    <w:p w14:paraId="131CB7FA">
      <w:pPr>
        <w:pStyle w:val="2"/>
        <w:pageBreakBefore w:val="0"/>
        <w:widowControl w:val="0"/>
        <w:kinsoku/>
        <w:wordWrap/>
        <w:overflowPunct/>
        <w:topLinePunct w:val="0"/>
        <w:autoSpaceDE/>
        <w:autoSpaceDN/>
        <w:bidi w:val="0"/>
        <w:adjustRightInd/>
        <w:snapToGrid/>
        <w:spacing w:line="600" w:lineRule="exact"/>
        <w:jc w:val="center"/>
        <w:textAlignment w:val="auto"/>
        <w:rPr>
          <w:rFonts w:hint="eastAsia" w:ascii="方正仿宋简体" w:hAnsi="方正仿宋简体" w:eastAsia="方正仿宋简体" w:cs="方正仿宋简体"/>
          <w:b w:val="0"/>
          <w:bCs w:val="0"/>
          <w:sz w:val="32"/>
          <w:szCs w:val="32"/>
          <w:highlight w:val="none"/>
        </w:rPr>
      </w:pPr>
    </w:p>
    <w:p w14:paraId="1F6BADBD">
      <w:pPr>
        <w:pStyle w:val="2"/>
        <w:pageBreakBefore w:val="0"/>
        <w:widowControl w:val="0"/>
        <w:kinsoku/>
        <w:wordWrap/>
        <w:overflowPunct/>
        <w:topLinePunct w:val="0"/>
        <w:autoSpaceDE/>
        <w:autoSpaceDN/>
        <w:bidi w:val="0"/>
        <w:adjustRightInd/>
        <w:snapToGrid/>
        <w:spacing w:line="600" w:lineRule="exact"/>
        <w:jc w:val="center"/>
        <w:textAlignment w:val="auto"/>
        <w:rPr>
          <w:rFonts w:hint="eastAsia" w:ascii="方正仿宋简体" w:hAnsi="方正仿宋简体" w:eastAsia="方正仿宋简体" w:cs="方正仿宋简体"/>
          <w:b w:val="0"/>
          <w:bCs w:val="0"/>
          <w:sz w:val="32"/>
          <w:szCs w:val="32"/>
          <w:highlight w:val="none"/>
        </w:rPr>
      </w:pPr>
    </w:p>
    <w:p w14:paraId="093D979D">
      <w:pPr>
        <w:pStyle w:val="2"/>
        <w:pageBreakBefore w:val="0"/>
        <w:widowControl w:val="0"/>
        <w:kinsoku/>
        <w:wordWrap/>
        <w:overflowPunct/>
        <w:topLinePunct w:val="0"/>
        <w:autoSpaceDE/>
        <w:autoSpaceDN/>
        <w:bidi w:val="0"/>
        <w:adjustRightInd/>
        <w:snapToGrid/>
        <w:spacing w:line="600" w:lineRule="exact"/>
        <w:jc w:val="center"/>
        <w:textAlignment w:val="auto"/>
        <w:rPr>
          <w:rFonts w:hint="eastAsia" w:ascii="方正仿宋简体" w:hAnsi="方正仿宋简体" w:eastAsia="方正仿宋简体" w:cs="方正仿宋简体"/>
          <w:b w:val="0"/>
          <w:bCs w:val="0"/>
          <w:sz w:val="32"/>
          <w:szCs w:val="32"/>
          <w:highlight w:val="none"/>
        </w:rPr>
      </w:pPr>
    </w:p>
    <w:p w14:paraId="3B82174B">
      <w:pPr>
        <w:pStyle w:val="2"/>
        <w:pageBreakBefore w:val="0"/>
        <w:widowControl w:val="0"/>
        <w:kinsoku/>
        <w:wordWrap/>
        <w:overflowPunct/>
        <w:topLinePunct w:val="0"/>
        <w:autoSpaceDE/>
        <w:autoSpaceDN/>
        <w:bidi w:val="0"/>
        <w:adjustRightInd/>
        <w:snapToGrid/>
        <w:spacing w:line="600" w:lineRule="exact"/>
        <w:jc w:val="center"/>
        <w:textAlignment w:val="auto"/>
        <w:rPr>
          <w:rFonts w:hint="eastAsia" w:ascii="方正仿宋简体" w:hAnsi="方正仿宋简体" w:eastAsia="方正仿宋简体" w:cs="方正仿宋简体"/>
          <w:b w:val="0"/>
          <w:bCs w:val="0"/>
          <w:sz w:val="32"/>
          <w:szCs w:val="32"/>
          <w:highlight w:val="none"/>
        </w:rPr>
      </w:pPr>
    </w:p>
    <w:p w14:paraId="0B5E52B0">
      <w:pPr>
        <w:pStyle w:val="2"/>
        <w:pageBreakBefore w:val="0"/>
        <w:widowControl w:val="0"/>
        <w:kinsoku/>
        <w:wordWrap/>
        <w:overflowPunct/>
        <w:topLinePunct w:val="0"/>
        <w:autoSpaceDE/>
        <w:autoSpaceDN/>
        <w:bidi w:val="0"/>
        <w:adjustRightInd/>
        <w:snapToGrid/>
        <w:spacing w:line="600" w:lineRule="exact"/>
        <w:jc w:val="center"/>
        <w:textAlignment w:val="auto"/>
        <w:rPr>
          <w:rFonts w:hint="eastAsia" w:ascii="方正仿宋简体" w:hAnsi="方正仿宋简体" w:eastAsia="方正仿宋简体" w:cs="方正仿宋简体"/>
          <w:b w:val="0"/>
          <w:bCs w:val="0"/>
          <w:sz w:val="32"/>
          <w:szCs w:val="32"/>
          <w:highlight w:val="none"/>
        </w:rPr>
      </w:pPr>
    </w:p>
    <w:p w14:paraId="02EC4BE8">
      <w:pPr>
        <w:pStyle w:val="2"/>
        <w:pageBreakBefore w:val="0"/>
        <w:widowControl w:val="0"/>
        <w:kinsoku/>
        <w:wordWrap/>
        <w:overflowPunct/>
        <w:topLinePunct w:val="0"/>
        <w:autoSpaceDE/>
        <w:autoSpaceDN/>
        <w:bidi w:val="0"/>
        <w:adjustRightInd/>
        <w:snapToGrid/>
        <w:spacing w:line="600" w:lineRule="exact"/>
        <w:jc w:val="center"/>
        <w:textAlignment w:val="auto"/>
        <w:rPr>
          <w:rFonts w:hint="eastAsia" w:ascii="方正仿宋简体" w:hAnsi="方正仿宋简体" w:eastAsia="方正仿宋简体" w:cs="方正仿宋简体"/>
          <w:b w:val="0"/>
          <w:bCs w:val="0"/>
          <w:sz w:val="32"/>
          <w:szCs w:val="32"/>
          <w:highlight w:val="none"/>
        </w:rPr>
      </w:pPr>
    </w:p>
    <w:p w14:paraId="659134DE">
      <w:pPr>
        <w:pStyle w:val="2"/>
        <w:pageBreakBefore w:val="0"/>
        <w:widowControl w:val="0"/>
        <w:kinsoku/>
        <w:wordWrap/>
        <w:overflowPunct/>
        <w:topLinePunct w:val="0"/>
        <w:autoSpaceDE/>
        <w:autoSpaceDN/>
        <w:bidi w:val="0"/>
        <w:adjustRightInd/>
        <w:snapToGrid/>
        <w:spacing w:line="600" w:lineRule="exact"/>
        <w:jc w:val="center"/>
        <w:textAlignment w:val="auto"/>
        <w:rPr>
          <w:rFonts w:hint="eastAsia" w:ascii="方正仿宋简体" w:hAnsi="方正仿宋简体" w:eastAsia="方正仿宋简体" w:cs="方正仿宋简体"/>
          <w:b w:val="0"/>
          <w:bCs w:val="0"/>
          <w:sz w:val="32"/>
          <w:szCs w:val="32"/>
          <w:highlight w:val="none"/>
        </w:rPr>
      </w:pPr>
    </w:p>
    <w:p w14:paraId="679FA73A">
      <w:pPr>
        <w:pStyle w:val="2"/>
        <w:pageBreakBefore w:val="0"/>
        <w:widowControl w:val="0"/>
        <w:kinsoku/>
        <w:wordWrap/>
        <w:overflowPunct/>
        <w:topLinePunct w:val="0"/>
        <w:autoSpaceDE/>
        <w:autoSpaceDN/>
        <w:bidi w:val="0"/>
        <w:adjustRightInd/>
        <w:snapToGrid/>
        <w:spacing w:line="600" w:lineRule="exact"/>
        <w:jc w:val="center"/>
        <w:textAlignment w:val="auto"/>
        <w:rPr>
          <w:rFonts w:hint="eastAsia" w:ascii="方正仿宋简体" w:hAnsi="方正仿宋简体" w:eastAsia="方正仿宋简体" w:cs="方正仿宋简体"/>
          <w:b w:val="0"/>
          <w:bCs w:val="0"/>
          <w:sz w:val="32"/>
          <w:szCs w:val="32"/>
          <w:highlight w:val="none"/>
        </w:rPr>
      </w:pPr>
    </w:p>
    <w:p w14:paraId="2A5406E4">
      <w:pPr>
        <w:keepNext w:val="0"/>
        <w:keepLines w:val="0"/>
        <w:pageBreakBefore w:val="0"/>
        <w:numPr>
          <w:ilvl w:val="0"/>
          <w:numId w:val="2"/>
        </w:numPr>
        <w:kinsoku/>
        <w:wordWrap/>
        <w:overflowPunct/>
        <w:topLinePunct w:val="0"/>
        <w:autoSpaceDE/>
        <w:autoSpaceDN/>
        <w:bidi w:val="0"/>
        <w:adjustRightInd w:val="0"/>
        <w:snapToGrid w:val="0"/>
        <w:spacing w:line="26" w:lineRule="atLeast"/>
        <w:jc w:val="center"/>
        <w:textAlignment w:val="auto"/>
        <w:rPr>
          <w:rFonts w:hint="eastAsia" w:ascii="方正仿宋简体" w:hAnsi="方正仿宋简体" w:eastAsia="方正仿宋简体" w:cs="方正仿宋简体"/>
          <w:b/>
          <w:bCs/>
          <w:color w:val="000000"/>
          <w:kern w:val="0"/>
          <w:sz w:val="32"/>
          <w:szCs w:val="32"/>
          <w:lang w:val="en-US" w:eastAsia="zh-CN" w:bidi="ar"/>
        </w:rPr>
      </w:pPr>
      <w:r>
        <w:rPr>
          <w:rFonts w:hint="eastAsia" w:ascii="方正仿宋简体" w:hAnsi="方正仿宋简体" w:eastAsia="方正仿宋简体" w:cs="方正仿宋简体"/>
          <w:b/>
          <w:bCs/>
          <w:color w:val="000000"/>
          <w:kern w:val="0"/>
          <w:sz w:val="32"/>
          <w:szCs w:val="32"/>
          <w:lang w:val="en-US" w:eastAsia="zh-CN" w:bidi="ar"/>
        </w:rPr>
        <w:t>供应商应提交的相关证明材料</w:t>
      </w:r>
    </w:p>
    <w:p w14:paraId="1328F9A5">
      <w:pPr>
        <w:keepNext w:val="0"/>
        <w:keepLines w:val="0"/>
        <w:pageBreakBefore w:val="0"/>
        <w:numPr>
          <w:ilvl w:val="0"/>
          <w:numId w:val="0"/>
        </w:numPr>
        <w:kinsoku/>
        <w:wordWrap/>
        <w:overflowPunct/>
        <w:topLinePunct w:val="0"/>
        <w:autoSpaceDE/>
        <w:autoSpaceDN/>
        <w:bidi w:val="0"/>
        <w:adjustRightInd w:val="0"/>
        <w:snapToGrid w:val="0"/>
        <w:spacing w:line="26" w:lineRule="atLeast"/>
        <w:jc w:val="center"/>
        <w:textAlignment w:val="auto"/>
        <w:rPr>
          <w:rFonts w:hint="eastAsia" w:ascii="方正仿宋简体" w:hAnsi="方正仿宋简体" w:eastAsia="方正仿宋简体" w:cs="方正仿宋简体"/>
          <w:b/>
          <w:bCs/>
          <w:sz w:val="32"/>
          <w:szCs w:val="32"/>
          <w:highlight w:val="none"/>
          <w:lang w:val="en-US" w:eastAsia="zh-CN"/>
        </w:rPr>
      </w:pPr>
      <w:r>
        <w:rPr>
          <w:rFonts w:hint="eastAsia" w:ascii="方正仿宋简体" w:hAnsi="方正仿宋简体" w:eastAsia="方正仿宋简体" w:cs="方正仿宋简体"/>
          <w:b w:val="0"/>
          <w:bCs w:val="0"/>
          <w:color w:val="000000"/>
          <w:kern w:val="0"/>
          <w:sz w:val="28"/>
          <w:szCs w:val="28"/>
          <w:lang w:val="en-US" w:eastAsia="zh-CN" w:bidi="ar"/>
        </w:rPr>
        <w:t>（格式自拟）</w:t>
      </w:r>
    </w:p>
    <w:p w14:paraId="3B34F301">
      <w:pPr>
        <w:rPr>
          <w:rFonts w:hint="eastAsia"/>
        </w:rPr>
      </w:pPr>
    </w:p>
    <w:p w14:paraId="72B713B3">
      <w:pPr>
        <w:rPr>
          <w:rFonts w:hint="eastAsia"/>
        </w:rPr>
      </w:pPr>
    </w:p>
    <w:p w14:paraId="66DE1881">
      <w:pPr>
        <w:rPr>
          <w:rFonts w:hint="eastAsia"/>
        </w:rPr>
      </w:pPr>
    </w:p>
    <w:p w14:paraId="03C4E9E4">
      <w:pPr>
        <w:rPr>
          <w:rFonts w:hint="eastAsia"/>
        </w:rPr>
      </w:pPr>
    </w:p>
    <w:p w14:paraId="578F0E04">
      <w:pPr>
        <w:rPr>
          <w:rFonts w:hint="eastAsia"/>
        </w:rPr>
      </w:pPr>
    </w:p>
    <w:p w14:paraId="74E745A6">
      <w:pPr>
        <w:rPr>
          <w:rFonts w:hint="eastAsia"/>
        </w:rPr>
      </w:pPr>
    </w:p>
    <w:p w14:paraId="30C21AB1">
      <w:pPr>
        <w:rPr>
          <w:rFonts w:hint="eastAsia"/>
        </w:rPr>
      </w:pPr>
    </w:p>
    <w:p w14:paraId="08FFD172">
      <w:pPr>
        <w:rPr>
          <w:rFonts w:hint="eastAsia"/>
        </w:rPr>
      </w:pPr>
    </w:p>
    <w:p w14:paraId="134EA134">
      <w:pPr>
        <w:rPr>
          <w:rFonts w:hint="eastAsia"/>
        </w:rPr>
      </w:pPr>
    </w:p>
    <w:p w14:paraId="1F7E6824">
      <w:pPr>
        <w:rPr>
          <w:rFonts w:hint="eastAsia"/>
        </w:rPr>
      </w:pPr>
    </w:p>
    <w:p w14:paraId="31ACFE6B">
      <w:pPr>
        <w:rPr>
          <w:rFonts w:hint="eastAsia"/>
        </w:rPr>
      </w:pPr>
    </w:p>
    <w:p w14:paraId="35F1BEE8">
      <w:pPr>
        <w:rPr>
          <w:rFonts w:hint="eastAsia"/>
        </w:rPr>
      </w:pPr>
    </w:p>
    <w:p w14:paraId="7A09A6D0">
      <w:pPr>
        <w:rPr>
          <w:rFonts w:hint="eastAsia"/>
        </w:rPr>
      </w:pPr>
    </w:p>
    <w:p w14:paraId="44C6F6A4">
      <w:pPr>
        <w:rPr>
          <w:rFonts w:hint="eastAsia"/>
        </w:rPr>
      </w:pPr>
    </w:p>
    <w:p w14:paraId="46AC053A">
      <w:pPr>
        <w:rPr>
          <w:rFonts w:hint="eastAsia"/>
        </w:rPr>
      </w:pPr>
    </w:p>
    <w:p w14:paraId="5CAD6231">
      <w:pPr>
        <w:rPr>
          <w:rFonts w:hint="eastAsia"/>
        </w:rPr>
      </w:pPr>
    </w:p>
    <w:p w14:paraId="3642E02D">
      <w:pPr>
        <w:rPr>
          <w:rFonts w:hint="eastAsia"/>
        </w:rPr>
      </w:pPr>
    </w:p>
    <w:p w14:paraId="46E4A0B7">
      <w:pPr>
        <w:rPr>
          <w:rFonts w:hint="eastAsia"/>
        </w:rPr>
      </w:pPr>
    </w:p>
    <w:p w14:paraId="1F9F491A">
      <w:pPr>
        <w:rPr>
          <w:rFonts w:hint="eastAsia"/>
        </w:rPr>
      </w:pPr>
    </w:p>
    <w:p w14:paraId="14A2E232">
      <w:pPr>
        <w:rPr>
          <w:rFonts w:hint="eastAsia"/>
        </w:rPr>
      </w:pPr>
    </w:p>
    <w:p w14:paraId="692AF9F9">
      <w:pPr>
        <w:rPr>
          <w:rFonts w:hint="eastAsia"/>
        </w:rPr>
      </w:pPr>
    </w:p>
    <w:p w14:paraId="4C055337">
      <w:pPr>
        <w:rPr>
          <w:rFonts w:hint="eastAsia"/>
        </w:rPr>
      </w:pPr>
    </w:p>
    <w:p w14:paraId="799C09E4">
      <w:pPr>
        <w:rPr>
          <w:rFonts w:hint="eastAsia"/>
        </w:rPr>
      </w:pPr>
    </w:p>
    <w:p w14:paraId="6CF3CB81">
      <w:pPr>
        <w:rPr>
          <w:rFonts w:hint="eastAsia"/>
        </w:rPr>
      </w:pPr>
    </w:p>
    <w:p w14:paraId="60A2A9CE">
      <w:pPr>
        <w:rPr>
          <w:rFonts w:hint="eastAsia"/>
        </w:rPr>
      </w:pPr>
    </w:p>
    <w:p w14:paraId="07DFE2C6">
      <w:pPr>
        <w:rPr>
          <w:rFonts w:hint="eastAsia"/>
        </w:rPr>
      </w:pPr>
    </w:p>
    <w:p w14:paraId="1CC9B52E">
      <w:pPr>
        <w:rPr>
          <w:rFonts w:hint="eastAsia"/>
        </w:rPr>
      </w:pPr>
    </w:p>
    <w:p w14:paraId="40CC6140">
      <w:pPr>
        <w:rPr>
          <w:rFonts w:hint="eastAsia"/>
        </w:rPr>
      </w:pPr>
    </w:p>
    <w:p w14:paraId="3746F677">
      <w:pPr>
        <w:rPr>
          <w:rFonts w:hint="eastAsia"/>
        </w:rPr>
      </w:pPr>
    </w:p>
    <w:p w14:paraId="68C3D901">
      <w:pPr>
        <w:rPr>
          <w:rFonts w:hint="eastAsia"/>
        </w:rPr>
      </w:pPr>
    </w:p>
    <w:p w14:paraId="63A2AD2E">
      <w:pPr>
        <w:rPr>
          <w:rFonts w:hint="eastAsia"/>
        </w:rPr>
      </w:pPr>
    </w:p>
    <w:p w14:paraId="1DB96D9E">
      <w:pPr>
        <w:rPr>
          <w:rFonts w:hint="eastAsia"/>
        </w:rPr>
      </w:pPr>
    </w:p>
    <w:p w14:paraId="3F206C97">
      <w:pPr>
        <w:rPr>
          <w:rFonts w:hint="eastAsia"/>
        </w:rPr>
      </w:pPr>
    </w:p>
    <w:p w14:paraId="295A4C7F">
      <w:pPr>
        <w:rPr>
          <w:rFonts w:hint="eastAsia"/>
        </w:rPr>
      </w:pPr>
    </w:p>
    <w:p w14:paraId="008C9486">
      <w:pPr>
        <w:rPr>
          <w:rFonts w:hint="eastAsia"/>
        </w:rPr>
      </w:pPr>
    </w:p>
    <w:p w14:paraId="4ABFF1B7">
      <w:pPr>
        <w:rPr>
          <w:rFonts w:hint="eastAsia"/>
        </w:rPr>
      </w:pPr>
    </w:p>
    <w:p w14:paraId="79A71175">
      <w:pPr>
        <w:rPr>
          <w:rFonts w:hint="eastAsia"/>
        </w:rPr>
      </w:pPr>
    </w:p>
    <w:p w14:paraId="6FC1EE00">
      <w:pPr>
        <w:rPr>
          <w:rFonts w:hint="eastAsia"/>
        </w:rPr>
      </w:pPr>
    </w:p>
    <w:p w14:paraId="2EB8EB1E">
      <w:pPr>
        <w:rPr>
          <w:rFonts w:hint="eastAsia"/>
        </w:rPr>
      </w:pPr>
    </w:p>
    <w:p w14:paraId="2700DA80">
      <w:pPr>
        <w:pStyle w:val="2"/>
        <w:pageBreakBefore w:val="0"/>
        <w:widowControl w:val="0"/>
        <w:kinsoku/>
        <w:wordWrap/>
        <w:overflowPunct/>
        <w:topLinePunct w:val="0"/>
        <w:autoSpaceDE/>
        <w:autoSpaceDN/>
        <w:bidi w:val="0"/>
        <w:adjustRightInd/>
        <w:snapToGrid/>
        <w:spacing w:before="0" w:after="0" w:line="240" w:lineRule="auto"/>
        <w:jc w:val="center"/>
        <w:textAlignment w:val="auto"/>
        <w:rPr>
          <w:rFonts w:hint="eastAsia" w:ascii="方正仿宋简体" w:hAnsi="方正仿宋简体" w:eastAsia="方正仿宋简体" w:cs="方正仿宋简体"/>
          <w:b/>
          <w:bCs/>
          <w:sz w:val="32"/>
          <w:szCs w:val="32"/>
          <w:highlight w:val="none"/>
        </w:rPr>
      </w:pPr>
      <w:r>
        <w:rPr>
          <w:rFonts w:hint="eastAsia" w:ascii="方正仿宋简体" w:hAnsi="方正仿宋简体" w:eastAsia="方正仿宋简体" w:cs="方正仿宋简体"/>
          <w:b/>
          <w:bCs/>
          <w:sz w:val="32"/>
          <w:szCs w:val="32"/>
          <w:highlight w:val="none"/>
          <w:lang w:val="en-US" w:eastAsia="zh-CN"/>
        </w:rPr>
        <w:t>四、</w:t>
      </w:r>
      <w:r>
        <w:rPr>
          <w:rFonts w:hint="eastAsia" w:ascii="方正仿宋简体" w:hAnsi="方正仿宋简体" w:eastAsia="方正仿宋简体" w:cs="方正仿宋简体"/>
          <w:b/>
          <w:bCs/>
          <w:sz w:val="32"/>
          <w:szCs w:val="32"/>
          <w:highlight w:val="none"/>
        </w:rPr>
        <w:t>承诺函</w:t>
      </w:r>
    </w:p>
    <w:p w14:paraId="0276A4A9">
      <w:pPr>
        <w:keepNext w:val="0"/>
        <w:keepLines w:val="0"/>
        <w:pageBreakBefore w:val="0"/>
        <w:widowControl w:val="0"/>
        <w:kinsoku/>
        <w:wordWrap/>
        <w:overflowPunct/>
        <w:topLinePunct w:val="0"/>
        <w:autoSpaceDE/>
        <w:autoSpaceDN/>
        <w:bidi w:val="0"/>
        <w:adjustRightInd/>
        <w:snapToGrid/>
        <w:spacing w:afterLines="50" w:line="600" w:lineRule="exact"/>
        <w:jc w:val="left"/>
        <w:textAlignment w:val="auto"/>
        <w:rPr>
          <w:rFonts w:hint="eastAsia" w:ascii="方正仿宋简体" w:hAnsi="方正仿宋简体" w:eastAsia="方正仿宋简体" w:cs="方正仿宋简体"/>
          <w:sz w:val="32"/>
          <w:szCs w:val="32"/>
          <w:highlight w:val="none"/>
          <w:u w:val="none"/>
          <w:lang w:val="en-US" w:eastAsia="zh-CN"/>
        </w:rPr>
      </w:pPr>
      <w:r>
        <w:rPr>
          <w:rFonts w:hint="eastAsia" w:ascii="方正仿宋简体" w:hAnsi="方正仿宋简体" w:eastAsia="方正仿宋简体" w:cs="方正仿宋简体"/>
          <w:sz w:val="32"/>
          <w:szCs w:val="32"/>
          <w:lang w:val="en-US" w:eastAsia="zh-CN"/>
        </w:rPr>
        <w:t>广汉浩鑫安防科技有限公司</w:t>
      </w:r>
      <w:r>
        <w:rPr>
          <w:rFonts w:hint="eastAsia" w:ascii="方正仿宋简体" w:hAnsi="方正仿宋简体" w:eastAsia="方正仿宋简体" w:cs="方正仿宋简体"/>
          <w:sz w:val="32"/>
          <w:szCs w:val="32"/>
          <w:highlight w:val="none"/>
          <w:u w:val="none"/>
          <w:lang w:val="en-US" w:eastAsia="zh-CN"/>
        </w:rPr>
        <w:t>：</w:t>
      </w:r>
    </w:p>
    <w:p w14:paraId="736ACB5F">
      <w:pPr>
        <w:keepNext w:val="0"/>
        <w:keepLines w:val="0"/>
        <w:pageBreakBefore w:val="0"/>
        <w:widowControl w:val="0"/>
        <w:kinsoku/>
        <w:wordWrap/>
        <w:overflowPunct/>
        <w:topLinePunct w:val="0"/>
        <w:autoSpaceDE/>
        <w:autoSpaceDN/>
        <w:bidi w:val="0"/>
        <w:adjustRightInd/>
        <w:snapToGrid/>
        <w:spacing w:afterLines="50" w:line="600" w:lineRule="exact"/>
        <w:ind w:firstLine="640" w:firstLineChars="200"/>
        <w:jc w:val="left"/>
        <w:textAlignment w:val="auto"/>
        <w:rPr>
          <w:rFonts w:hint="eastAsia" w:ascii="方正仿宋简体" w:hAnsi="方正仿宋简体" w:eastAsia="方正仿宋简体" w:cs="方正仿宋简体"/>
          <w:sz w:val="32"/>
          <w:szCs w:val="32"/>
          <w:highlight w:val="none"/>
          <w:u w:val="none"/>
          <w:lang w:val="en-US" w:eastAsia="zh-CN"/>
        </w:rPr>
      </w:pPr>
      <w:r>
        <w:rPr>
          <w:rFonts w:hint="eastAsia" w:ascii="方正仿宋简体" w:hAnsi="方正仿宋简体" w:eastAsia="方正仿宋简体" w:cs="方正仿宋简体"/>
          <w:sz w:val="32"/>
          <w:szCs w:val="32"/>
          <w:highlight w:val="none"/>
          <w:u w:val="none"/>
          <w:lang w:val="en-US" w:eastAsia="zh-CN"/>
        </w:rPr>
        <w:t>我公司作为本次采购项目的供应商，根据询价文件要求，现郑重承诺如下：</w:t>
      </w:r>
    </w:p>
    <w:p w14:paraId="1863E3E6">
      <w:pPr>
        <w:keepNext w:val="0"/>
        <w:keepLines w:val="0"/>
        <w:pageBreakBefore w:val="0"/>
        <w:widowControl w:val="0"/>
        <w:kinsoku/>
        <w:wordWrap/>
        <w:overflowPunct/>
        <w:topLinePunct w:val="0"/>
        <w:autoSpaceDE/>
        <w:autoSpaceDN/>
        <w:bidi w:val="0"/>
        <w:adjustRightInd/>
        <w:snapToGrid/>
        <w:spacing w:afterLines="50" w:line="600" w:lineRule="exact"/>
        <w:jc w:val="left"/>
        <w:textAlignment w:val="auto"/>
        <w:rPr>
          <w:rFonts w:hint="eastAsia" w:ascii="方正仿宋简体" w:hAnsi="方正仿宋简体" w:eastAsia="方正仿宋简体" w:cs="方正仿宋简体"/>
          <w:sz w:val="32"/>
          <w:szCs w:val="32"/>
          <w:highlight w:val="none"/>
          <w:u w:val="none"/>
          <w:lang w:val="en-US" w:eastAsia="zh-CN"/>
        </w:rPr>
      </w:pPr>
      <w:r>
        <w:rPr>
          <w:rFonts w:hint="eastAsia" w:ascii="方正仿宋简体" w:hAnsi="方正仿宋简体" w:eastAsia="方正仿宋简体" w:cs="方正仿宋简体"/>
          <w:sz w:val="32"/>
          <w:szCs w:val="32"/>
          <w:highlight w:val="none"/>
          <w:u w:val="none"/>
          <w:lang w:val="en-US" w:eastAsia="zh-CN"/>
        </w:rPr>
        <w:t>一、具备本项目规定的条件：</w:t>
      </w:r>
    </w:p>
    <w:p w14:paraId="6C51BAAC">
      <w:pPr>
        <w:keepNext w:val="0"/>
        <w:keepLines w:val="0"/>
        <w:pageBreakBefore w:val="0"/>
        <w:widowControl w:val="0"/>
        <w:kinsoku/>
        <w:wordWrap/>
        <w:overflowPunct/>
        <w:topLinePunct w:val="0"/>
        <w:autoSpaceDE/>
        <w:autoSpaceDN/>
        <w:bidi w:val="0"/>
        <w:adjustRightInd/>
        <w:snapToGrid/>
        <w:spacing w:afterLines="50" w:line="600" w:lineRule="exact"/>
        <w:jc w:val="left"/>
        <w:textAlignment w:val="auto"/>
        <w:rPr>
          <w:rFonts w:hint="eastAsia" w:ascii="方正仿宋简体" w:hAnsi="方正仿宋简体" w:eastAsia="方正仿宋简体" w:cs="方正仿宋简体"/>
          <w:sz w:val="32"/>
          <w:szCs w:val="32"/>
          <w:highlight w:val="none"/>
          <w:u w:val="none"/>
          <w:lang w:val="en-US" w:eastAsia="zh-CN"/>
        </w:rPr>
      </w:pPr>
      <w:r>
        <w:rPr>
          <w:rFonts w:hint="eastAsia" w:ascii="方正仿宋简体" w:hAnsi="方正仿宋简体" w:eastAsia="方正仿宋简体" w:cs="方正仿宋简体"/>
          <w:sz w:val="32"/>
          <w:szCs w:val="32"/>
          <w:highlight w:val="none"/>
          <w:u w:val="none"/>
          <w:lang w:val="en-US" w:eastAsia="zh-CN"/>
        </w:rPr>
        <w:t>（一）具有独立承担民事责任的能力；</w:t>
      </w:r>
    </w:p>
    <w:p w14:paraId="499D14D2">
      <w:pPr>
        <w:keepNext w:val="0"/>
        <w:keepLines w:val="0"/>
        <w:pageBreakBefore w:val="0"/>
        <w:widowControl w:val="0"/>
        <w:kinsoku/>
        <w:wordWrap/>
        <w:overflowPunct/>
        <w:topLinePunct w:val="0"/>
        <w:autoSpaceDE/>
        <w:autoSpaceDN/>
        <w:bidi w:val="0"/>
        <w:adjustRightInd/>
        <w:snapToGrid/>
        <w:spacing w:afterLines="50" w:line="600" w:lineRule="exact"/>
        <w:jc w:val="left"/>
        <w:textAlignment w:val="auto"/>
        <w:rPr>
          <w:rFonts w:hint="eastAsia" w:ascii="方正仿宋简体" w:hAnsi="方正仿宋简体" w:eastAsia="方正仿宋简体" w:cs="方正仿宋简体"/>
          <w:sz w:val="32"/>
          <w:szCs w:val="32"/>
          <w:highlight w:val="none"/>
          <w:u w:val="none"/>
          <w:lang w:val="en-US" w:eastAsia="zh-CN"/>
        </w:rPr>
      </w:pPr>
      <w:r>
        <w:rPr>
          <w:rFonts w:hint="eastAsia" w:ascii="方正仿宋简体" w:hAnsi="方正仿宋简体" w:eastAsia="方正仿宋简体" w:cs="方正仿宋简体"/>
          <w:sz w:val="32"/>
          <w:szCs w:val="32"/>
          <w:highlight w:val="none"/>
          <w:u w:val="none"/>
          <w:lang w:val="en-US" w:eastAsia="zh-CN"/>
        </w:rPr>
        <w:t xml:space="preserve">（二）具有履行合同所必须的设备和专业技术能力； </w:t>
      </w:r>
    </w:p>
    <w:p w14:paraId="4ABB902E">
      <w:pPr>
        <w:keepNext w:val="0"/>
        <w:keepLines w:val="0"/>
        <w:pageBreakBefore w:val="0"/>
        <w:widowControl w:val="0"/>
        <w:kinsoku/>
        <w:wordWrap/>
        <w:overflowPunct/>
        <w:topLinePunct w:val="0"/>
        <w:autoSpaceDE/>
        <w:autoSpaceDN/>
        <w:bidi w:val="0"/>
        <w:adjustRightInd/>
        <w:snapToGrid/>
        <w:spacing w:afterLines="50" w:line="600" w:lineRule="exact"/>
        <w:jc w:val="left"/>
        <w:textAlignment w:val="auto"/>
        <w:rPr>
          <w:rFonts w:hint="eastAsia" w:ascii="方正仿宋简体" w:hAnsi="方正仿宋简体" w:eastAsia="方正仿宋简体" w:cs="方正仿宋简体"/>
          <w:sz w:val="32"/>
          <w:szCs w:val="32"/>
          <w:highlight w:val="none"/>
          <w:u w:val="none"/>
          <w:lang w:val="en-US" w:eastAsia="zh-CN"/>
        </w:rPr>
      </w:pPr>
      <w:r>
        <w:rPr>
          <w:rFonts w:hint="eastAsia" w:ascii="方正仿宋简体" w:hAnsi="方正仿宋简体" w:eastAsia="方正仿宋简体" w:cs="方正仿宋简体"/>
          <w:sz w:val="32"/>
          <w:szCs w:val="32"/>
          <w:highlight w:val="none"/>
          <w:u w:val="none"/>
          <w:lang w:val="en-US" w:eastAsia="zh-CN"/>
        </w:rPr>
        <w:t>（三）具有依法缴纳税收和社会保障基金的良好记录；</w:t>
      </w:r>
    </w:p>
    <w:p w14:paraId="1B01DD44">
      <w:pPr>
        <w:keepNext w:val="0"/>
        <w:keepLines w:val="0"/>
        <w:pageBreakBefore w:val="0"/>
        <w:widowControl w:val="0"/>
        <w:kinsoku/>
        <w:wordWrap/>
        <w:overflowPunct/>
        <w:topLinePunct w:val="0"/>
        <w:autoSpaceDE/>
        <w:autoSpaceDN/>
        <w:bidi w:val="0"/>
        <w:adjustRightInd/>
        <w:snapToGrid/>
        <w:spacing w:afterLines="50" w:line="600" w:lineRule="exact"/>
        <w:jc w:val="left"/>
        <w:textAlignment w:val="auto"/>
        <w:rPr>
          <w:rFonts w:hint="eastAsia" w:ascii="方正仿宋简体" w:hAnsi="方正仿宋简体" w:eastAsia="方正仿宋简体" w:cs="方正仿宋简体"/>
          <w:sz w:val="32"/>
          <w:szCs w:val="32"/>
          <w:highlight w:val="none"/>
          <w:u w:val="none"/>
          <w:lang w:val="en-US" w:eastAsia="zh-CN"/>
        </w:rPr>
      </w:pPr>
      <w:r>
        <w:rPr>
          <w:rFonts w:hint="eastAsia" w:ascii="方正仿宋简体" w:hAnsi="方正仿宋简体" w:eastAsia="方正仿宋简体" w:cs="方正仿宋简体"/>
          <w:sz w:val="32"/>
          <w:szCs w:val="32"/>
          <w:highlight w:val="none"/>
          <w:u w:val="none"/>
          <w:lang w:val="en-US" w:eastAsia="zh-CN"/>
        </w:rPr>
        <w:t>（四）具有良好的商业信誉和健全的财务会计制度；</w:t>
      </w:r>
    </w:p>
    <w:p w14:paraId="34E7B6CB">
      <w:pPr>
        <w:keepNext w:val="0"/>
        <w:keepLines w:val="0"/>
        <w:pageBreakBefore w:val="0"/>
        <w:widowControl w:val="0"/>
        <w:kinsoku/>
        <w:wordWrap/>
        <w:overflowPunct/>
        <w:topLinePunct w:val="0"/>
        <w:autoSpaceDE/>
        <w:autoSpaceDN/>
        <w:bidi w:val="0"/>
        <w:adjustRightInd/>
        <w:snapToGrid/>
        <w:spacing w:afterLines="50" w:line="600" w:lineRule="exact"/>
        <w:jc w:val="left"/>
        <w:textAlignment w:val="auto"/>
        <w:rPr>
          <w:rFonts w:hint="eastAsia" w:ascii="方正仿宋简体" w:hAnsi="方正仿宋简体" w:eastAsia="方正仿宋简体" w:cs="方正仿宋简体"/>
          <w:sz w:val="32"/>
          <w:szCs w:val="32"/>
          <w:lang w:val="en-US" w:eastAsia="zh-CN"/>
        </w:rPr>
      </w:pPr>
      <w:r>
        <w:rPr>
          <w:rFonts w:hint="eastAsia" w:ascii="方正仿宋简体" w:hAnsi="方正仿宋简体" w:eastAsia="方正仿宋简体" w:cs="方正仿宋简体"/>
          <w:sz w:val="32"/>
          <w:szCs w:val="32"/>
          <w:highlight w:val="none"/>
          <w:u w:val="none"/>
          <w:lang w:val="en-US" w:eastAsia="zh-CN"/>
        </w:rPr>
        <w:t>（五）参加本次采购活动前三年内，在经营活动中没有重大违法记录。</w:t>
      </w:r>
    </w:p>
    <w:p w14:paraId="4B1E7B42">
      <w:pPr>
        <w:keepNext w:val="0"/>
        <w:keepLines w:val="0"/>
        <w:pageBreakBefore w:val="0"/>
        <w:widowControl w:val="0"/>
        <w:kinsoku/>
        <w:wordWrap/>
        <w:overflowPunct/>
        <w:topLinePunct w:val="0"/>
        <w:autoSpaceDE/>
        <w:autoSpaceDN/>
        <w:bidi w:val="0"/>
        <w:adjustRightInd/>
        <w:snapToGrid/>
        <w:spacing w:afterLines="50" w:line="600" w:lineRule="exact"/>
        <w:jc w:val="left"/>
        <w:textAlignment w:val="auto"/>
        <w:rPr>
          <w:rFonts w:hint="eastAsia" w:ascii="方正仿宋简体" w:hAnsi="方正仿宋简体" w:eastAsia="方正仿宋简体" w:cs="方正仿宋简体"/>
          <w:sz w:val="32"/>
          <w:szCs w:val="32"/>
          <w:highlight w:val="none"/>
          <w:u w:val="none"/>
          <w:lang w:val="en-US" w:eastAsia="zh-CN"/>
        </w:rPr>
      </w:pPr>
      <w:r>
        <w:rPr>
          <w:rFonts w:hint="eastAsia" w:ascii="方正仿宋简体" w:hAnsi="方正仿宋简体" w:eastAsia="方正仿宋简体" w:cs="方正仿宋简体"/>
          <w:sz w:val="32"/>
          <w:szCs w:val="32"/>
          <w:highlight w:val="none"/>
          <w:u w:val="none"/>
          <w:lang w:val="en-US" w:eastAsia="zh-CN"/>
        </w:rPr>
        <w:t>二、完全接受和满足本项目询价文件中规定的实质性要求，如对询价文件有异议，已经在递交响应文件截止时间届满前依法进行维权救济，不存在对询价文件有异议的同时又参加询价以求侥幸成交或者为实现其他非法目的的行为。</w:t>
      </w:r>
    </w:p>
    <w:p w14:paraId="41E73DBC">
      <w:pPr>
        <w:keepNext w:val="0"/>
        <w:keepLines w:val="0"/>
        <w:pageBreakBefore w:val="0"/>
        <w:widowControl w:val="0"/>
        <w:kinsoku/>
        <w:wordWrap/>
        <w:overflowPunct/>
        <w:topLinePunct w:val="0"/>
        <w:autoSpaceDE/>
        <w:autoSpaceDN/>
        <w:bidi w:val="0"/>
        <w:adjustRightInd/>
        <w:snapToGrid/>
        <w:spacing w:afterLines="50" w:line="600" w:lineRule="exact"/>
        <w:jc w:val="left"/>
        <w:textAlignment w:val="auto"/>
        <w:rPr>
          <w:rFonts w:hint="eastAsia" w:ascii="方正仿宋简体" w:hAnsi="方正仿宋简体" w:eastAsia="方正仿宋简体" w:cs="方正仿宋简体"/>
          <w:sz w:val="32"/>
          <w:szCs w:val="32"/>
          <w:highlight w:val="none"/>
          <w:u w:val="none"/>
          <w:lang w:val="en-US" w:eastAsia="zh-CN"/>
        </w:rPr>
      </w:pPr>
      <w:r>
        <w:rPr>
          <w:rFonts w:hint="eastAsia" w:ascii="方正仿宋简体" w:hAnsi="方正仿宋简体" w:eastAsia="方正仿宋简体" w:cs="方正仿宋简体"/>
          <w:sz w:val="32"/>
          <w:szCs w:val="32"/>
          <w:highlight w:val="none"/>
          <w:u w:val="none"/>
          <w:lang w:val="en-US" w:eastAsia="zh-CN"/>
        </w:rPr>
        <w:t>三、在参加本次采购活动中，不存在与单位负责人为同一人或者存在直接控股、管理关系的其他供应商参与同一合同项下的采购活动的行为。</w:t>
      </w:r>
    </w:p>
    <w:p w14:paraId="0DD7EC44">
      <w:pPr>
        <w:keepNext w:val="0"/>
        <w:keepLines w:val="0"/>
        <w:pageBreakBefore w:val="0"/>
        <w:widowControl w:val="0"/>
        <w:kinsoku/>
        <w:wordWrap/>
        <w:overflowPunct/>
        <w:topLinePunct w:val="0"/>
        <w:autoSpaceDE/>
        <w:autoSpaceDN/>
        <w:bidi w:val="0"/>
        <w:adjustRightInd/>
        <w:snapToGrid/>
        <w:spacing w:afterLines="50" w:line="600" w:lineRule="exact"/>
        <w:jc w:val="left"/>
        <w:textAlignment w:val="auto"/>
        <w:rPr>
          <w:rFonts w:hint="eastAsia" w:ascii="方正仿宋简体" w:hAnsi="方正仿宋简体" w:eastAsia="方正仿宋简体" w:cs="方正仿宋简体"/>
          <w:sz w:val="32"/>
          <w:szCs w:val="32"/>
          <w:highlight w:val="none"/>
          <w:u w:val="none"/>
          <w:lang w:val="en-US" w:eastAsia="zh-CN"/>
        </w:rPr>
      </w:pPr>
      <w:r>
        <w:rPr>
          <w:rFonts w:hint="eastAsia" w:ascii="方正仿宋简体" w:hAnsi="方正仿宋简体" w:eastAsia="方正仿宋简体" w:cs="方正仿宋简体"/>
          <w:sz w:val="32"/>
          <w:szCs w:val="32"/>
          <w:highlight w:val="none"/>
          <w:u w:val="none"/>
          <w:lang w:val="en-US" w:eastAsia="zh-CN"/>
        </w:rPr>
        <w:t>四、在参加本次采购活动中，不存在和其他供应商在同一合同项下的采购项目中，同时委托同一个自然人、同一家庭的人员、同一单位的人员作为代理人的行为。</w:t>
      </w:r>
    </w:p>
    <w:p w14:paraId="6E6AFDDB">
      <w:pPr>
        <w:keepNext w:val="0"/>
        <w:keepLines w:val="0"/>
        <w:pageBreakBefore w:val="0"/>
        <w:widowControl w:val="0"/>
        <w:kinsoku/>
        <w:wordWrap/>
        <w:overflowPunct/>
        <w:topLinePunct w:val="0"/>
        <w:autoSpaceDE/>
        <w:autoSpaceDN/>
        <w:bidi w:val="0"/>
        <w:adjustRightInd/>
        <w:snapToGrid/>
        <w:spacing w:afterLines="50" w:line="600" w:lineRule="exact"/>
        <w:jc w:val="left"/>
        <w:textAlignment w:val="auto"/>
        <w:rPr>
          <w:rFonts w:hint="eastAsia" w:ascii="方正仿宋简体" w:hAnsi="方正仿宋简体" w:eastAsia="方正仿宋简体" w:cs="方正仿宋简体"/>
          <w:sz w:val="32"/>
          <w:szCs w:val="32"/>
          <w:highlight w:val="none"/>
          <w:u w:val="none"/>
          <w:lang w:val="en-US" w:eastAsia="zh-CN"/>
        </w:rPr>
      </w:pPr>
      <w:r>
        <w:rPr>
          <w:rFonts w:hint="eastAsia" w:ascii="方正仿宋简体" w:hAnsi="方正仿宋简体" w:eastAsia="方正仿宋简体" w:cs="方正仿宋简体"/>
          <w:sz w:val="32"/>
          <w:szCs w:val="32"/>
          <w:highlight w:val="none"/>
          <w:u w:val="none"/>
          <w:lang w:val="en-US" w:eastAsia="zh-CN"/>
        </w:rPr>
        <w:t>五、响应文件中提供的任何资料和技术、服务、商务等响应承诺情况都是真实的、有效的、合法的。</w:t>
      </w:r>
    </w:p>
    <w:p w14:paraId="40515A1E">
      <w:pPr>
        <w:keepNext w:val="0"/>
        <w:keepLines w:val="0"/>
        <w:widowControl/>
        <w:suppressLineNumbers w:val="0"/>
        <w:jc w:val="left"/>
        <w:rPr>
          <w:rFonts w:hint="eastAsia" w:ascii="方正仿宋简体" w:hAnsi="方正仿宋简体" w:eastAsia="方正仿宋简体" w:cs="方正仿宋简体"/>
          <w:sz w:val="32"/>
          <w:szCs w:val="32"/>
        </w:rPr>
      </w:pPr>
      <w:r>
        <w:rPr>
          <w:rFonts w:hint="eastAsia" w:ascii="方正仿宋简体" w:hAnsi="方正仿宋简体" w:eastAsia="方正仿宋简体" w:cs="方正仿宋简体"/>
          <w:color w:val="000000"/>
          <w:kern w:val="0"/>
          <w:sz w:val="32"/>
          <w:szCs w:val="32"/>
          <w:lang w:val="en-US" w:eastAsia="zh-CN" w:bidi="ar"/>
        </w:rPr>
        <w:t>六、我单位承诺，询价有效期为提交报价文件截止之日起</w:t>
      </w:r>
      <w:r>
        <w:rPr>
          <w:rFonts w:hint="eastAsia" w:ascii="方正仿宋简体" w:hAnsi="方正仿宋简体" w:eastAsia="方正仿宋简体" w:cs="方正仿宋简体"/>
          <w:b/>
          <w:bCs/>
          <w:color w:val="000000"/>
          <w:kern w:val="0"/>
          <w:sz w:val="32"/>
          <w:szCs w:val="32"/>
          <w:u w:val="single"/>
          <w:lang w:val="en-US" w:eastAsia="zh-CN" w:bidi="ar"/>
        </w:rPr>
        <w:t xml:space="preserve">  </w:t>
      </w:r>
      <w:r>
        <w:rPr>
          <w:rFonts w:hint="eastAsia" w:ascii="方正仿宋简体" w:hAnsi="方正仿宋简体" w:eastAsia="方正仿宋简体" w:cs="方正仿宋简体"/>
          <w:color w:val="000000"/>
          <w:kern w:val="0"/>
          <w:sz w:val="32"/>
          <w:szCs w:val="32"/>
          <w:u w:val="single"/>
          <w:lang w:val="en-US" w:eastAsia="zh-CN" w:bidi="ar"/>
        </w:rPr>
        <w:t xml:space="preserve"> </w:t>
      </w:r>
      <w:r>
        <w:rPr>
          <w:rFonts w:hint="eastAsia" w:ascii="方正仿宋简体" w:hAnsi="方正仿宋简体" w:eastAsia="方正仿宋简体" w:cs="方正仿宋简体"/>
          <w:color w:val="000000"/>
          <w:kern w:val="0"/>
          <w:sz w:val="32"/>
          <w:szCs w:val="32"/>
          <w:lang w:val="en-US" w:eastAsia="zh-CN" w:bidi="ar"/>
        </w:rPr>
        <w:t>天。</w:t>
      </w:r>
    </w:p>
    <w:p w14:paraId="6E715E9B">
      <w:pPr>
        <w:pStyle w:val="9"/>
        <w:numPr>
          <w:ilvl w:val="0"/>
          <w:numId w:val="0"/>
        </w:numPr>
        <w:rPr>
          <w:rFonts w:hint="eastAsia"/>
          <w:lang w:val="en-US" w:eastAsia="zh-CN"/>
        </w:rPr>
      </w:pPr>
    </w:p>
    <w:p w14:paraId="475753C2">
      <w:pPr>
        <w:keepNext w:val="0"/>
        <w:keepLines w:val="0"/>
        <w:pageBreakBefore w:val="0"/>
        <w:widowControl w:val="0"/>
        <w:kinsoku/>
        <w:wordWrap/>
        <w:overflowPunct/>
        <w:topLinePunct w:val="0"/>
        <w:autoSpaceDE/>
        <w:autoSpaceDN/>
        <w:bidi w:val="0"/>
        <w:adjustRightInd/>
        <w:snapToGrid/>
        <w:spacing w:afterLines="50" w:line="600" w:lineRule="exact"/>
        <w:jc w:val="left"/>
        <w:textAlignment w:val="auto"/>
        <w:rPr>
          <w:rFonts w:hint="eastAsia" w:ascii="方正仿宋简体" w:hAnsi="方正仿宋简体" w:eastAsia="方正仿宋简体" w:cs="方正仿宋简体"/>
          <w:sz w:val="32"/>
          <w:szCs w:val="32"/>
          <w:highlight w:val="none"/>
          <w:u w:val="none"/>
          <w:lang w:val="en-US" w:eastAsia="zh-CN"/>
        </w:rPr>
      </w:pPr>
      <w:r>
        <w:rPr>
          <w:rFonts w:hint="eastAsia" w:ascii="方正仿宋简体" w:hAnsi="方正仿宋简体" w:eastAsia="方正仿宋简体" w:cs="方正仿宋简体"/>
          <w:sz w:val="32"/>
          <w:szCs w:val="32"/>
          <w:highlight w:val="none"/>
          <w:u w:val="none"/>
          <w:lang w:val="en-US" w:eastAsia="zh-CN"/>
        </w:rPr>
        <w:t>本公司对上述承诺的内容事项真实性负责。如经查实上述承诺的内容事项存在虚假，我公司愿意接受以提供虚假材料谋取成交的法律责任。</w:t>
      </w:r>
    </w:p>
    <w:p w14:paraId="7018EBAF">
      <w:pPr>
        <w:keepNext w:val="0"/>
        <w:keepLines w:val="0"/>
        <w:pageBreakBefore w:val="0"/>
        <w:widowControl w:val="0"/>
        <w:kinsoku/>
        <w:wordWrap/>
        <w:overflowPunct/>
        <w:topLinePunct w:val="0"/>
        <w:autoSpaceDE/>
        <w:autoSpaceDN/>
        <w:bidi w:val="0"/>
        <w:adjustRightInd/>
        <w:snapToGrid/>
        <w:spacing w:afterLines="50" w:line="600" w:lineRule="exact"/>
        <w:jc w:val="left"/>
        <w:textAlignment w:val="auto"/>
        <w:rPr>
          <w:rFonts w:hint="eastAsia" w:ascii="方正仿宋简体" w:hAnsi="方正仿宋简体" w:eastAsia="方正仿宋简体" w:cs="方正仿宋简体"/>
          <w:sz w:val="32"/>
          <w:szCs w:val="32"/>
          <w:highlight w:val="none"/>
          <w:u w:val="none"/>
          <w:lang w:val="en-US" w:eastAsia="zh-CN"/>
        </w:rPr>
      </w:pPr>
    </w:p>
    <w:p w14:paraId="3681A524">
      <w:pPr>
        <w:keepNext w:val="0"/>
        <w:keepLines w:val="0"/>
        <w:pageBreakBefore w:val="0"/>
        <w:widowControl w:val="0"/>
        <w:kinsoku/>
        <w:wordWrap/>
        <w:overflowPunct/>
        <w:topLinePunct w:val="0"/>
        <w:autoSpaceDE/>
        <w:autoSpaceDN/>
        <w:bidi w:val="0"/>
        <w:adjustRightInd/>
        <w:snapToGrid/>
        <w:spacing w:afterLines="50" w:line="600" w:lineRule="exact"/>
        <w:jc w:val="left"/>
        <w:textAlignment w:val="auto"/>
        <w:rPr>
          <w:rFonts w:hint="eastAsia" w:ascii="方正仿宋简体" w:hAnsi="方正仿宋简体" w:eastAsia="方正仿宋简体" w:cs="方正仿宋简体"/>
          <w:sz w:val="32"/>
          <w:szCs w:val="32"/>
          <w:highlight w:val="none"/>
          <w:u w:val="none"/>
          <w:lang w:val="en-US" w:eastAsia="zh-CN"/>
        </w:rPr>
      </w:pPr>
    </w:p>
    <w:p w14:paraId="2617E097">
      <w:pPr>
        <w:keepNext w:val="0"/>
        <w:keepLines w:val="0"/>
        <w:pageBreakBefore w:val="0"/>
        <w:widowControl w:val="0"/>
        <w:kinsoku/>
        <w:wordWrap/>
        <w:overflowPunct/>
        <w:topLinePunct w:val="0"/>
        <w:autoSpaceDE/>
        <w:autoSpaceDN/>
        <w:bidi w:val="0"/>
        <w:adjustRightInd/>
        <w:snapToGrid/>
        <w:spacing w:afterLines="50" w:line="600" w:lineRule="exact"/>
        <w:jc w:val="left"/>
        <w:textAlignment w:val="auto"/>
        <w:rPr>
          <w:rFonts w:hint="eastAsia" w:ascii="方正仿宋简体" w:hAnsi="方正仿宋简体" w:eastAsia="方正仿宋简体" w:cs="方正仿宋简体"/>
          <w:sz w:val="32"/>
          <w:szCs w:val="32"/>
          <w:highlight w:val="none"/>
          <w:u w:val="none"/>
          <w:lang w:val="en-US" w:eastAsia="zh-CN"/>
        </w:rPr>
      </w:pPr>
      <w:r>
        <w:rPr>
          <w:rFonts w:hint="eastAsia" w:ascii="方正仿宋简体" w:hAnsi="方正仿宋简体" w:eastAsia="方正仿宋简体" w:cs="方正仿宋简体"/>
          <w:sz w:val="32"/>
          <w:szCs w:val="32"/>
          <w:highlight w:val="none"/>
          <w:u w:val="none"/>
          <w:lang w:val="en-US" w:eastAsia="zh-CN"/>
        </w:rPr>
        <w:t>供应商名称：（盖单位公章）</w:t>
      </w:r>
    </w:p>
    <w:p w14:paraId="28FFD666">
      <w:pPr>
        <w:keepNext w:val="0"/>
        <w:keepLines w:val="0"/>
        <w:pageBreakBefore w:val="0"/>
        <w:widowControl w:val="0"/>
        <w:kinsoku/>
        <w:wordWrap/>
        <w:overflowPunct/>
        <w:topLinePunct w:val="0"/>
        <w:autoSpaceDE/>
        <w:autoSpaceDN/>
        <w:bidi w:val="0"/>
        <w:adjustRightInd/>
        <w:snapToGrid/>
        <w:spacing w:afterLines="50" w:line="600" w:lineRule="exact"/>
        <w:jc w:val="left"/>
        <w:textAlignment w:val="auto"/>
        <w:rPr>
          <w:rFonts w:hint="eastAsia" w:ascii="方正仿宋简体" w:hAnsi="方正仿宋简体" w:eastAsia="方正仿宋简体" w:cs="方正仿宋简体"/>
          <w:sz w:val="32"/>
          <w:szCs w:val="32"/>
          <w:highlight w:val="none"/>
          <w:u w:val="none"/>
          <w:lang w:val="en-US" w:eastAsia="zh-CN"/>
        </w:rPr>
      </w:pPr>
      <w:r>
        <w:rPr>
          <w:rFonts w:hint="eastAsia" w:ascii="方正仿宋简体" w:hAnsi="方正仿宋简体" w:eastAsia="方正仿宋简体" w:cs="方正仿宋简体"/>
          <w:sz w:val="32"/>
          <w:szCs w:val="32"/>
          <w:highlight w:val="none"/>
          <w:u w:val="none"/>
          <w:lang w:val="en-US" w:eastAsia="zh-CN"/>
        </w:rPr>
        <w:t>授权人或授权代表（签字或者加盖个人名章）：</w:t>
      </w:r>
    </w:p>
    <w:p w14:paraId="3BB091CA">
      <w:pPr>
        <w:pageBreakBefore w:val="0"/>
        <w:widowControl w:val="0"/>
        <w:kinsoku/>
        <w:wordWrap/>
        <w:overflowPunct/>
        <w:topLinePunct w:val="0"/>
        <w:autoSpaceDE/>
        <w:autoSpaceDN/>
        <w:bidi w:val="0"/>
        <w:adjustRightInd/>
        <w:snapToGrid/>
        <w:spacing w:line="600" w:lineRule="exact"/>
        <w:textAlignment w:val="auto"/>
        <w:rPr>
          <w:rFonts w:hint="eastAsia" w:ascii="方正仿宋简体" w:hAnsi="方正仿宋简体" w:eastAsia="方正仿宋简体" w:cs="方正仿宋简体"/>
          <w:sz w:val="32"/>
          <w:szCs w:val="32"/>
          <w:highlight w:val="none"/>
          <w:u w:val="none"/>
          <w:lang w:val="en-US" w:eastAsia="zh-CN"/>
        </w:rPr>
      </w:pPr>
      <w:r>
        <w:rPr>
          <w:rFonts w:hint="eastAsia" w:ascii="方正仿宋简体" w:hAnsi="方正仿宋简体" w:eastAsia="方正仿宋简体" w:cs="方正仿宋简体"/>
          <w:sz w:val="32"/>
          <w:szCs w:val="32"/>
          <w:highlight w:val="none"/>
          <w:u w:val="none"/>
          <w:lang w:val="en-US" w:eastAsia="zh-CN"/>
        </w:rPr>
        <w:t>日期：   年   月   日</w:t>
      </w:r>
    </w:p>
    <w:p w14:paraId="13FBDAB4">
      <w:pPr>
        <w:pStyle w:val="5"/>
        <w:rPr>
          <w:rFonts w:hint="eastAsia" w:ascii="方正仿宋简体" w:hAnsi="方正仿宋简体" w:eastAsia="方正仿宋简体" w:cs="方正仿宋简体"/>
          <w:sz w:val="32"/>
          <w:szCs w:val="32"/>
          <w:highlight w:val="none"/>
          <w:u w:val="none"/>
          <w:lang w:val="en-US" w:eastAsia="zh-CN"/>
        </w:rPr>
      </w:pPr>
    </w:p>
    <w:p w14:paraId="67070779">
      <w:pPr>
        <w:rPr>
          <w:rFonts w:hint="eastAsia" w:ascii="方正仿宋简体" w:hAnsi="方正仿宋简体" w:eastAsia="方正仿宋简体" w:cs="方正仿宋简体"/>
          <w:sz w:val="32"/>
          <w:szCs w:val="32"/>
          <w:highlight w:val="none"/>
          <w:u w:val="none"/>
          <w:lang w:val="en-US" w:eastAsia="zh-CN"/>
        </w:rPr>
      </w:pPr>
    </w:p>
    <w:p w14:paraId="6FF29C28">
      <w:pPr>
        <w:pStyle w:val="5"/>
        <w:rPr>
          <w:rFonts w:hint="eastAsia" w:ascii="方正仿宋简体" w:hAnsi="方正仿宋简体" w:eastAsia="方正仿宋简体" w:cs="方正仿宋简体"/>
          <w:sz w:val="32"/>
          <w:szCs w:val="32"/>
          <w:highlight w:val="none"/>
          <w:u w:val="none"/>
          <w:lang w:val="en-US" w:eastAsia="zh-CN"/>
        </w:rPr>
      </w:pPr>
    </w:p>
    <w:p w14:paraId="2C8EDEF4">
      <w:pPr>
        <w:rPr>
          <w:rFonts w:hint="eastAsia" w:ascii="方正仿宋简体" w:hAnsi="方正仿宋简体" w:eastAsia="方正仿宋简体" w:cs="方正仿宋简体"/>
          <w:sz w:val="32"/>
          <w:szCs w:val="32"/>
          <w:highlight w:val="none"/>
          <w:u w:val="none"/>
          <w:lang w:val="en-US" w:eastAsia="zh-CN"/>
        </w:rPr>
      </w:pPr>
    </w:p>
    <w:p w14:paraId="35FBA344">
      <w:pPr>
        <w:pStyle w:val="5"/>
        <w:rPr>
          <w:rFonts w:hint="eastAsia" w:ascii="方正仿宋简体" w:hAnsi="方正仿宋简体" w:eastAsia="方正仿宋简体" w:cs="方正仿宋简体"/>
          <w:sz w:val="32"/>
          <w:szCs w:val="32"/>
          <w:highlight w:val="none"/>
          <w:u w:val="none"/>
          <w:lang w:val="en-US" w:eastAsia="zh-CN"/>
        </w:rPr>
      </w:pPr>
    </w:p>
    <w:p w14:paraId="1DBE4282">
      <w:pPr>
        <w:rPr>
          <w:rFonts w:hint="eastAsia" w:ascii="方正仿宋简体" w:hAnsi="方正仿宋简体" w:eastAsia="方正仿宋简体" w:cs="方正仿宋简体"/>
          <w:sz w:val="32"/>
          <w:szCs w:val="32"/>
          <w:highlight w:val="none"/>
          <w:u w:val="none"/>
          <w:lang w:val="en-US" w:eastAsia="zh-CN"/>
        </w:rPr>
      </w:pPr>
    </w:p>
    <w:p w14:paraId="68D972A8">
      <w:pPr>
        <w:rPr>
          <w:rFonts w:hint="eastAsia" w:ascii="方正仿宋简体" w:hAnsi="方正仿宋简体" w:eastAsia="方正仿宋简体" w:cs="方正仿宋简体"/>
          <w:sz w:val="32"/>
          <w:szCs w:val="32"/>
          <w:highlight w:val="none"/>
          <w:u w:val="none"/>
          <w:lang w:val="en-US" w:eastAsia="zh-CN"/>
        </w:rPr>
      </w:pPr>
    </w:p>
    <w:p w14:paraId="198300B9">
      <w:pPr>
        <w:spacing w:before="35"/>
        <w:ind w:right="99"/>
        <w:jc w:val="center"/>
        <w:rPr>
          <w:rFonts w:hint="eastAsia" w:ascii="方正仿宋简体" w:hAnsi="方正仿宋简体" w:eastAsia="方正仿宋简体" w:cs="方正仿宋简体"/>
          <w:sz w:val="32"/>
          <w:szCs w:val="32"/>
        </w:rPr>
      </w:pPr>
      <w:r>
        <w:rPr>
          <w:rFonts w:hint="eastAsia" w:ascii="方正仿宋简体" w:hAnsi="方正仿宋简体" w:eastAsia="方正仿宋简体" w:cs="方正仿宋简体"/>
          <w:b/>
          <w:bCs/>
          <w:sz w:val="32"/>
          <w:szCs w:val="32"/>
          <w:lang w:val="en-US" w:eastAsia="zh-CN"/>
        </w:rPr>
        <w:t>五、</w:t>
      </w:r>
      <w:r>
        <w:rPr>
          <w:rFonts w:hint="eastAsia" w:ascii="方正仿宋简体" w:hAnsi="方正仿宋简体" w:eastAsia="方正仿宋简体" w:cs="方正仿宋简体"/>
          <w:b/>
          <w:bCs/>
          <w:sz w:val="32"/>
          <w:szCs w:val="32"/>
        </w:rPr>
        <w:t>法定代表人身份证明书</w:t>
      </w:r>
    </w:p>
    <w:p w14:paraId="7852AE73">
      <w:pPr>
        <w:spacing w:line="360" w:lineRule="auto"/>
        <w:ind w:firstLine="560" w:firstLineChars="200"/>
        <w:rPr>
          <w:rFonts w:hint="eastAsia" w:ascii="方正仿宋简体" w:hAnsi="方正仿宋简体" w:eastAsia="方正仿宋简体" w:cs="方正仿宋简体"/>
          <w:sz w:val="28"/>
          <w:szCs w:val="28"/>
        </w:rPr>
      </w:pPr>
    </w:p>
    <w:p w14:paraId="2A08061D">
      <w:pPr>
        <w:spacing w:line="360" w:lineRule="auto"/>
        <w:ind w:firstLine="560" w:firstLineChars="200"/>
        <w:rPr>
          <w:rFonts w:hint="eastAsia" w:ascii="方正仿宋简体" w:hAnsi="方正仿宋简体" w:eastAsia="方正仿宋简体" w:cs="方正仿宋简体"/>
          <w:sz w:val="28"/>
          <w:szCs w:val="28"/>
        </w:rPr>
      </w:pPr>
      <w:r>
        <w:rPr>
          <w:rFonts w:hint="eastAsia" w:ascii="方正仿宋简体" w:hAnsi="方正仿宋简体" w:eastAsia="方正仿宋简体" w:cs="方正仿宋简体"/>
          <w:sz w:val="28"/>
          <w:szCs w:val="28"/>
        </w:rPr>
        <w:t>单位名称：</w:t>
      </w:r>
      <w:r>
        <w:rPr>
          <w:rFonts w:hint="eastAsia" w:ascii="方正仿宋简体" w:hAnsi="方正仿宋简体" w:eastAsia="方正仿宋简体" w:cs="方正仿宋简体"/>
          <w:sz w:val="28"/>
          <w:szCs w:val="28"/>
          <w:u w:val="single"/>
        </w:rPr>
        <w:t xml:space="preserve">             </w:t>
      </w:r>
      <w:r>
        <w:rPr>
          <w:rFonts w:hint="eastAsia" w:ascii="方正仿宋简体" w:hAnsi="方正仿宋简体" w:eastAsia="方正仿宋简体" w:cs="方正仿宋简体"/>
          <w:sz w:val="28"/>
          <w:szCs w:val="28"/>
          <w:u w:val="single"/>
        </w:rPr>
        <w:tab/>
      </w:r>
      <w:r>
        <w:rPr>
          <w:rFonts w:hint="eastAsia" w:ascii="方正仿宋简体" w:hAnsi="方正仿宋简体" w:eastAsia="方正仿宋简体" w:cs="方正仿宋简体"/>
          <w:sz w:val="28"/>
          <w:szCs w:val="28"/>
        </w:rPr>
        <w:t xml:space="preserve"> </w:t>
      </w:r>
    </w:p>
    <w:p w14:paraId="6990DFEA">
      <w:pPr>
        <w:spacing w:line="360" w:lineRule="auto"/>
        <w:ind w:firstLine="560" w:firstLineChars="200"/>
        <w:rPr>
          <w:rFonts w:hint="eastAsia" w:ascii="方正仿宋简体" w:hAnsi="方正仿宋简体" w:eastAsia="方正仿宋简体" w:cs="方正仿宋简体"/>
          <w:sz w:val="28"/>
          <w:szCs w:val="28"/>
          <w:u w:val="single"/>
        </w:rPr>
      </w:pPr>
      <w:r>
        <w:rPr>
          <w:rFonts w:hint="eastAsia" w:ascii="方正仿宋简体" w:hAnsi="方正仿宋简体" w:eastAsia="方正仿宋简体" w:cs="方正仿宋简体"/>
          <w:sz w:val="28"/>
          <w:szCs w:val="28"/>
        </w:rPr>
        <w:t>地</w:t>
      </w:r>
      <w:r>
        <w:rPr>
          <w:rFonts w:hint="eastAsia" w:ascii="方正仿宋简体" w:hAnsi="方正仿宋简体" w:eastAsia="方正仿宋简体" w:cs="方正仿宋简体"/>
          <w:sz w:val="28"/>
          <w:szCs w:val="28"/>
        </w:rPr>
        <w:tab/>
      </w:r>
      <w:r>
        <w:rPr>
          <w:rFonts w:hint="eastAsia" w:ascii="方正仿宋简体" w:hAnsi="方正仿宋简体" w:eastAsia="方正仿宋简体" w:cs="方正仿宋简体"/>
          <w:sz w:val="28"/>
          <w:szCs w:val="28"/>
          <w:lang w:val="en-US" w:eastAsia="zh-CN"/>
        </w:rPr>
        <w:t xml:space="preserve"> </w:t>
      </w:r>
      <w:r>
        <w:rPr>
          <w:rFonts w:hint="eastAsia" w:ascii="方正仿宋简体" w:hAnsi="方正仿宋简体" w:eastAsia="方正仿宋简体" w:cs="方正仿宋简体"/>
          <w:sz w:val="28"/>
          <w:szCs w:val="28"/>
        </w:rPr>
        <w:t>址：</w:t>
      </w:r>
      <w:r>
        <w:rPr>
          <w:rFonts w:hint="eastAsia" w:ascii="方正仿宋简体" w:hAnsi="方正仿宋简体" w:eastAsia="方正仿宋简体" w:cs="方正仿宋简体"/>
          <w:sz w:val="28"/>
          <w:szCs w:val="28"/>
          <w:u w:val="single"/>
        </w:rPr>
        <w:t xml:space="preserve">          </w:t>
      </w:r>
      <w:r>
        <w:rPr>
          <w:rFonts w:hint="eastAsia" w:ascii="方正仿宋简体" w:hAnsi="方正仿宋简体" w:eastAsia="方正仿宋简体" w:cs="方正仿宋简体"/>
          <w:sz w:val="28"/>
          <w:szCs w:val="28"/>
          <w:u w:val="single"/>
          <w:lang w:val="en-US" w:eastAsia="zh-CN"/>
        </w:rPr>
        <w:t xml:space="preserve">  </w:t>
      </w:r>
      <w:r>
        <w:rPr>
          <w:rFonts w:hint="eastAsia" w:ascii="方正仿宋简体" w:hAnsi="方正仿宋简体" w:eastAsia="方正仿宋简体" w:cs="方正仿宋简体"/>
          <w:sz w:val="28"/>
          <w:szCs w:val="28"/>
          <w:u w:val="single"/>
        </w:rPr>
        <w:t xml:space="preserve"> </w:t>
      </w:r>
      <w:r>
        <w:rPr>
          <w:rFonts w:hint="eastAsia" w:ascii="方正仿宋简体" w:hAnsi="方正仿宋简体" w:eastAsia="方正仿宋简体" w:cs="方正仿宋简体"/>
          <w:sz w:val="28"/>
          <w:szCs w:val="28"/>
          <w:u w:val="single"/>
          <w:lang w:val="en-US" w:eastAsia="zh-CN"/>
        </w:rPr>
        <w:t xml:space="preserve"> </w:t>
      </w:r>
      <w:r>
        <w:rPr>
          <w:rFonts w:hint="eastAsia" w:ascii="方正仿宋简体" w:hAnsi="方正仿宋简体" w:eastAsia="方正仿宋简体" w:cs="方正仿宋简体"/>
          <w:sz w:val="28"/>
          <w:szCs w:val="28"/>
          <w:u w:val="single"/>
        </w:rPr>
        <w:t xml:space="preserve">  </w:t>
      </w:r>
    </w:p>
    <w:p w14:paraId="222C704B">
      <w:pPr>
        <w:spacing w:line="360" w:lineRule="auto"/>
        <w:ind w:firstLine="560" w:firstLineChars="200"/>
        <w:rPr>
          <w:rFonts w:hint="eastAsia" w:ascii="方正仿宋简体" w:hAnsi="方正仿宋简体" w:eastAsia="方正仿宋简体" w:cs="方正仿宋简体"/>
          <w:sz w:val="28"/>
          <w:szCs w:val="28"/>
        </w:rPr>
      </w:pPr>
      <w:r>
        <w:rPr>
          <w:rFonts w:hint="eastAsia" w:ascii="方正仿宋简体" w:hAnsi="方正仿宋简体" w:eastAsia="方正仿宋简体" w:cs="方正仿宋简体"/>
          <w:sz w:val="28"/>
          <w:szCs w:val="28"/>
        </w:rPr>
        <w:t>姓</w:t>
      </w:r>
      <w:r>
        <w:rPr>
          <w:rFonts w:hint="eastAsia" w:ascii="方正仿宋简体" w:hAnsi="方正仿宋简体" w:eastAsia="方正仿宋简体" w:cs="方正仿宋简体"/>
          <w:sz w:val="28"/>
          <w:szCs w:val="28"/>
        </w:rPr>
        <w:tab/>
      </w:r>
      <w:r>
        <w:rPr>
          <w:rFonts w:hint="eastAsia" w:ascii="方正仿宋简体" w:hAnsi="方正仿宋简体" w:eastAsia="方正仿宋简体" w:cs="方正仿宋简体"/>
          <w:sz w:val="28"/>
          <w:szCs w:val="28"/>
          <w:lang w:val="en-US" w:eastAsia="zh-CN"/>
        </w:rPr>
        <w:t xml:space="preserve"> </w:t>
      </w:r>
      <w:r>
        <w:rPr>
          <w:rFonts w:hint="eastAsia" w:ascii="方正仿宋简体" w:hAnsi="方正仿宋简体" w:eastAsia="方正仿宋简体" w:cs="方正仿宋简体"/>
          <w:sz w:val="28"/>
          <w:szCs w:val="28"/>
        </w:rPr>
        <w:t>名：</w:t>
      </w:r>
      <w:r>
        <w:rPr>
          <w:rFonts w:hint="eastAsia" w:ascii="方正仿宋简体" w:hAnsi="方正仿宋简体" w:eastAsia="方正仿宋简体" w:cs="方正仿宋简体"/>
          <w:sz w:val="28"/>
          <w:szCs w:val="28"/>
          <w:u w:val="single"/>
        </w:rPr>
        <w:t xml:space="preserve">       </w:t>
      </w:r>
      <w:r>
        <w:rPr>
          <w:rFonts w:hint="eastAsia" w:ascii="方正仿宋简体" w:hAnsi="方正仿宋简体" w:eastAsia="方正仿宋简体" w:cs="方正仿宋简体"/>
          <w:sz w:val="28"/>
          <w:szCs w:val="28"/>
          <w:u w:val="single"/>
        </w:rPr>
        <w:tab/>
      </w:r>
      <w:r>
        <w:rPr>
          <w:rFonts w:hint="eastAsia" w:ascii="方正仿宋简体" w:hAnsi="方正仿宋简体" w:eastAsia="方正仿宋简体" w:cs="方正仿宋简体"/>
          <w:sz w:val="28"/>
          <w:szCs w:val="28"/>
          <w:u w:val="single"/>
          <w:lang w:val="en-US" w:eastAsia="zh-CN"/>
        </w:rPr>
        <w:t xml:space="preserve">      </w:t>
      </w:r>
      <w:r>
        <w:rPr>
          <w:rFonts w:hint="eastAsia" w:ascii="方正仿宋简体" w:hAnsi="方正仿宋简体" w:eastAsia="方正仿宋简体" w:cs="方正仿宋简体"/>
          <w:sz w:val="28"/>
          <w:szCs w:val="28"/>
          <w:u w:val="none"/>
          <w:lang w:val="en-US" w:eastAsia="zh-CN"/>
        </w:rPr>
        <w:t xml:space="preserve">     </w:t>
      </w:r>
      <w:r>
        <w:rPr>
          <w:rFonts w:hint="eastAsia" w:ascii="方正仿宋简体" w:hAnsi="方正仿宋简体" w:eastAsia="方正仿宋简体" w:cs="方正仿宋简体"/>
          <w:sz w:val="28"/>
          <w:szCs w:val="28"/>
        </w:rPr>
        <w:t>职务</w:t>
      </w:r>
      <w:r>
        <w:rPr>
          <w:rFonts w:hint="eastAsia" w:ascii="方正仿宋简体" w:hAnsi="方正仿宋简体" w:eastAsia="方正仿宋简体" w:cs="方正仿宋简体"/>
          <w:sz w:val="28"/>
          <w:szCs w:val="28"/>
          <w:lang w:eastAsia="zh-CN"/>
        </w:rPr>
        <w:t>：</w:t>
      </w:r>
      <w:r>
        <w:rPr>
          <w:rFonts w:hint="eastAsia" w:ascii="方正仿宋简体" w:hAnsi="方正仿宋简体" w:eastAsia="方正仿宋简体" w:cs="方正仿宋简体"/>
          <w:sz w:val="28"/>
          <w:szCs w:val="28"/>
          <w:u w:val="single"/>
        </w:rPr>
        <w:t xml:space="preserve">  </w:t>
      </w:r>
      <w:r>
        <w:rPr>
          <w:rFonts w:hint="eastAsia" w:ascii="方正仿宋简体" w:hAnsi="方正仿宋简体" w:eastAsia="方正仿宋简体" w:cs="方正仿宋简体"/>
          <w:sz w:val="28"/>
          <w:szCs w:val="28"/>
          <w:u w:val="single"/>
          <w:lang w:val="en-US" w:eastAsia="zh-CN"/>
        </w:rPr>
        <w:t xml:space="preserve">   </w:t>
      </w:r>
      <w:r>
        <w:rPr>
          <w:rFonts w:hint="eastAsia" w:ascii="方正仿宋简体" w:hAnsi="方正仿宋简体" w:eastAsia="方正仿宋简体" w:cs="方正仿宋简体"/>
          <w:sz w:val="28"/>
          <w:szCs w:val="28"/>
          <w:u w:val="single"/>
        </w:rPr>
        <w:t xml:space="preserve"> </w:t>
      </w:r>
    </w:p>
    <w:p w14:paraId="043E8789">
      <w:pPr>
        <w:spacing w:line="360" w:lineRule="auto"/>
        <w:ind w:firstLine="560" w:firstLineChars="200"/>
        <w:rPr>
          <w:rFonts w:hint="eastAsia" w:ascii="方正仿宋简体" w:hAnsi="方正仿宋简体" w:eastAsia="方正仿宋简体" w:cs="方正仿宋简体"/>
          <w:sz w:val="28"/>
          <w:szCs w:val="28"/>
        </w:rPr>
      </w:pPr>
      <w:r>
        <w:rPr>
          <w:rFonts w:hint="eastAsia" w:ascii="方正仿宋简体" w:hAnsi="方正仿宋简体" w:eastAsia="方正仿宋简体" w:cs="方正仿宋简体"/>
          <w:sz w:val="28"/>
          <w:szCs w:val="28"/>
        </w:rPr>
        <w:t xml:space="preserve">本人系 </w:t>
      </w:r>
      <w:r>
        <w:rPr>
          <w:rFonts w:hint="eastAsia" w:ascii="方正仿宋简体" w:hAnsi="方正仿宋简体" w:eastAsia="方正仿宋简体" w:cs="方正仿宋简体"/>
          <w:sz w:val="28"/>
          <w:szCs w:val="28"/>
          <w:u w:val="single"/>
        </w:rPr>
        <w:t xml:space="preserve">         </w:t>
      </w:r>
      <w:r>
        <w:rPr>
          <w:rFonts w:hint="eastAsia" w:ascii="方正仿宋简体" w:hAnsi="方正仿宋简体" w:eastAsia="方正仿宋简体" w:cs="方正仿宋简体"/>
          <w:sz w:val="28"/>
          <w:szCs w:val="28"/>
          <w:u w:val="single"/>
          <w:lang w:val="en-US" w:eastAsia="zh-CN"/>
        </w:rPr>
        <w:t xml:space="preserve">      </w:t>
      </w:r>
      <w:r>
        <w:rPr>
          <w:rFonts w:hint="eastAsia" w:ascii="方正仿宋简体" w:hAnsi="方正仿宋简体" w:eastAsia="方正仿宋简体" w:cs="方正仿宋简体"/>
          <w:sz w:val="28"/>
          <w:szCs w:val="28"/>
          <w:u w:val="single"/>
        </w:rPr>
        <w:t xml:space="preserve">    </w:t>
      </w:r>
      <w:r>
        <w:rPr>
          <w:rFonts w:hint="eastAsia" w:ascii="方正仿宋简体" w:hAnsi="方正仿宋简体" w:eastAsia="方正仿宋简体" w:cs="方正仿宋简体"/>
          <w:sz w:val="28"/>
          <w:szCs w:val="28"/>
          <w:u w:val="single"/>
        </w:rPr>
        <w:tab/>
      </w:r>
      <w:r>
        <w:rPr>
          <w:rFonts w:hint="eastAsia" w:ascii="方正仿宋简体" w:hAnsi="方正仿宋简体" w:eastAsia="方正仿宋简体" w:cs="方正仿宋简体"/>
          <w:sz w:val="28"/>
          <w:szCs w:val="28"/>
        </w:rPr>
        <w:t>(供应商名称)的法定代表人。就参加你单位组织的“</w:t>
      </w:r>
      <w:r>
        <w:rPr>
          <w:rFonts w:hint="eastAsia" w:eastAsia="方正仿宋简体" w:cs="Times New Roman"/>
          <w:color w:val="000000" w:themeColor="text1"/>
          <w:sz w:val="28"/>
          <w:szCs w:val="28"/>
          <w:highlight w:val="none"/>
          <w:u w:val="single"/>
          <w:lang w:val="en-US" w:eastAsia="zh-CN"/>
          <w14:textFill>
            <w14:solidFill>
              <w14:schemeClr w14:val="tx1"/>
            </w14:solidFill>
          </w14:textFill>
        </w:rPr>
        <w:t xml:space="preserve"> </w:t>
      </w:r>
      <w:r>
        <w:rPr>
          <w:rFonts w:hint="default" w:ascii="Times New Roman" w:hAnsi="Times New Roman" w:eastAsia="方正仿宋简体" w:cs="Times New Roman"/>
          <w:b w:val="0"/>
          <w:bCs w:val="0"/>
          <w:color w:val="000000"/>
          <w:kern w:val="0"/>
          <w:sz w:val="28"/>
          <w:szCs w:val="28"/>
          <w:u w:val="single"/>
          <w:vertAlign w:val="baseline"/>
          <w:lang w:val="en-US" w:eastAsia="zh-CN" w:bidi="ar"/>
        </w:rPr>
        <w:t>采购监控设备及相关配件</w:t>
      </w:r>
      <w:r>
        <w:rPr>
          <w:rFonts w:hint="eastAsia" w:ascii="方正仿宋简体" w:hAnsi="方正仿宋简体" w:eastAsia="方正仿宋简体" w:cs="方正仿宋简体"/>
          <w:color w:val="000000"/>
          <w:kern w:val="0"/>
          <w:sz w:val="28"/>
          <w:szCs w:val="28"/>
          <w:u w:val="single"/>
          <w:lang w:val="en-US" w:eastAsia="zh-CN" w:bidi="ar"/>
        </w:rPr>
        <w:t xml:space="preserve"> </w:t>
      </w:r>
      <w:r>
        <w:rPr>
          <w:rFonts w:hint="eastAsia" w:ascii="方正仿宋简体" w:hAnsi="方正仿宋简体" w:eastAsia="方正仿宋简体" w:cs="方正仿宋简体"/>
          <w:sz w:val="28"/>
          <w:szCs w:val="28"/>
        </w:rPr>
        <w:t>(项目名称)”的</w:t>
      </w:r>
      <w:r>
        <w:rPr>
          <w:rFonts w:hint="eastAsia" w:ascii="方正仿宋简体" w:hAnsi="方正仿宋简体" w:eastAsia="方正仿宋简体" w:cs="方正仿宋简体"/>
          <w:sz w:val="28"/>
          <w:szCs w:val="28"/>
          <w:lang w:val="en-US" w:eastAsia="zh-CN"/>
        </w:rPr>
        <w:t>询价</w:t>
      </w:r>
      <w:r>
        <w:rPr>
          <w:rFonts w:hint="eastAsia" w:ascii="方正仿宋简体" w:hAnsi="方正仿宋简体" w:eastAsia="方正仿宋简体" w:cs="方正仿宋简体"/>
          <w:sz w:val="28"/>
          <w:szCs w:val="28"/>
        </w:rPr>
        <w:t>活动、并参与项目的</w:t>
      </w:r>
      <w:r>
        <w:rPr>
          <w:rFonts w:hint="eastAsia" w:ascii="方正仿宋简体" w:hAnsi="方正仿宋简体" w:eastAsia="方正仿宋简体" w:cs="方正仿宋简体"/>
          <w:sz w:val="28"/>
          <w:szCs w:val="28"/>
          <w:lang w:val="en-US" w:eastAsia="zh-CN"/>
        </w:rPr>
        <w:t>询价</w:t>
      </w:r>
      <w:r>
        <w:rPr>
          <w:rFonts w:hint="eastAsia" w:ascii="方正仿宋简体" w:hAnsi="方正仿宋简体" w:eastAsia="方正仿宋简体" w:cs="方正仿宋简体"/>
          <w:sz w:val="28"/>
          <w:szCs w:val="28"/>
        </w:rPr>
        <w:t>、签订合同以及执行合同等一切事宜，我单位均予承认，所产生的法律后果均由我单位承担。</w:t>
      </w:r>
    </w:p>
    <w:p w14:paraId="7E236599">
      <w:pPr>
        <w:spacing w:line="360" w:lineRule="auto"/>
        <w:ind w:firstLine="560" w:firstLineChars="200"/>
        <w:rPr>
          <w:rFonts w:hint="eastAsia" w:ascii="方正仿宋简体" w:hAnsi="方正仿宋简体" w:eastAsia="方正仿宋简体" w:cs="方正仿宋简体"/>
          <w:sz w:val="28"/>
          <w:szCs w:val="28"/>
        </w:rPr>
      </w:pPr>
      <w:r>
        <w:rPr>
          <w:rFonts w:hint="eastAsia" w:ascii="方正仿宋简体" w:hAnsi="方正仿宋简体" w:eastAsia="方正仿宋简体" w:cs="方正仿宋简体"/>
          <w:sz w:val="28"/>
          <w:szCs w:val="28"/>
        </w:rPr>
        <w:t>特此证明。</w:t>
      </w:r>
    </w:p>
    <w:p w14:paraId="675FF43A">
      <w:pPr>
        <w:spacing w:line="360" w:lineRule="auto"/>
        <w:ind w:firstLine="640" w:firstLineChars="200"/>
        <w:rPr>
          <w:rFonts w:hint="eastAsia" w:ascii="方正仿宋简体" w:hAnsi="方正仿宋简体" w:eastAsia="方正仿宋简体" w:cs="方正仿宋简体"/>
          <w:sz w:val="32"/>
          <w:szCs w:val="32"/>
        </w:rPr>
      </w:pPr>
    </w:p>
    <w:p w14:paraId="33BAC46D">
      <w:pPr>
        <w:spacing w:line="360" w:lineRule="auto"/>
        <w:rPr>
          <w:rFonts w:hint="eastAsia" w:ascii="方正仿宋简体" w:hAnsi="方正仿宋简体" w:eastAsia="方正仿宋简体" w:cs="方正仿宋简体"/>
          <w:sz w:val="28"/>
          <w:szCs w:val="28"/>
        </w:rPr>
      </w:pPr>
      <w:r>
        <w:rPr>
          <w:rFonts w:hint="eastAsia" w:ascii="方正仿宋简体" w:hAnsi="方正仿宋简体" w:eastAsia="方正仿宋简体" w:cs="方正仿宋简体"/>
          <w:sz w:val="28"/>
          <w:szCs w:val="28"/>
        </w:rPr>
        <w:t>供应商名称：</w:t>
      </w:r>
      <w:r>
        <w:rPr>
          <w:rFonts w:hint="eastAsia" w:ascii="方正仿宋简体" w:hAnsi="方正仿宋简体" w:eastAsia="方正仿宋简体" w:cs="方正仿宋简体"/>
          <w:sz w:val="28"/>
          <w:szCs w:val="28"/>
          <w:lang w:val="en-US" w:eastAsia="zh-CN"/>
        </w:rPr>
        <w:t xml:space="preserve">                      </w:t>
      </w:r>
      <w:r>
        <w:rPr>
          <w:rFonts w:hint="eastAsia" w:ascii="方正仿宋简体" w:hAnsi="方正仿宋简体" w:eastAsia="方正仿宋简体" w:cs="方正仿宋简体"/>
          <w:sz w:val="28"/>
          <w:szCs w:val="28"/>
        </w:rPr>
        <w:t>(盖单位公章)</w:t>
      </w:r>
    </w:p>
    <w:p w14:paraId="222A52A7">
      <w:pPr>
        <w:spacing w:line="360" w:lineRule="auto"/>
        <w:rPr>
          <w:rFonts w:hint="eastAsia" w:ascii="方正仿宋简体" w:hAnsi="方正仿宋简体" w:eastAsia="方正仿宋简体" w:cs="方正仿宋简体"/>
          <w:sz w:val="28"/>
          <w:szCs w:val="28"/>
        </w:rPr>
      </w:pPr>
      <w:r>
        <w:rPr>
          <w:rFonts w:hint="eastAsia" w:ascii="方正仿宋简体" w:hAnsi="方正仿宋简体" w:eastAsia="方正仿宋简体" w:cs="方正仿宋简体"/>
          <w:sz w:val="28"/>
          <w:szCs w:val="28"/>
        </w:rPr>
        <w:t>法定代表人（签字或者加盖个人名章）：</w:t>
      </w:r>
    </w:p>
    <w:p w14:paraId="569D8939">
      <w:pPr>
        <w:spacing w:line="360" w:lineRule="auto"/>
        <w:rPr>
          <w:rFonts w:hint="default" w:ascii="方正仿宋简体" w:hAnsi="方正仿宋简体" w:eastAsia="方正仿宋简体" w:cs="方正仿宋简体"/>
          <w:sz w:val="28"/>
          <w:szCs w:val="28"/>
          <w:lang w:val="en-US" w:eastAsia="zh-CN"/>
        </w:rPr>
      </w:pPr>
      <w:r>
        <w:rPr>
          <w:rFonts w:hint="eastAsia" w:ascii="方正仿宋简体" w:hAnsi="方正仿宋简体" w:eastAsia="方正仿宋简体" w:cs="方正仿宋简体"/>
          <w:sz w:val="28"/>
          <w:szCs w:val="28"/>
          <w:lang w:val="en-US" w:eastAsia="zh-CN"/>
        </w:rPr>
        <w:t>联系方式：</w:t>
      </w:r>
    </w:p>
    <w:p w14:paraId="74217D26">
      <w:pPr>
        <w:spacing w:line="360" w:lineRule="auto"/>
        <w:rPr>
          <w:rFonts w:hint="eastAsia" w:ascii="方正仿宋简体" w:hAnsi="方正仿宋简体" w:eastAsia="方正仿宋简体" w:cs="方正仿宋简体"/>
          <w:sz w:val="28"/>
          <w:szCs w:val="28"/>
        </w:rPr>
      </w:pPr>
      <w:r>
        <w:rPr>
          <w:rFonts w:hint="eastAsia" w:ascii="方正仿宋简体" w:hAnsi="方正仿宋简体" w:eastAsia="方正仿宋简体" w:cs="方正仿宋简体"/>
          <w:sz w:val="28"/>
          <w:szCs w:val="28"/>
        </w:rPr>
        <w:t>日期：</w:t>
      </w:r>
    </w:p>
    <w:p w14:paraId="7730155C">
      <w:pPr>
        <w:spacing w:line="360" w:lineRule="auto"/>
        <w:ind w:firstLine="643" w:firstLineChars="200"/>
        <w:rPr>
          <w:rFonts w:hint="eastAsia" w:ascii="方正仿宋简体" w:hAnsi="方正仿宋简体" w:eastAsia="方正仿宋简体" w:cs="方正仿宋简体"/>
          <w:b/>
          <w:bCs/>
          <w:sz w:val="32"/>
          <w:szCs w:val="32"/>
        </w:rPr>
      </w:pPr>
    </w:p>
    <w:p w14:paraId="4DAC977F">
      <w:pPr>
        <w:keepNext w:val="0"/>
        <w:keepLines w:val="0"/>
        <w:pageBreakBefore w:val="0"/>
        <w:widowControl w:val="0"/>
        <w:kinsoku/>
        <w:wordWrap/>
        <w:overflowPunct/>
        <w:topLinePunct w:val="0"/>
        <w:autoSpaceDE/>
        <w:autoSpaceDN/>
        <w:bidi w:val="0"/>
        <w:adjustRightInd w:val="0"/>
        <w:snapToGrid w:val="0"/>
        <w:spacing w:line="288" w:lineRule="auto"/>
        <w:ind w:firstLine="480" w:firstLineChars="200"/>
        <w:textAlignment w:val="auto"/>
        <w:rPr>
          <w:rFonts w:hint="eastAsia" w:ascii="方正仿宋简体" w:hAnsi="方正仿宋简体" w:eastAsia="方正仿宋简体" w:cs="方正仿宋简体"/>
          <w:b w:val="0"/>
          <w:bCs w:val="0"/>
          <w:sz w:val="24"/>
          <w:szCs w:val="24"/>
        </w:rPr>
      </w:pPr>
      <w:r>
        <w:rPr>
          <w:rFonts w:hint="eastAsia" w:ascii="方正仿宋简体" w:hAnsi="方正仿宋简体" w:eastAsia="方正仿宋简体" w:cs="方正仿宋简体"/>
          <w:b w:val="0"/>
          <w:bCs w:val="0"/>
          <w:sz w:val="24"/>
          <w:szCs w:val="24"/>
        </w:rPr>
        <w:t>注：1.法定代表人亲自参加</w:t>
      </w:r>
      <w:r>
        <w:rPr>
          <w:rFonts w:hint="eastAsia" w:ascii="方正仿宋简体" w:hAnsi="方正仿宋简体" w:eastAsia="方正仿宋简体" w:cs="方正仿宋简体"/>
          <w:b w:val="0"/>
          <w:bCs w:val="0"/>
          <w:sz w:val="24"/>
          <w:szCs w:val="24"/>
          <w:lang w:val="en-US" w:eastAsia="zh-CN"/>
        </w:rPr>
        <w:t>询价</w:t>
      </w:r>
      <w:r>
        <w:rPr>
          <w:rFonts w:hint="eastAsia" w:ascii="方正仿宋简体" w:hAnsi="方正仿宋简体" w:eastAsia="方正仿宋简体" w:cs="方正仿宋简体"/>
          <w:b w:val="0"/>
          <w:bCs w:val="0"/>
          <w:sz w:val="24"/>
          <w:szCs w:val="24"/>
        </w:rPr>
        <w:t>时适用本证明书。</w:t>
      </w:r>
    </w:p>
    <w:p w14:paraId="5EA42BE8">
      <w:pPr>
        <w:keepNext w:val="0"/>
        <w:keepLines w:val="0"/>
        <w:pageBreakBefore w:val="0"/>
        <w:widowControl w:val="0"/>
        <w:kinsoku/>
        <w:wordWrap/>
        <w:overflowPunct/>
        <w:topLinePunct w:val="0"/>
        <w:autoSpaceDE/>
        <w:autoSpaceDN/>
        <w:bidi w:val="0"/>
        <w:adjustRightInd w:val="0"/>
        <w:snapToGrid w:val="0"/>
        <w:spacing w:line="288" w:lineRule="auto"/>
        <w:ind w:firstLine="960" w:firstLineChars="400"/>
        <w:textAlignment w:val="auto"/>
        <w:rPr>
          <w:rFonts w:hint="eastAsia" w:ascii="方正仿宋简体" w:hAnsi="方正仿宋简体" w:eastAsia="方正仿宋简体" w:cs="方正仿宋简体"/>
          <w:b w:val="0"/>
          <w:bCs w:val="0"/>
          <w:sz w:val="24"/>
          <w:szCs w:val="24"/>
        </w:rPr>
      </w:pPr>
      <w:r>
        <w:rPr>
          <w:rFonts w:hint="eastAsia" w:ascii="方正仿宋简体" w:hAnsi="方正仿宋简体" w:eastAsia="方正仿宋简体" w:cs="方正仿宋简体"/>
          <w:b w:val="0"/>
          <w:bCs w:val="0"/>
          <w:sz w:val="24"/>
          <w:szCs w:val="24"/>
        </w:rPr>
        <w:t>2.附法定代表人</w:t>
      </w:r>
      <w:r>
        <w:rPr>
          <w:rFonts w:hint="eastAsia" w:ascii="方正仿宋简体" w:hAnsi="方正仿宋简体" w:eastAsia="方正仿宋简体" w:cs="方正仿宋简体"/>
          <w:b w:val="0"/>
          <w:bCs w:val="0"/>
          <w:sz w:val="24"/>
          <w:szCs w:val="22"/>
        </w:rPr>
        <w:t>身份证正</w:t>
      </w:r>
      <w:r>
        <w:rPr>
          <w:rFonts w:hint="eastAsia" w:ascii="方正仿宋简体" w:hAnsi="方正仿宋简体" w:eastAsia="方正仿宋简体" w:cs="方正仿宋简体"/>
          <w:b w:val="0"/>
          <w:bCs w:val="0"/>
          <w:sz w:val="24"/>
          <w:szCs w:val="22"/>
          <w:lang w:eastAsia="zh-CN"/>
        </w:rPr>
        <w:t>、</w:t>
      </w:r>
      <w:r>
        <w:rPr>
          <w:rFonts w:hint="eastAsia" w:ascii="方正仿宋简体" w:hAnsi="方正仿宋简体" w:eastAsia="方正仿宋简体" w:cs="方正仿宋简体"/>
          <w:b w:val="0"/>
          <w:bCs w:val="0"/>
          <w:sz w:val="24"/>
          <w:szCs w:val="22"/>
        </w:rPr>
        <w:t>反两面复印件</w:t>
      </w:r>
      <w:r>
        <w:rPr>
          <w:rFonts w:hint="eastAsia" w:ascii="方正仿宋简体" w:hAnsi="方正仿宋简体" w:eastAsia="方正仿宋简体" w:cs="方正仿宋简体"/>
          <w:b w:val="0"/>
          <w:bCs w:val="0"/>
          <w:sz w:val="24"/>
          <w:szCs w:val="24"/>
        </w:rPr>
        <w:t>。</w:t>
      </w:r>
    </w:p>
    <w:p w14:paraId="0EE4DF19">
      <w:pPr>
        <w:keepNext w:val="0"/>
        <w:keepLines w:val="0"/>
        <w:pageBreakBefore w:val="0"/>
        <w:widowControl w:val="0"/>
        <w:kinsoku/>
        <w:wordWrap/>
        <w:overflowPunct/>
        <w:topLinePunct w:val="0"/>
        <w:autoSpaceDE/>
        <w:autoSpaceDN/>
        <w:bidi w:val="0"/>
        <w:adjustRightInd w:val="0"/>
        <w:snapToGrid w:val="0"/>
        <w:spacing w:line="288" w:lineRule="auto"/>
        <w:ind w:firstLine="960" w:firstLineChars="400"/>
        <w:textAlignment w:val="auto"/>
        <w:rPr>
          <w:rFonts w:hint="eastAsia" w:ascii="方正仿宋简体" w:hAnsi="方正仿宋简体" w:eastAsia="方正仿宋简体" w:cs="方正仿宋简体"/>
          <w:b w:val="0"/>
          <w:bCs w:val="0"/>
          <w:sz w:val="24"/>
          <w:szCs w:val="24"/>
        </w:rPr>
      </w:pPr>
      <w:r>
        <w:rPr>
          <w:rFonts w:hint="eastAsia" w:ascii="方正仿宋简体" w:hAnsi="方正仿宋简体" w:eastAsia="方正仿宋简体" w:cs="方正仿宋简体"/>
          <w:b w:val="0"/>
          <w:bCs w:val="0"/>
          <w:sz w:val="24"/>
          <w:szCs w:val="24"/>
          <w:lang w:val="en-US" w:eastAsia="zh-CN"/>
        </w:rPr>
        <w:t>3.</w:t>
      </w:r>
      <w:r>
        <w:rPr>
          <w:rFonts w:hint="eastAsia" w:ascii="方正仿宋简体" w:hAnsi="方正仿宋简体" w:eastAsia="方正仿宋简体" w:cs="方正仿宋简体"/>
          <w:b w:val="0"/>
          <w:bCs w:val="0"/>
          <w:sz w:val="24"/>
          <w:szCs w:val="24"/>
        </w:rPr>
        <w:t>身份证应在有效期</w:t>
      </w:r>
      <w:r>
        <w:rPr>
          <w:rFonts w:hint="eastAsia" w:ascii="方正仿宋简体" w:hAnsi="方正仿宋简体" w:eastAsia="方正仿宋简体" w:cs="方正仿宋简体"/>
          <w:b w:val="0"/>
          <w:bCs w:val="0"/>
          <w:sz w:val="24"/>
          <w:szCs w:val="24"/>
          <w:lang w:val="en-US" w:eastAsia="zh-CN"/>
        </w:rPr>
        <w:t>内</w:t>
      </w:r>
      <w:r>
        <w:rPr>
          <w:rFonts w:hint="eastAsia" w:ascii="方正仿宋简体" w:hAnsi="方正仿宋简体" w:eastAsia="方正仿宋简体" w:cs="方正仿宋简体"/>
          <w:b w:val="0"/>
          <w:bCs w:val="0"/>
          <w:sz w:val="24"/>
          <w:szCs w:val="24"/>
        </w:rPr>
        <w:t>。</w:t>
      </w:r>
    </w:p>
    <w:p w14:paraId="764DFE87">
      <w:pPr>
        <w:keepNext w:val="0"/>
        <w:keepLines w:val="0"/>
        <w:pageBreakBefore w:val="0"/>
        <w:widowControl w:val="0"/>
        <w:kinsoku/>
        <w:wordWrap/>
        <w:overflowPunct/>
        <w:topLinePunct w:val="0"/>
        <w:autoSpaceDE/>
        <w:autoSpaceDN/>
        <w:bidi w:val="0"/>
        <w:adjustRightInd w:val="0"/>
        <w:snapToGrid w:val="0"/>
        <w:spacing w:line="288" w:lineRule="auto"/>
        <w:ind w:firstLine="964" w:firstLineChars="400"/>
        <w:textAlignment w:val="auto"/>
        <w:rPr>
          <w:rFonts w:hint="eastAsia" w:ascii="方正仿宋简体" w:hAnsi="方正仿宋简体" w:eastAsia="方正仿宋简体" w:cs="方正仿宋简体"/>
          <w:b/>
          <w:bCs/>
          <w:sz w:val="24"/>
          <w:szCs w:val="24"/>
        </w:rPr>
      </w:pPr>
    </w:p>
    <w:p w14:paraId="5070292D">
      <w:pPr>
        <w:keepNext w:val="0"/>
        <w:keepLines w:val="0"/>
        <w:pageBreakBefore w:val="0"/>
        <w:widowControl w:val="0"/>
        <w:kinsoku/>
        <w:wordWrap/>
        <w:overflowPunct/>
        <w:topLinePunct w:val="0"/>
        <w:autoSpaceDE/>
        <w:autoSpaceDN/>
        <w:bidi w:val="0"/>
        <w:adjustRightInd w:val="0"/>
        <w:snapToGrid w:val="0"/>
        <w:spacing w:line="288" w:lineRule="auto"/>
        <w:ind w:firstLine="964" w:firstLineChars="400"/>
        <w:textAlignment w:val="auto"/>
        <w:rPr>
          <w:rFonts w:hint="eastAsia" w:ascii="方正仿宋简体" w:hAnsi="方正仿宋简体" w:eastAsia="方正仿宋简体" w:cs="方正仿宋简体"/>
          <w:b/>
          <w:bCs/>
          <w:sz w:val="24"/>
          <w:szCs w:val="24"/>
        </w:rPr>
      </w:pPr>
    </w:p>
    <w:p w14:paraId="25A4AB90">
      <w:pPr>
        <w:keepNext w:val="0"/>
        <w:keepLines w:val="0"/>
        <w:pageBreakBefore w:val="0"/>
        <w:widowControl w:val="0"/>
        <w:kinsoku/>
        <w:wordWrap/>
        <w:overflowPunct/>
        <w:topLinePunct w:val="0"/>
        <w:autoSpaceDE/>
        <w:autoSpaceDN/>
        <w:bidi w:val="0"/>
        <w:adjustRightInd w:val="0"/>
        <w:snapToGrid w:val="0"/>
        <w:spacing w:line="288" w:lineRule="auto"/>
        <w:ind w:firstLine="964" w:firstLineChars="400"/>
        <w:textAlignment w:val="auto"/>
        <w:rPr>
          <w:rFonts w:hint="eastAsia" w:ascii="方正仿宋简体" w:hAnsi="方正仿宋简体" w:eastAsia="方正仿宋简体" w:cs="方正仿宋简体"/>
          <w:b/>
          <w:bCs/>
          <w:sz w:val="24"/>
          <w:szCs w:val="24"/>
        </w:rPr>
      </w:pPr>
    </w:p>
    <w:p w14:paraId="78E7B868">
      <w:pPr>
        <w:keepNext w:val="0"/>
        <w:keepLines w:val="0"/>
        <w:pageBreakBefore w:val="0"/>
        <w:widowControl w:val="0"/>
        <w:kinsoku/>
        <w:wordWrap/>
        <w:overflowPunct/>
        <w:topLinePunct w:val="0"/>
        <w:autoSpaceDE/>
        <w:autoSpaceDN/>
        <w:bidi w:val="0"/>
        <w:adjustRightInd w:val="0"/>
        <w:snapToGrid w:val="0"/>
        <w:spacing w:line="288" w:lineRule="auto"/>
        <w:ind w:firstLine="964" w:firstLineChars="400"/>
        <w:textAlignment w:val="auto"/>
        <w:rPr>
          <w:rFonts w:hint="eastAsia" w:ascii="方正仿宋简体" w:hAnsi="方正仿宋简体" w:eastAsia="方正仿宋简体" w:cs="方正仿宋简体"/>
          <w:b/>
          <w:bCs/>
          <w:sz w:val="24"/>
          <w:szCs w:val="24"/>
        </w:rPr>
      </w:pPr>
    </w:p>
    <w:p w14:paraId="568DEFDE">
      <w:pPr>
        <w:keepNext w:val="0"/>
        <w:keepLines w:val="0"/>
        <w:pageBreakBefore w:val="0"/>
        <w:widowControl w:val="0"/>
        <w:kinsoku/>
        <w:wordWrap/>
        <w:overflowPunct/>
        <w:topLinePunct w:val="0"/>
        <w:autoSpaceDE/>
        <w:autoSpaceDN/>
        <w:bidi w:val="0"/>
        <w:adjustRightInd w:val="0"/>
        <w:snapToGrid w:val="0"/>
        <w:spacing w:line="288" w:lineRule="auto"/>
        <w:ind w:firstLine="964" w:firstLineChars="400"/>
        <w:textAlignment w:val="auto"/>
        <w:rPr>
          <w:rFonts w:hint="eastAsia" w:ascii="方正仿宋简体" w:hAnsi="方正仿宋简体" w:eastAsia="方正仿宋简体" w:cs="方正仿宋简体"/>
          <w:b/>
          <w:bCs/>
          <w:sz w:val="24"/>
          <w:szCs w:val="24"/>
        </w:rPr>
      </w:pPr>
    </w:p>
    <w:p w14:paraId="458D7A8E">
      <w:pPr>
        <w:keepNext w:val="0"/>
        <w:keepLines w:val="0"/>
        <w:pageBreakBefore w:val="0"/>
        <w:widowControl w:val="0"/>
        <w:kinsoku/>
        <w:wordWrap/>
        <w:overflowPunct/>
        <w:topLinePunct w:val="0"/>
        <w:autoSpaceDE/>
        <w:autoSpaceDN/>
        <w:bidi w:val="0"/>
        <w:adjustRightInd w:val="0"/>
        <w:snapToGrid w:val="0"/>
        <w:spacing w:line="288" w:lineRule="auto"/>
        <w:textAlignment w:val="auto"/>
        <w:rPr>
          <w:rFonts w:hint="eastAsia" w:ascii="方正仿宋简体" w:hAnsi="方正仿宋简体" w:eastAsia="方正仿宋简体" w:cs="方正仿宋简体"/>
          <w:b/>
          <w:bCs/>
          <w:sz w:val="24"/>
          <w:szCs w:val="24"/>
        </w:rPr>
      </w:pPr>
    </w:p>
    <w:p w14:paraId="4C8F2D65">
      <w:pPr>
        <w:keepNext w:val="0"/>
        <w:keepLines w:val="0"/>
        <w:pageBreakBefore w:val="0"/>
        <w:widowControl w:val="0"/>
        <w:kinsoku/>
        <w:wordWrap/>
        <w:overflowPunct/>
        <w:topLinePunct w:val="0"/>
        <w:autoSpaceDE/>
        <w:autoSpaceDN/>
        <w:bidi w:val="0"/>
        <w:adjustRightInd w:val="0"/>
        <w:snapToGrid w:val="0"/>
        <w:spacing w:line="360" w:lineRule="auto"/>
        <w:jc w:val="center"/>
        <w:textAlignment w:val="auto"/>
        <w:rPr>
          <w:rFonts w:hint="eastAsia" w:ascii="方正仿宋简体" w:hAnsi="方正仿宋简体" w:eastAsia="方正仿宋简体" w:cs="方正仿宋简体"/>
          <w:b/>
          <w:bCs/>
          <w:sz w:val="32"/>
          <w:szCs w:val="28"/>
        </w:rPr>
      </w:pPr>
      <w:r>
        <w:rPr>
          <w:rFonts w:hint="eastAsia" w:ascii="方正仿宋简体" w:hAnsi="方正仿宋简体" w:eastAsia="方正仿宋简体" w:cs="方正仿宋简体"/>
          <w:b/>
          <w:bCs/>
          <w:sz w:val="32"/>
          <w:szCs w:val="28"/>
          <w:lang w:val="en-US" w:eastAsia="zh-CN"/>
        </w:rPr>
        <w:t>六、</w:t>
      </w:r>
      <w:r>
        <w:rPr>
          <w:rFonts w:hint="eastAsia" w:ascii="方正仿宋简体" w:hAnsi="方正仿宋简体" w:eastAsia="方正仿宋简体" w:cs="方正仿宋简体"/>
          <w:b/>
          <w:bCs/>
          <w:sz w:val="32"/>
          <w:szCs w:val="28"/>
        </w:rPr>
        <w:t>法定代表人授权书</w:t>
      </w:r>
    </w:p>
    <w:p w14:paraId="2EF87E0C">
      <w:pPr>
        <w:keepNext w:val="0"/>
        <w:keepLines w:val="0"/>
        <w:pageBreakBefore w:val="0"/>
        <w:widowControl w:val="0"/>
        <w:kinsoku/>
        <w:wordWrap/>
        <w:overflowPunct/>
        <w:topLinePunct w:val="0"/>
        <w:autoSpaceDE/>
        <w:autoSpaceDN/>
        <w:bidi w:val="0"/>
        <w:adjustRightInd w:val="0"/>
        <w:snapToGrid w:val="0"/>
        <w:spacing w:line="360" w:lineRule="auto"/>
        <w:textAlignment w:val="auto"/>
        <w:rPr>
          <w:rFonts w:hint="eastAsia" w:ascii="方正仿宋简体" w:hAnsi="方正仿宋简体" w:eastAsia="方正仿宋简体" w:cs="方正仿宋简体"/>
          <w:sz w:val="28"/>
          <w:szCs w:val="28"/>
        </w:rPr>
      </w:pPr>
      <w:r>
        <w:rPr>
          <w:rFonts w:hint="eastAsia" w:ascii="方正仿宋简体" w:hAnsi="方正仿宋简体" w:eastAsia="方正仿宋简体" w:cs="方正仿宋简体"/>
          <w:sz w:val="28"/>
          <w:szCs w:val="28"/>
          <w:lang w:val="en-US" w:eastAsia="zh-CN"/>
        </w:rPr>
        <w:t>广汉浩鑫安防科技有限公司</w:t>
      </w:r>
      <w:r>
        <w:rPr>
          <w:rFonts w:hint="eastAsia" w:ascii="方正仿宋简体" w:hAnsi="方正仿宋简体" w:eastAsia="方正仿宋简体" w:cs="方正仿宋简体"/>
          <w:sz w:val="28"/>
          <w:szCs w:val="28"/>
        </w:rPr>
        <w:t>：</w:t>
      </w:r>
    </w:p>
    <w:p w14:paraId="01723222">
      <w:pPr>
        <w:keepNext w:val="0"/>
        <w:keepLines w:val="0"/>
        <w:pageBreakBefore w:val="0"/>
        <w:widowControl w:val="0"/>
        <w:kinsoku/>
        <w:wordWrap/>
        <w:overflowPunct/>
        <w:topLinePunct w:val="0"/>
        <w:autoSpaceDE/>
        <w:autoSpaceDN/>
        <w:bidi w:val="0"/>
        <w:adjustRightInd w:val="0"/>
        <w:snapToGrid w:val="0"/>
        <w:spacing w:line="360" w:lineRule="auto"/>
        <w:ind w:firstLine="560" w:firstLineChars="200"/>
        <w:textAlignment w:val="auto"/>
        <w:rPr>
          <w:rFonts w:hint="eastAsia" w:ascii="方正仿宋简体" w:hAnsi="方正仿宋简体" w:eastAsia="方正仿宋简体" w:cs="方正仿宋简体"/>
          <w:sz w:val="28"/>
          <w:szCs w:val="28"/>
        </w:rPr>
      </w:pPr>
      <w:r>
        <w:rPr>
          <w:rFonts w:hint="eastAsia" w:ascii="方正仿宋简体" w:hAnsi="方正仿宋简体" w:eastAsia="方正仿宋简体" w:cs="方正仿宋简体"/>
          <w:sz w:val="28"/>
          <w:szCs w:val="28"/>
        </w:rPr>
        <w:t>本授权声明：</w:t>
      </w:r>
      <w:r>
        <w:rPr>
          <w:rFonts w:hint="eastAsia" w:ascii="方正仿宋简体" w:hAnsi="方正仿宋简体" w:eastAsia="方正仿宋简体" w:cs="方正仿宋简体"/>
          <w:sz w:val="28"/>
          <w:szCs w:val="28"/>
          <w:u w:val="single"/>
          <w:lang w:val="en-US" w:eastAsia="zh-CN"/>
        </w:rPr>
        <w:t xml:space="preserve">            </w:t>
      </w:r>
      <w:r>
        <w:rPr>
          <w:rFonts w:hint="eastAsia" w:ascii="方正仿宋简体" w:hAnsi="方正仿宋简体" w:eastAsia="方正仿宋简体" w:cs="方正仿宋简体"/>
          <w:sz w:val="28"/>
          <w:szCs w:val="28"/>
        </w:rPr>
        <w:t>（单位名称）,</w:t>
      </w:r>
      <w:r>
        <w:rPr>
          <w:rFonts w:hint="eastAsia" w:ascii="方正仿宋简体" w:hAnsi="方正仿宋简体" w:eastAsia="方正仿宋简体" w:cs="方正仿宋简体"/>
          <w:sz w:val="28"/>
          <w:szCs w:val="28"/>
          <w:lang w:val="en-US" w:eastAsia="zh-CN"/>
        </w:rPr>
        <w:t xml:space="preserve"> </w:t>
      </w:r>
      <w:r>
        <w:rPr>
          <w:rFonts w:hint="eastAsia" w:ascii="方正仿宋简体" w:hAnsi="方正仿宋简体" w:eastAsia="方正仿宋简体" w:cs="方正仿宋简体"/>
          <w:sz w:val="28"/>
          <w:szCs w:val="28"/>
          <w:u w:val="single"/>
          <w:lang w:val="en-US" w:eastAsia="zh-CN"/>
        </w:rPr>
        <w:t xml:space="preserve">           </w:t>
      </w:r>
      <w:r>
        <w:rPr>
          <w:rFonts w:hint="eastAsia" w:ascii="方正仿宋简体" w:hAnsi="方正仿宋简体" w:eastAsia="方正仿宋简体" w:cs="方正仿宋简体"/>
          <w:sz w:val="28"/>
          <w:szCs w:val="28"/>
        </w:rPr>
        <w:t>（法定代表人姓名、职务）授权</w:t>
      </w:r>
      <w:r>
        <w:rPr>
          <w:rFonts w:hint="eastAsia" w:ascii="方正仿宋简体" w:hAnsi="方正仿宋简体" w:eastAsia="方正仿宋简体" w:cs="方正仿宋简体"/>
          <w:sz w:val="28"/>
          <w:szCs w:val="28"/>
          <w:u w:val="single"/>
          <w:lang w:val="en-US" w:eastAsia="zh-CN"/>
        </w:rPr>
        <w:t xml:space="preserve">             </w:t>
      </w:r>
      <w:r>
        <w:rPr>
          <w:rFonts w:hint="eastAsia" w:ascii="方正仿宋简体" w:hAnsi="方正仿宋简体" w:eastAsia="方正仿宋简体" w:cs="方正仿宋简体"/>
          <w:sz w:val="28"/>
          <w:szCs w:val="28"/>
        </w:rPr>
        <w:t>（被授权人姓名、职务）为我方参加“</w:t>
      </w:r>
      <w:r>
        <w:rPr>
          <w:rFonts w:hint="eastAsia" w:eastAsia="方正仿宋简体" w:cs="Times New Roman"/>
          <w:color w:val="000000" w:themeColor="text1"/>
          <w:sz w:val="28"/>
          <w:szCs w:val="28"/>
          <w:highlight w:val="none"/>
          <w:u w:val="single"/>
          <w:lang w:val="en-US" w:eastAsia="zh-CN"/>
          <w14:textFill>
            <w14:solidFill>
              <w14:schemeClr w14:val="tx1"/>
            </w14:solidFill>
          </w14:textFill>
        </w:rPr>
        <w:t xml:space="preserve"> </w:t>
      </w:r>
      <w:r>
        <w:rPr>
          <w:rFonts w:hint="default" w:ascii="Times New Roman" w:hAnsi="Times New Roman" w:eastAsia="方正仿宋简体" w:cs="Times New Roman"/>
          <w:b w:val="0"/>
          <w:bCs w:val="0"/>
          <w:color w:val="000000"/>
          <w:kern w:val="0"/>
          <w:sz w:val="28"/>
          <w:szCs w:val="28"/>
          <w:u w:val="single"/>
          <w:vertAlign w:val="baseline"/>
          <w:lang w:val="en-US" w:eastAsia="zh-CN" w:bidi="ar"/>
        </w:rPr>
        <w:t>采购监控设备及相关配件</w:t>
      </w:r>
      <w:r>
        <w:rPr>
          <w:rFonts w:hint="eastAsia" w:ascii="方正仿宋简体" w:hAnsi="方正仿宋简体" w:eastAsia="方正仿宋简体" w:cs="方正仿宋简体"/>
          <w:color w:val="000000"/>
          <w:kern w:val="0"/>
          <w:sz w:val="28"/>
          <w:szCs w:val="28"/>
          <w:u w:val="single"/>
          <w:lang w:val="en-US" w:eastAsia="zh-CN" w:bidi="ar"/>
        </w:rPr>
        <w:t xml:space="preserve"> </w:t>
      </w:r>
      <w:r>
        <w:rPr>
          <w:rFonts w:hint="eastAsia" w:ascii="方正仿宋简体" w:hAnsi="方正仿宋简体" w:eastAsia="方正仿宋简体" w:cs="方正仿宋简体"/>
          <w:sz w:val="28"/>
          <w:szCs w:val="28"/>
        </w:rPr>
        <w:t>(项目名称)”项目询价采购活动的合法代表，以我方名义全权处理该项目有关报价、签订合同以及执行合同等一切事宜。</w:t>
      </w:r>
    </w:p>
    <w:p w14:paraId="6CE2774D">
      <w:pPr>
        <w:keepNext w:val="0"/>
        <w:keepLines w:val="0"/>
        <w:pageBreakBefore w:val="0"/>
        <w:widowControl w:val="0"/>
        <w:kinsoku/>
        <w:wordWrap/>
        <w:overflowPunct/>
        <w:topLinePunct w:val="0"/>
        <w:autoSpaceDE/>
        <w:autoSpaceDN/>
        <w:bidi w:val="0"/>
        <w:adjustRightInd w:val="0"/>
        <w:snapToGrid w:val="0"/>
        <w:spacing w:line="360" w:lineRule="auto"/>
        <w:ind w:firstLine="560" w:firstLineChars="200"/>
        <w:textAlignment w:val="auto"/>
        <w:rPr>
          <w:rFonts w:hint="eastAsia" w:ascii="方正仿宋简体" w:hAnsi="方正仿宋简体" w:eastAsia="方正仿宋简体" w:cs="方正仿宋简体"/>
          <w:sz w:val="28"/>
          <w:szCs w:val="28"/>
        </w:rPr>
      </w:pPr>
      <w:r>
        <w:rPr>
          <w:rFonts w:hint="eastAsia" w:ascii="方正仿宋简体" w:hAnsi="方正仿宋简体" w:eastAsia="方正仿宋简体" w:cs="方正仿宋简体"/>
          <w:sz w:val="28"/>
          <w:szCs w:val="28"/>
        </w:rPr>
        <w:t>特此声明。</w:t>
      </w:r>
    </w:p>
    <w:p w14:paraId="62FC06B3">
      <w:pPr>
        <w:rPr>
          <w:rFonts w:hint="eastAsia"/>
          <w:sz w:val="28"/>
          <w:szCs w:val="28"/>
        </w:rPr>
      </w:pPr>
    </w:p>
    <w:p w14:paraId="7AD5C6F0">
      <w:pPr>
        <w:keepNext w:val="0"/>
        <w:keepLines w:val="0"/>
        <w:pageBreakBefore w:val="0"/>
        <w:widowControl w:val="0"/>
        <w:kinsoku/>
        <w:wordWrap/>
        <w:overflowPunct/>
        <w:topLinePunct w:val="0"/>
        <w:autoSpaceDE/>
        <w:autoSpaceDN/>
        <w:bidi w:val="0"/>
        <w:adjustRightInd w:val="0"/>
        <w:snapToGrid w:val="0"/>
        <w:spacing w:line="360" w:lineRule="auto"/>
        <w:textAlignment w:val="auto"/>
        <w:rPr>
          <w:rFonts w:hint="eastAsia" w:ascii="方正仿宋简体" w:hAnsi="方正仿宋简体" w:eastAsia="方正仿宋简体" w:cs="方正仿宋简体"/>
          <w:sz w:val="28"/>
          <w:szCs w:val="28"/>
        </w:rPr>
      </w:pPr>
    </w:p>
    <w:p w14:paraId="499ECB99">
      <w:pPr>
        <w:keepNext w:val="0"/>
        <w:keepLines w:val="0"/>
        <w:pageBreakBefore w:val="0"/>
        <w:widowControl w:val="0"/>
        <w:kinsoku/>
        <w:wordWrap/>
        <w:overflowPunct/>
        <w:topLinePunct w:val="0"/>
        <w:autoSpaceDE/>
        <w:autoSpaceDN/>
        <w:bidi w:val="0"/>
        <w:adjustRightInd w:val="0"/>
        <w:snapToGrid w:val="0"/>
        <w:spacing w:line="360" w:lineRule="auto"/>
        <w:textAlignment w:val="auto"/>
        <w:rPr>
          <w:rFonts w:hint="eastAsia" w:ascii="方正仿宋简体" w:hAnsi="方正仿宋简体" w:eastAsia="方正仿宋简体" w:cs="方正仿宋简体"/>
          <w:sz w:val="28"/>
          <w:szCs w:val="28"/>
        </w:rPr>
      </w:pPr>
      <w:r>
        <w:rPr>
          <w:rFonts w:hint="eastAsia" w:ascii="方正仿宋简体" w:hAnsi="方正仿宋简体" w:eastAsia="方正仿宋简体" w:cs="方正仿宋简体"/>
          <w:sz w:val="28"/>
          <w:szCs w:val="28"/>
        </w:rPr>
        <w:t xml:space="preserve">供应商名称： </w:t>
      </w:r>
      <w:r>
        <w:rPr>
          <w:rFonts w:hint="eastAsia" w:ascii="方正仿宋简体" w:hAnsi="方正仿宋简体" w:eastAsia="方正仿宋简体" w:cs="方正仿宋简体"/>
          <w:sz w:val="28"/>
          <w:szCs w:val="28"/>
          <w:lang w:val="en-US" w:eastAsia="zh-CN"/>
        </w:rPr>
        <w:t xml:space="preserve">                     </w:t>
      </w:r>
      <w:r>
        <w:rPr>
          <w:rFonts w:hint="eastAsia" w:ascii="方正仿宋简体" w:hAnsi="方正仿宋简体" w:eastAsia="方正仿宋简体" w:cs="方正仿宋简体"/>
          <w:sz w:val="28"/>
          <w:szCs w:val="28"/>
        </w:rPr>
        <w:t>（盖单位公章）</w:t>
      </w:r>
    </w:p>
    <w:p w14:paraId="5400CA8A">
      <w:pPr>
        <w:keepNext w:val="0"/>
        <w:keepLines w:val="0"/>
        <w:pageBreakBefore w:val="0"/>
        <w:widowControl w:val="0"/>
        <w:kinsoku/>
        <w:wordWrap/>
        <w:overflowPunct/>
        <w:topLinePunct w:val="0"/>
        <w:autoSpaceDE/>
        <w:autoSpaceDN/>
        <w:bidi w:val="0"/>
        <w:adjustRightInd w:val="0"/>
        <w:snapToGrid w:val="0"/>
        <w:spacing w:line="360" w:lineRule="auto"/>
        <w:textAlignment w:val="auto"/>
        <w:rPr>
          <w:rFonts w:hint="eastAsia" w:ascii="方正仿宋简体" w:hAnsi="方正仿宋简体" w:eastAsia="方正仿宋简体" w:cs="方正仿宋简体"/>
          <w:sz w:val="28"/>
          <w:szCs w:val="28"/>
        </w:rPr>
      </w:pPr>
      <w:r>
        <w:rPr>
          <w:rFonts w:hint="eastAsia" w:ascii="方正仿宋简体" w:hAnsi="方正仿宋简体" w:eastAsia="方正仿宋简体" w:cs="方正仿宋简体"/>
          <w:sz w:val="28"/>
          <w:szCs w:val="28"/>
        </w:rPr>
        <w:t>法定代表人（签字或者加盖个人名章）：</w:t>
      </w:r>
    </w:p>
    <w:p w14:paraId="5DD96F15">
      <w:pPr>
        <w:keepNext w:val="0"/>
        <w:keepLines w:val="0"/>
        <w:pageBreakBefore w:val="0"/>
        <w:widowControl w:val="0"/>
        <w:kinsoku/>
        <w:wordWrap/>
        <w:overflowPunct/>
        <w:topLinePunct w:val="0"/>
        <w:autoSpaceDE/>
        <w:autoSpaceDN/>
        <w:bidi w:val="0"/>
        <w:adjustRightInd w:val="0"/>
        <w:snapToGrid w:val="0"/>
        <w:spacing w:line="360" w:lineRule="auto"/>
        <w:textAlignment w:val="auto"/>
        <w:rPr>
          <w:rFonts w:hint="eastAsia" w:ascii="方正仿宋简体" w:hAnsi="方正仿宋简体" w:eastAsia="方正仿宋简体" w:cs="方正仿宋简体"/>
          <w:sz w:val="28"/>
          <w:szCs w:val="28"/>
        </w:rPr>
      </w:pPr>
      <w:r>
        <w:rPr>
          <w:rFonts w:hint="eastAsia" w:ascii="方正仿宋简体" w:hAnsi="方正仿宋简体" w:eastAsia="方正仿宋简体" w:cs="方正仿宋简体"/>
          <w:sz w:val="28"/>
          <w:szCs w:val="28"/>
        </w:rPr>
        <w:t>授权代表（签字或者加盖个人名章）：</w:t>
      </w:r>
    </w:p>
    <w:p w14:paraId="1827D4AE">
      <w:pPr>
        <w:keepNext w:val="0"/>
        <w:keepLines w:val="0"/>
        <w:pageBreakBefore w:val="0"/>
        <w:widowControl w:val="0"/>
        <w:kinsoku/>
        <w:wordWrap/>
        <w:overflowPunct/>
        <w:topLinePunct w:val="0"/>
        <w:autoSpaceDE/>
        <w:autoSpaceDN/>
        <w:bidi w:val="0"/>
        <w:adjustRightInd w:val="0"/>
        <w:snapToGrid w:val="0"/>
        <w:spacing w:line="360" w:lineRule="auto"/>
        <w:textAlignment w:val="auto"/>
        <w:rPr>
          <w:rFonts w:hint="eastAsia" w:ascii="方正仿宋简体" w:hAnsi="方正仿宋简体" w:eastAsia="方正仿宋简体" w:cs="方正仿宋简体"/>
          <w:sz w:val="28"/>
          <w:szCs w:val="28"/>
          <w:lang w:val="en-US" w:eastAsia="zh-CN"/>
        </w:rPr>
      </w:pPr>
      <w:r>
        <w:rPr>
          <w:rFonts w:hint="eastAsia" w:ascii="方正仿宋简体" w:hAnsi="方正仿宋简体" w:eastAsia="方正仿宋简体" w:cs="方正仿宋简体"/>
          <w:sz w:val="28"/>
          <w:szCs w:val="28"/>
          <w:lang w:val="en-US" w:eastAsia="zh-CN"/>
        </w:rPr>
        <w:t>联系方式：</w:t>
      </w:r>
    </w:p>
    <w:p w14:paraId="25A04436">
      <w:pPr>
        <w:keepNext w:val="0"/>
        <w:keepLines w:val="0"/>
        <w:pageBreakBefore w:val="0"/>
        <w:widowControl w:val="0"/>
        <w:kinsoku/>
        <w:wordWrap/>
        <w:overflowPunct/>
        <w:topLinePunct w:val="0"/>
        <w:autoSpaceDE/>
        <w:autoSpaceDN/>
        <w:bidi w:val="0"/>
        <w:adjustRightInd w:val="0"/>
        <w:snapToGrid w:val="0"/>
        <w:spacing w:line="360" w:lineRule="auto"/>
        <w:textAlignment w:val="auto"/>
        <w:rPr>
          <w:rFonts w:hint="eastAsia" w:ascii="方正仿宋简体" w:hAnsi="方正仿宋简体" w:eastAsia="方正仿宋简体" w:cs="方正仿宋简体"/>
          <w:sz w:val="28"/>
          <w:szCs w:val="28"/>
        </w:rPr>
      </w:pPr>
      <w:r>
        <w:rPr>
          <w:rFonts w:hint="eastAsia" w:ascii="方正仿宋简体" w:hAnsi="方正仿宋简体" w:eastAsia="方正仿宋简体" w:cs="方正仿宋简体"/>
          <w:sz w:val="28"/>
          <w:szCs w:val="28"/>
        </w:rPr>
        <w:t>日期：</w:t>
      </w:r>
    </w:p>
    <w:p w14:paraId="1439D087">
      <w:pPr>
        <w:keepNext w:val="0"/>
        <w:keepLines w:val="0"/>
        <w:pageBreakBefore w:val="0"/>
        <w:widowControl w:val="0"/>
        <w:kinsoku/>
        <w:wordWrap/>
        <w:overflowPunct/>
        <w:topLinePunct w:val="0"/>
        <w:autoSpaceDE/>
        <w:autoSpaceDN/>
        <w:bidi w:val="0"/>
        <w:adjustRightInd w:val="0"/>
        <w:snapToGrid w:val="0"/>
        <w:spacing w:line="360" w:lineRule="auto"/>
        <w:jc w:val="center"/>
        <w:textAlignment w:val="auto"/>
        <w:rPr>
          <w:rFonts w:hint="eastAsia" w:ascii="方正仿宋简体" w:hAnsi="方正仿宋简体" w:eastAsia="方正仿宋简体" w:cs="方正仿宋简体"/>
          <w:sz w:val="24"/>
          <w:szCs w:val="22"/>
        </w:rPr>
      </w:pPr>
    </w:p>
    <w:p w14:paraId="38E07FE3">
      <w:pPr>
        <w:keepNext w:val="0"/>
        <w:keepLines w:val="0"/>
        <w:pageBreakBefore w:val="0"/>
        <w:widowControl w:val="0"/>
        <w:kinsoku/>
        <w:wordWrap/>
        <w:overflowPunct/>
        <w:topLinePunct w:val="0"/>
        <w:autoSpaceDE/>
        <w:autoSpaceDN/>
        <w:bidi w:val="0"/>
        <w:adjustRightInd w:val="0"/>
        <w:snapToGrid w:val="0"/>
        <w:spacing w:line="312" w:lineRule="auto"/>
        <w:textAlignment w:val="auto"/>
        <w:rPr>
          <w:rFonts w:hint="eastAsia" w:ascii="方正仿宋简体" w:hAnsi="方正仿宋简体" w:eastAsia="方正仿宋简体" w:cs="方正仿宋简体"/>
          <w:b w:val="0"/>
          <w:bCs w:val="0"/>
          <w:sz w:val="24"/>
        </w:rPr>
      </w:pPr>
      <w:r>
        <w:rPr>
          <w:rFonts w:hint="eastAsia" w:ascii="方正仿宋简体" w:hAnsi="方正仿宋简体" w:eastAsia="方正仿宋简体" w:cs="方正仿宋简体"/>
          <w:b w:val="0"/>
          <w:bCs w:val="0"/>
          <w:sz w:val="24"/>
        </w:rPr>
        <w:t>注：1.法定代表人不亲自参加，而授权代表参加</w:t>
      </w:r>
      <w:r>
        <w:rPr>
          <w:rFonts w:hint="eastAsia" w:ascii="方正仿宋简体" w:hAnsi="方正仿宋简体" w:eastAsia="方正仿宋简体" w:cs="方正仿宋简体"/>
          <w:b w:val="0"/>
          <w:bCs w:val="0"/>
          <w:sz w:val="24"/>
          <w:lang w:val="en-US" w:eastAsia="zh-CN"/>
        </w:rPr>
        <w:t>询价时</w:t>
      </w:r>
      <w:r>
        <w:rPr>
          <w:rFonts w:hint="eastAsia" w:ascii="方正仿宋简体" w:hAnsi="方正仿宋简体" w:eastAsia="方正仿宋简体" w:cs="方正仿宋简体"/>
          <w:b w:val="0"/>
          <w:bCs w:val="0"/>
          <w:sz w:val="24"/>
        </w:rPr>
        <w:t>适用。</w:t>
      </w:r>
    </w:p>
    <w:p w14:paraId="355937DB">
      <w:pPr>
        <w:keepNext w:val="0"/>
        <w:keepLines w:val="0"/>
        <w:pageBreakBefore w:val="0"/>
        <w:widowControl w:val="0"/>
        <w:numPr>
          <w:ilvl w:val="0"/>
          <w:numId w:val="0"/>
        </w:numPr>
        <w:kinsoku/>
        <w:wordWrap/>
        <w:overflowPunct/>
        <w:topLinePunct w:val="0"/>
        <w:autoSpaceDE/>
        <w:autoSpaceDN/>
        <w:bidi w:val="0"/>
        <w:adjustRightInd w:val="0"/>
        <w:snapToGrid w:val="0"/>
        <w:spacing w:line="312" w:lineRule="auto"/>
        <w:ind w:firstLine="480" w:firstLineChars="200"/>
        <w:textAlignment w:val="auto"/>
        <w:rPr>
          <w:rFonts w:hint="eastAsia" w:ascii="方正仿宋简体" w:hAnsi="方正仿宋简体" w:eastAsia="方正仿宋简体" w:cs="方正仿宋简体"/>
          <w:b w:val="0"/>
          <w:bCs w:val="0"/>
          <w:sz w:val="24"/>
        </w:rPr>
      </w:pPr>
      <w:r>
        <w:rPr>
          <w:rFonts w:hint="eastAsia" w:ascii="方正仿宋简体" w:hAnsi="方正仿宋简体" w:eastAsia="方正仿宋简体" w:cs="方正仿宋简体"/>
          <w:b w:val="0"/>
          <w:bCs w:val="0"/>
          <w:kern w:val="2"/>
          <w:sz w:val="24"/>
          <w:lang w:val="en-US" w:eastAsia="zh-CN" w:bidi="ar-SA"/>
        </w:rPr>
        <w:t>2.</w:t>
      </w:r>
      <w:r>
        <w:rPr>
          <w:rFonts w:hint="eastAsia" w:ascii="方正仿宋简体" w:hAnsi="方正仿宋简体" w:eastAsia="方正仿宋简体" w:cs="方正仿宋简体"/>
          <w:b w:val="0"/>
          <w:bCs w:val="0"/>
          <w:sz w:val="24"/>
        </w:rPr>
        <w:t>附法定代表人和授权代表</w:t>
      </w:r>
      <w:r>
        <w:rPr>
          <w:rFonts w:hint="eastAsia" w:ascii="方正仿宋简体" w:hAnsi="方正仿宋简体" w:eastAsia="方正仿宋简体" w:cs="方正仿宋简体"/>
          <w:b w:val="0"/>
          <w:bCs w:val="0"/>
          <w:sz w:val="24"/>
          <w:szCs w:val="22"/>
        </w:rPr>
        <w:t>身份证正</w:t>
      </w:r>
      <w:r>
        <w:rPr>
          <w:rFonts w:hint="eastAsia" w:ascii="方正仿宋简体" w:hAnsi="方正仿宋简体" w:eastAsia="方正仿宋简体" w:cs="方正仿宋简体"/>
          <w:b w:val="0"/>
          <w:bCs w:val="0"/>
          <w:sz w:val="24"/>
          <w:szCs w:val="22"/>
          <w:lang w:eastAsia="zh-CN"/>
        </w:rPr>
        <w:t>、</w:t>
      </w:r>
      <w:r>
        <w:rPr>
          <w:rFonts w:hint="eastAsia" w:ascii="方正仿宋简体" w:hAnsi="方正仿宋简体" w:eastAsia="方正仿宋简体" w:cs="方正仿宋简体"/>
          <w:b w:val="0"/>
          <w:bCs w:val="0"/>
          <w:sz w:val="24"/>
          <w:szCs w:val="22"/>
        </w:rPr>
        <w:t>反两面复印件</w:t>
      </w:r>
      <w:r>
        <w:rPr>
          <w:rFonts w:hint="eastAsia" w:ascii="方正仿宋简体" w:hAnsi="方正仿宋简体" w:eastAsia="方正仿宋简体" w:cs="方正仿宋简体"/>
          <w:b w:val="0"/>
          <w:bCs w:val="0"/>
          <w:sz w:val="24"/>
        </w:rPr>
        <w:t>。</w:t>
      </w:r>
    </w:p>
    <w:p w14:paraId="05E29F43">
      <w:pPr>
        <w:keepNext w:val="0"/>
        <w:keepLines w:val="0"/>
        <w:pageBreakBefore w:val="0"/>
        <w:widowControl w:val="0"/>
        <w:numPr>
          <w:ilvl w:val="0"/>
          <w:numId w:val="0"/>
        </w:numPr>
        <w:kinsoku/>
        <w:wordWrap/>
        <w:overflowPunct/>
        <w:topLinePunct w:val="0"/>
        <w:autoSpaceDE/>
        <w:autoSpaceDN/>
        <w:bidi w:val="0"/>
        <w:adjustRightInd w:val="0"/>
        <w:snapToGrid w:val="0"/>
        <w:spacing w:line="312" w:lineRule="auto"/>
        <w:ind w:firstLine="480" w:firstLineChars="200"/>
        <w:textAlignment w:val="auto"/>
        <w:rPr>
          <w:rFonts w:hint="eastAsia" w:ascii="方正仿宋简体" w:hAnsi="方正仿宋简体" w:eastAsia="方正仿宋简体" w:cs="方正仿宋简体"/>
          <w:b w:val="0"/>
          <w:bCs w:val="0"/>
          <w:sz w:val="24"/>
        </w:rPr>
      </w:pPr>
      <w:r>
        <w:rPr>
          <w:rFonts w:hint="eastAsia" w:ascii="方正仿宋简体" w:hAnsi="方正仿宋简体" w:eastAsia="方正仿宋简体" w:cs="方正仿宋简体"/>
          <w:b w:val="0"/>
          <w:bCs w:val="0"/>
          <w:sz w:val="24"/>
          <w:szCs w:val="24"/>
          <w:lang w:val="en-US" w:eastAsia="zh-CN"/>
        </w:rPr>
        <w:t>3.</w:t>
      </w:r>
      <w:r>
        <w:rPr>
          <w:rFonts w:hint="eastAsia" w:ascii="方正仿宋简体" w:hAnsi="方正仿宋简体" w:eastAsia="方正仿宋简体" w:cs="方正仿宋简体"/>
          <w:b w:val="0"/>
          <w:bCs w:val="0"/>
          <w:sz w:val="24"/>
          <w:szCs w:val="24"/>
        </w:rPr>
        <w:t>身份证应在有效期</w:t>
      </w:r>
      <w:r>
        <w:rPr>
          <w:rFonts w:hint="eastAsia" w:ascii="方正仿宋简体" w:hAnsi="方正仿宋简体" w:eastAsia="方正仿宋简体" w:cs="方正仿宋简体"/>
          <w:b w:val="0"/>
          <w:bCs w:val="0"/>
          <w:sz w:val="24"/>
          <w:szCs w:val="24"/>
          <w:lang w:val="en-US" w:eastAsia="zh-CN"/>
        </w:rPr>
        <w:t>内</w:t>
      </w:r>
      <w:r>
        <w:rPr>
          <w:rFonts w:hint="eastAsia" w:ascii="方正仿宋简体" w:hAnsi="方正仿宋简体" w:eastAsia="方正仿宋简体" w:cs="方正仿宋简体"/>
          <w:b w:val="0"/>
          <w:bCs w:val="0"/>
          <w:sz w:val="24"/>
          <w:szCs w:val="24"/>
        </w:rPr>
        <w:t>。</w:t>
      </w:r>
    </w:p>
    <w:p w14:paraId="0782D43F">
      <w:pPr>
        <w:pStyle w:val="3"/>
        <w:jc w:val="both"/>
        <w:rPr>
          <w:rFonts w:hint="default" w:ascii="方正仿宋简体" w:hAnsi="方正仿宋简体" w:eastAsia="方正仿宋简体" w:cs="方正仿宋简体"/>
          <w:kern w:val="2"/>
          <w:sz w:val="32"/>
          <w:szCs w:val="32"/>
          <w:u w:val="none"/>
          <w:lang w:val="en-US" w:eastAsia="zh-CN" w:bidi="ar-SA"/>
        </w:rPr>
      </w:pPr>
    </w:p>
    <w:p w14:paraId="53C89C7C">
      <w:pPr>
        <w:pStyle w:val="3"/>
        <w:jc w:val="both"/>
        <w:rPr>
          <w:rFonts w:hint="default" w:ascii="方正仿宋简体" w:hAnsi="方正仿宋简体" w:eastAsia="方正仿宋简体" w:cs="方正仿宋简体"/>
          <w:kern w:val="2"/>
          <w:sz w:val="32"/>
          <w:szCs w:val="32"/>
          <w:u w:val="none"/>
          <w:lang w:val="en-US" w:eastAsia="zh-CN" w:bidi="ar-SA"/>
        </w:rPr>
      </w:pPr>
    </w:p>
    <w:p w14:paraId="37942E2E">
      <w:pPr>
        <w:pStyle w:val="3"/>
        <w:jc w:val="both"/>
        <w:rPr>
          <w:rFonts w:hint="default" w:ascii="方正仿宋简体" w:hAnsi="方正仿宋简体" w:eastAsia="方正仿宋简体" w:cs="方正仿宋简体"/>
          <w:kern w:val="2"/>
          <w:sz w:val="32"/>
          <w:szCs w:val="32"/>
          <w:u w:val="none"/>
          <w:lang w:val="en-US" w:eastAsia="zh-CN" w:bidi="ar-SA"/>
        </w:rPr>
      </w:pPr>
    </w:p>
    <w:p w14:paraId="72D00F16">
      <w:pPr>
        <w:pStyle w:val="3"/>
        <w:jc w:val="both"/>
        <w:rPr>
          <w:rFonts w:hint="default" w:ascii="方正仿宋简体" w:hAnsi="方正仿宋简体" w:eastAsia="方正仿宋简体" w:cs="方正仿宋简体"/>
          <w:kern w:val="2"/>
          <w:sz w:val="32"/>
          <w:szCs w:val="32"/>
          <w:u w:val="none"/>
          <w:lang w:val="en-US" w:eastAsia="zh-CN" w:bidi="ar-SA"/>
        </w:rPr>
      </w:pPr>
    </w:p>
    <w:p w14:paraId="700BFA1A">
      <w:pPr>
        <w:numPr>
          <w:ilvl w:val="0"/>
          <w:numId w:val="0"/>
        </w:numPr>
        <w:jc w:val="center"/>
        <w:rPr>
          <w:rFonts w:hint="eastAsia" w:eastAsia="方正仿宋简体" w:cs="Times New Roman"/>
          <w:b/>
          <w:bCs/>
          <w:color w:val="000000" w:themeColor="text1"/>
          <w:sz w:val="32"/>
          <w:szCs w:val="32"/>
          <w:highlight w:val="none"/>
          <w:lang w:val="en-US" w:eastAsia="zh-CN"/>
          <w14:textFill>
            <w14:solidFill>
              <w14:schemeClr w14:val="tx1"/>
            </w14:solidFill>
          </w14:textFill>
        </w:rPr>
      </w:pPr>
      <w:r>
        <w:rPr>
          <w:rFonts w:hint="eastAsia" w:ascii="Times New Roman" w:hAnsi="Times New Roman" w:eastAsia="方正仿宋简体" w:cs="Times New Roman"/>
          <w:b/>
          <w:bCs/>
          <w:color w:val="000000" w:themeColor="text1"/>
          <w:kern w:val="2"/>
          <w:sz w:val="32"/>
          <w:szCs w:val="32"/>
          <w:lang w:val="en-US" w:eastAsia="zh-CN" w:bidi="ar-SA"/>
          <w14:textFill>
            <w14:solidFill>
              <w14:schemeClr w14:val="tx1"/>
            </w14:solidFill>
          </w14:textFill>
        </w:rPr>
        <w:t>七、</w:t>
      </w:r>
      <w:r>
        <w:rPr>
          <w:rFonts w:hint="eastAsia" w:eastAsia="方正仿宋简体" w:cs="Times New Roman"/>
          <w:b/>
          <w:bCs/>
          <w:color w:val="000000" w:themeColor="text1"/>
          <w:sz w:val="32"/>
          <w:szCs w:val="32"/>
          <w:highlight w:val="none"/>
          <w:lang w:val="en-US" w:eastAsia="zh-CN"/>
          <w14:textFill>
            <w14:solidFill>
              <w14:schemeClr w14:val="tx1"/>
            </w14:solidFill>
          </w14:textFill>
        </w:rPr>
        <w:t>报价表</w:t>
      </w:r>
    </w:p>
    <w:tbl>
      <w:tblPr>
        <w:tblStyle w:val="7"/>
        <w:tblW w:w="5156"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34"/>
        <w:gridCol w:w="1214"/>
        <w:gridCol w:w="2580"/>
        <w:gridCol w:w="1866"/>
        <w:gridCol w:w="429"/>
        <w:gridCol w:w="690"/>
        <w:gridCol w:w="690"/>
        <w:gridCol w:w="885"/>
      </w:tblGrid>
      <w:tr w14:paraId="666537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5" w:hRule="atLeast"/>
        </w:trPr>
        <w:tc>
          <w:tcPr>
            <w:tcW w:w="246" w:type="pct"/>
            <w:vAlign w:val="center"/>
          </w:tcPr>
          <w:p w14:paraId="4F3E3F96">
            <w:pPr>
              <w:keepNext w:val="0"/>
              <w:keepLines w:val="0"/>
              <w:pageBreakBefore w:val="0"/>
              <w:widowControl/>
              <w:numPr>
                <w:ilvl w:val="0"/>
                <w:numId w:val="0"/>
              </w:numPr>
              <w:suppressLineNumbers w:val="0"/>
              <w:kinsoku/>
              <w:wordWrap/>
              <w:overflowPunct/>
              <w:topLinePunct w:val="0"/>
              <w:autoSpaceDE/>
              <w:autoSpaceDN/>
              <w:bidi w:val="0"/>
              <w:adjustRightInd/>
              <w:snapToGrid/>
              <w:spacing w:line="240" w:lineRule="exact"/>
              <w:jc w:val="center"/>
              <w:textAlignment w:val="auto"/>
              <w:rPr>
                <w:rFonts w:hint="default" w:ascii="Times New Roman" w:hAnsi="Times New Roman" w:eastAsia="方正仿宋简体" w:cs="Times New Roman"/>
                <w:b/>
                <w:bCs/>
                <w:color w:val="auto"/>
                <w:kern w:val="0"/>
                <w:sz w:val="21"/>
                <w:szCs w:val="21"/>
                <w:vertAlign w:val="baseline"/>
                <w:lang w:val="en-US" w:eastAsia="zh-CN" w:bidi="ar"/>
              </w:rPr>
            </w:pPr>
            <w:r>
              <w:rPr>
                <w:rFonts w:hint="default" w:ascii="Times New Roman" w:hAnsi="Times New Roman" w:eastAsia="方正仿宋简体" w:cs="Times New Roman"/>
                <w:b/>
                <w:bCs/>
                <w:color w:val="auto"/>
                <w:kern w:val="0"/>
                <w:sz w:val="21"/>
                <w:szCs w:val="21"/>
                <w:vertAlign w:val="baseline"/>
                <w:lang w:val="en-US" w:eastAsia="zh-CN" w:bidi="ar"/>
              </w:rPr>
              <w:t>序号</w:t>
            </w:r>
          </w:p>
        </w:tc>
        <w:tc>
          <w:tcPr>
            <w:tcW w:w="690" w:type="pct"/>
            <w:vAlign w:val="center"/>
          </w:tcPr>
          <w:p w14:paraId="490407EA">
            <w:pPr>
              <w:keepNext w:val="0"/>
              <w:keepLines w:val="0"/>
              <w:pageBreakBefore w:val="0"/>
              <w:widowControl/>
              <w:numPr>
                <w:ilvl w:val="0"/>
                <w:numId w:val="0"/>
              </w:numPr>
              <w:suppressLineNumbers w:val="0"/>
              <w:kinsoku/>
              <w:wordWrap/>
              <w:overflowPunct/>
              <w:topLinePunct w:val="0"/>
              <w:autoSpaceDE/>
              <w:autoSpaceDN/>
              <w:bidi w:val="0"/>
              <w:adjustRightInd/>
              <w:snapToGrid/>
              <w:spacing w:line="240" w:lineRule="exact"/>
              <w:jc w:val="center"/>
              <w:textAlignment w:val="auto"/>
              <w:rPr>
                <w:rFonts w:hint="default" w:ascii="Times New Roman" w:hAnsi="Times New Roman" w:eastAsia="方正仿宋简体" w:cs="Times New Roman"/>
                <w:b/>
                <w:bCs/>
                <w:color w:val="auto"/>
                <w:kern w:val="0"/>
                <w:sz w:val="21"/>
                <w:szCs w:val="21"/>
                <w:vertAlign w:val="baseline"/>
                <w:lang w:val="en-US" w:eastAsia="zh-CN" w:bidi="ar"/>
              </w:rPr>
            </w:pPr>
            <w:r>
              <w:rPr>
                <w:rFonts w:hint="default" w:ascii="Times New Roman" w:hAnsi="Times New Roman" w:eastAsia="方正仿宋简体" w:cs="Times New Roman"/>
                <w:b/>
                <w:bCs/>
                <w:color w:val="auto"/>
                <w:kern w:val="0"/>
                <w:sz w:val="21"/>
                <w:szCs w:val="21"/>
                <w:vertAlign w:val="baseline"/>
                <w:lang w:val="en-US" w:eastAsia="zh-CN" w:bidi="ar"/>
              </w:rPr>
              <w:t>产品名称</w:t>
            </w:r>
          </w:p>
        </w:tc>
        <w:tc>
          <w:tcPr>
            <w:tcW w:w="1467" w:type="pct"/>
            <w:vAlign w:val="center"/>
          </w:tcPr>
          <w:p w14:paraId="4696022A">
            <w:pPr>
              <w:keepNext w:val="0"/>
              <w:keepLines w:val="0"/>
              <w:pageBreakBefore w:val="0"/>
              <w:widowControl/>
              <w:numPr>
                <w:ilvl w:val="0"/>
                <w:numId w:val="0"/>
              </w:numPr>
              <w:suppressLineNumbers w:val="0"/>
              <w:kinsoku/>
              <w:wordWrap/>
              <w:overflowPunct/>
              <w:topLinePunct w:val="0"/>
              <w:autoSpaceDE/>
              <w:autoSpaceDN/>
              <w:bidi w:val="0"/>
              <w:adjustRightInd/>
              <w:snapToGrid/>
              <w:spacing w:line="240" w:lineRule="exact"/>
              <w:jc w:val="center"/>
              <w:textAlignment w:val="auto"/>
              <w:rPr>
                <w:rFonts w:hint="default" w:ascii="Times New Roman" w:hAnsi="Times New Roman" w:eastAsia="方正仿宋简体" w:cs="Times New Roman"/>
                <w:b/>
                <w:bCs/>
                <w:color w:val="auto"/>
                <w:kern w:val="0"/>
                <w:sz w:val="21"/>
                <w:szCs w:val="21"/>
                <w:vertAlign w:val="baseline"/>
                <w:lang w:val="en-US" w:eastAsia="zh-CN" w:bidi="ar"/>
              </w:rPr>
            </w:pPr>
            <w:r>
              <w:rPr>
                <w:rFonts w:hint="default" w:ascii="Times New Roman" w:hAnsi="Times New Roman" w:eastAsia="方正仿宋简体" w:cs="Times New Roman"/>
                <w:b/>
                <w:bCs/>
                <w:color w:val="auto"/>
                <w:kern w:val="0"/>
                <w:sz w:val="21"/>
                <w:szCs w:val="21"/>
                <w:vertAlign w:val="baseline"/>
                <w:lang w:val="en-US" w:eastAsia="zh-CN" w:bidi="ar"/>
              </w:rPr>
              <w:t>主要参数要求</w:t>
            </w:r>
          </w:p>
        </w:tc>
        <w:tc>
          <w:tcPr>
            <w:tcW w:w="1061" w:type="pct"/>
            <w:vAlign w:val="center"/>
          </w:tcPr>
          <w:p w14:paraId="0440E87C">
            <w:pPr>
              <w:keepNext w:val="0"/>
              <w:keepLines w:val="0"/>
              <w:pageBreakBefore w:val="0"/>
              <w:widowControl/>
              <w:numPr>
                <w:ilvl w:val="0"/>
                <w:numId w:val="0"/>
              </w:numPr>
              <w:suppressLineNumbers w:val="0"/>
              <w:kinsoku/>
              <w:wordWrap/>
              <w:overflowPunct/>
              <w:topLinePunct w:val="0"/>
              <w:autoSpaceDE/>
              <w:autoSpaceDN/>
              <w:bidi w:val="0"/>
              <w:adjustRightInd w:val="0"/>
              <w:snapToGrid w:val="0"/>
              <w:spacing w:line="240" w:lineRule="auto"/>
              <w:jc w:val="center"/>
              <w:textAlignment w:val="auto"/>
              <w:rPr>
                <w:rFonts w:hint="eastAsia" w:ascii="方正仿宋简体" w:hAnsi="方正仿宋简体" w:eastAsia="方正仿宋简体" w:cs="方正仿宋简体"/>
                <w:b/>
                <w:bCs/>
                <w:color w:val="auto"/>
                <w:kern w:val="0"/>
                <w:sz w:val="22"/>
                <w:szCs w:val="22"/>
                <w:vertAlign w:val="baseline"/>
                <w:lang w:val="en-US" w:eastAsia="zh-CN" w:bidi="ar"/>
              </w:rPr>
            </w:pPr>
            <w:r>
              <w:rPr>
                <w:rFonts w:hint="eastAsia" w:ascii="方正仿宋简体" w:hAnsi="方正仿宋简体" w:eastAsia="方正仿宋简体" w:cs="方正仿宋简体"/>
                <w:b/>
                <w:bCs/>
                <w:color w:val="auto"/>
                <w:kern w:val="0"/>
                <w:sz w:val="22"/>
                <w:szCs w:val="22"/>
                <w:vertAlign w:val="baseline"/>
                <w:lang w:val="en-US" w:eastAsia="zh-CN" w:bidi="ar"/>
              </w:rPr>
              <w:t>投标产品</w:t>
            </w:r>
          </w:p>
          <w:p w14:paraId="6CCE0D61">
            <w:pPr>
              <w:keepNext w:val="0"/>
              <w:keepLines w:val="0"/>
              <w:pageBreakBefore w:val="0"/>
              <w:widowControl/>
              <w:numPr>
                <w:ilvl w:val="0"/>
                <w:numId w:val="0"/>
              </w:numPr>
              <w:suppressLineNumbers w:val="0"/>
              <w:kinsoku/>
              <w:wordWrap/>
              <w:overflowPunct/>
              <w:topLinePunct w:val="0"/>
              <w:autoSpaceDE/>
              <w:autoSpaceDN/>
              <w:bidi w:val="0"/>
              <w:adjustRightInd/>
              <w:snapToGrid/>
              <w:spacing w:line="240" w:lineRule="exact"/>
              <w:jc w:val="center"/>
              <w:textAlignment w:val="auto"/>
              <w:rPr>
                <w:rFonts w:hint="default" w:ascii="Times New Roman" w:hAnsi="Times New Roman" w:eastAsia="方正仿宋简体" w:cs="Times New Roman"/>
                <w:b/>
                <w:bCs/>
                <w:color w:val="auto"/>
                <w:kern w:val="0"/>
                <w:sz w:val="21"/>
                <w:szCs w:val="21"/>
                <w:vertAlign w:val="baseline"/>
                <w:lang w:val="en-US" w:eastAsia="zh-CN" w:bidi="ar"/>
              </w:rPr>
            </w:pPr>
            <w:r>
              <w:rPr>
                <w:rFonts w:hint="eastAsia" w:ascii="方正仿宋简体" w:hAnsi="方正仿宋简体" w:eastAsia="方正仿宋简体" w:cs="方正仿宋简体"/>
                <w:b/>
                <w:bCs/>
                <w:color w:val="auto"/>
                <w:kern w:val="0"/>
                <w:sz w:val="22"/>
                <w:szCs w:val="22"/>
                <w:vertAlign w:val="baseline"/>
                <w:lang w:val="en-US" w:eastAsia="zh-CN" w:bidi="ar"/>
              </w:rPr>
              <w:t>技术参数</w:t>
            </w:r>
          </w:p>
        </w:tc>
        <w:tc>
          <w:tcPr>
            <w:tcW w:w="244" w:type="pct"/>
            <w:vAlign w:val="center"/>
          </w:tcPr>
          <w:p w14:paraId="0909C74B">
            <w:pPr>
              <w:keepNext w:val="0"/>
              <w:keepLines w:val="0"/>
              <w:pageBreakBefore w:val="0"/>
              <w:widowControl/>
              <w:numPr>
                <w:ilvl w:val="0"/>
                <w:numId w:val="0"/>
              </w:numPr>
              <w:suppressLineNumbers w:val="0"/>
              <w:kinsoku/>
              <w:wordWrap/>
              <w:overflowPunct/>
              <w:topLinePunct w:val="0"/>
              <w:autoSpaceDE/>
              <w:autoSpaceDN/>
              <w:bidi w:val="0"/>
              <w:adjustRightInd/>
              <w:snapToGrid/>
              <w:spacing w:line="240" w:lineRule="exact"/>
              <w:jc w:val="center"/>
              <w:textAlignment w:val="auto"/>
              <w:rPr>
                <w:rFonts w:hint="default" w:ascii="Times New Roman" w:hAnsi="Times New Roman" w:eastAsia="方正仿宋简体" w:cs="Times New Roman"/>
                <w:b/>
                <w:bCs/>
                <w:color w:val="auto"/>
                <w:kern w:val="0"/>
                <w:sz w:val="21"/>
                <w:szCs w:val="21"/>
                <w:vertAlign w:val="baseline"/>
                <w:lang w:val="en-US" w:eastAsia="zh-CN" w:bidi="ar"/>
              </w:rPr>
            </w:pPr>
            <w:r>
              <w:rPr>
                <w:rFonts w:hint="default" w:ascii="Times New Roman" w:hAnsi="Times New Roman" w:eastAsia="方正仿宋简体" w:cs="Times New Roman"/>
                <w:b/>
                <w:bCs/>
                <w:color w:val="auto"/>
                <w:kern w:val="0"/>
                <w:sz w:val="21"/>
                <w:szCs w:val="21"/>
                <w:vertAlign w:val="baseline"/>
                <w:lang w:val="en-US" w:eastAsia="zh-CN" w:bidi="ar"/>
              </w:rPr>
              <w:t>单位</w:t>
            </w:r>
          </w:p>
        </w:tc>
        <w:tc>
          <w:tcPr>
            <w:tcW w:w="392" w:type="pct"/>
            <w:vAlign w:val="center"/>
          </w:tcPr>
          <w:p w14:paraId="603B3B97">
            <w:pPr>
              <w:keepNext w:val="0"/>
              <w:keepLines w:val="0"/>
              <w:pageBreakBefore w:val="0"/>
              <w:widowControl/>
              <w:numPr>
                <w:ilvl w:val="0"/>
                <w:numId w:val="0"/>
              </w:numPr>
              <w:suppressLineNumbers w:val="0"/>
              <w:kinsoku/>
              <w:wordWrap/>
              <w:overflowPunct/>
              <w:topLinePunct w:val="0"/>
              <w:autoSpaceDE/>
              <w:autoSpaceDN/>
              <w:bidi w:val="0"/>
              <w:adjustRightInd/>
              <w:snapToGrid/>
              <w:spacing w:line="240" w:lineRule="exact"/>
              <w:jc w:val="center"/>
              <w:textAlignment w:val="auto"/>
              <w:rPr>
                <w:rFonts w:hint="default" w:ascii="Times New Roman" w:hAnsi="Times New Roman" w:eastAsia="方正仿宋简体" w:cs="Times New Roman"/>
                <w:b/>
                <w:bCs/>
                <w:color w:val="auto"/>
                <w:kern w:val="0"/>
                <w:sz w:val="21"/>
                <w:szCs w:val="21"/>
                <w:vertAlign w:val="baseline"/>
                <w:lang w:val="en-US" w:eastAsia="zh-CN" w:bidi="ar"/>
              </w:rPr>
            </w:pPr>
            <w:r>
              <w:rPr>
                <w:rFonts w:hint="default" w:ascii="Times New Roman" w:hAnsi="Times New Roman" w:eastAsia="方正仿宋简体" w:cs="Times New Roman"/>
                <w:b/>
                <w:bCs/>
                <w:color w:val="auto"/>
                <w:kern w:val="0"/>
                <w:sz w:val="21"/>
                <w:szCs w:val="21"/>
                <w:vertAlign w:val="baseline"/>
                <w:lang w:val="en-US" w:eastAsia="zh-CN" w:bidi="ar"/>
              </w:rPr>
              <w:t>数量</w:t>
            </w:r>
          </w:p>
        </w:tc>
        <w:tc>
          <w:tcPr>
            <w:tcW w:w="392" w:type="pct"/>
            <w:vAlign w:val="center"/>
          </w:tcPr>
          <w:p w14:paraId="4F635AFB">
            <w:pPr>
              <w:keepNext w:val="0"/>
              <w:keepLines w:val="0"/>
              <w:pageBreakBefore w:val="0"/>
              <w:widowControl/>
              <w:numPr>
                <w:ilvl w:val="0"/>
                <w:numId w:val="0"/>
              </w:numPr>
              <w:suppressLineNumbers w:val="0"/>
              <w:kinsoku/>
              <w:wordWrap/>
              <w:overflowPunct/>
              <w:topLinePunct w:val="0"/>
              <w:autoSpaceDE/>
              <w:autoSpaceDN/>
              <w:bidi w:val="0"/>
              <w:adjustRightInd/>
              <w:snapToGrid/>
              <w:spacing w:line="240" w:lineRule="exact"/>
              <w:jc w:val="center"/>
              <w:textAlignment w:val="auto"/>
              <w:rPr>
                <w:rFonts w:hint="default" w:ascii="Times New Roman" w:hAnsi="Times New Roman" w:eastAsia="方正仿宋简体" w:cs="Times New Roman"/>
                <w:b/>
                <w:bCs/>
                <w:color w:val="auto"/>
                <w:kern w:val="0"/>
                <w:sz w:val="21"/>
                <w:szCs w:val="21"/>
                <w:vertAlign w:val="baseline"/>
                <w:lang w:val="en-US" w:eastAsia="zh-CN" w:bidi="ar"/>
              </w:rPr>
            </w:pPr>
            <w:r>
              <w:rPr>
                <w:rFonts w:hint="eastAsia" w:ascii="Times New Roman" w:hAnsi="Times New Roman" w:eastAsia="方正仿宋简体" w:cs="Times New Roman"/>
                <w:b/>
                <w:bCs/>
                <w:color w:val="auto"/>
                <w:kern w:val="0"/>
                <w:sz w:val="21"/>
                <w:szCs w:val="21"/>
                <w:vertAlign w:val="baseline"/>
                <w:lang w:val="en-US" w:eastAsia="zh-CN" w:bidi="ar"/>
              </w:rPr>
              <w:t>含税单价</w:t>
            </w:r>
          </w:p>
        </w:tc>
        <w:tc>
          <w:tcPr>
            <w:tcW w:w="503" w:type="pct"/>
            <w:vAlign w:val="center"/>
          </w:tcPr>
          <w:p w14:paraId="6D58D5AC">
            <w:pPr>
              <w:keepNext w:val="0"/>
              <w:keepLines w:val="0"/>
              <w:pageBreakBefore w:val="0"/>
              <w:widowControl/>
              <w:numPr>
                <w:ilvl w:val="0"/>
                <w:numId w:val="0"/>
              </w:numPr>
              <w:suppressLineNumbers w:val="0"/>
              <w:kinsoku/>
              <w:wordWrap/>
              <w:overflowPunct/>
              <w:topLinePunct w:val="0"/>
              <w:autoSpaceDE/>
              <w:autoSpaceDN/>
              <w:bidi w:val="0"/>
              <w:adjustRightInd/>
              <w:snapToGrid/>
              <w:spacing w:line="240" w:lineRule="exact"/>
              <w:jc w:val="center"/>
              <w:textAlignment w:val="auto"/>
              <w:rPr>
                <w:rFonts w:hint="eastAsia" w:ascii="Times New Roman" w:hAnsi="Times New Roman" w:eastAsia="方正仿宋简体" w:cs="Times New Roman"/>
                <w:b/>
                <w:bCs/>
                <w:color w:val="auto"/>
                <w:kern w:val="0"/>
                <w:sz w:val="21"/>
                <w:szCs w:val="21"/>
                <w:vertAlign w:val="baseline"/>
                <w:lang w:val="en-US" w:eastAsia="zh-CN" w:bidi="ar"/>
              </w:rPr>
            </w:pPr>
            <w:r>
              <w:rPr>
                <w:rFonts w:hint="eastAsia" w:ascii="Times New Roman" w:hAnsi="Times New Roman" w:eastAsia="方正仿宋简体" w:cs="Times New Roman"/>
                <w:b/>
                <w:bCs/>
                <w:color w:val="auto"/>
                <w:kern w:val="0"/>
                <w:sz w:val="21"/>
                <w:szCs w:val="21"/>
                <w:vertAlign w:val="baseline"/>
                <w:lang w:val="en-US" w:eastAsia="zh-CN" w:bidi="ar"/>
              </w:rPr>
              <w:t>含税</w:t>
            </w:r>
          </w:p>
          <w:p w14:paraId="20EF737C">
            <w:pPr>
              <w:keepNext w:val="0"/>
              <w:keepLines w:val="0"/>
              <w:pageBreakBefore w:val="0"/>
              <w:widowControl/>
              <w:numPr>
                <w:ilvl w:val="0"/>
                <w:numId w:val="0"/>
              </w:numPr>
              <w:suppressLineNumbers w:val="0"/>
              <w:kinsoku/>
              <w:wordWrap/>
              <w:overflowPunct/>
              <w:topLinePunct w:val="0"/>
              <w:autoSpaceDE/>
              <w:autoSpaceDN/>
              <w:bidi w:val="0"/>
              <w:adjustRightInd/>
              <w:snapToGrid/>
              <w:spacing w:line="240" w:lineRule="exact"/>
              <w:jc w:val="center"/>
              <w:textAlignment w:val="auto"/>
              <w:rPr>
                <w:rFonts w:hint="default" w:ascii="Times New Roman" w:hAnsi="Times New Roman" w:eastAsia="方正仿宋简体" w:cs="Times New Roman"/>
                <w:b/>
                <w:bCs/>
                <w:color w:val="auto"/>
                <w:kern w:val="0"/>
                <w:sz w:val="21"/>
                <w:szCs w:val="21"/>
                <w:vertAlign w:val="baseline"/>
                <w:lang w:val="en-US" w:eastAsia="zh-CN" w:bidi="ar"/>
              </w:rPr>
            </w:pPr>
            <w:r>
              <w:rPr>
                <w:rFonts w:hint="eastAsia" w:ascii="Times New Roman" w:hAnsi="Times New Roman" w:eastAsia="方正仿宋简体" w:cs="Times New Roman"/>
                <w:b/>
                <w:bCs/>
                <w:color w:val="auto"/>
                <w:kern w:val="0"/>
                <w:sz w:val="21"/>
                <w:szCs w:val="21"/>
                <w:vertAlign w:val="baseline"/>
                <w:lang w:val="en-US" w:eastAsia="zh-CN" w:bidi="ar"/>
              </w:rPr>
              <w:t>总价</w:t>
            </w:r>
          </w:p>
        </w:tc>
      </w:tr>
      <w:tr w14:paraId="456659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5" w:hRule="atLeast"/>
        </w:trPr>
        <w:tc>
          <w:tcPr>
            <w:tcW w:w="246" w:type="pct"/>
            <w:vAlign w:val="center"/>
          </w:tcPr>
          <w:p w14:paraId="1C28E0FC">
            <w:pPr>
              <w:keepNext w:val="0"/>
              <w:keepLines w:val="0"/>
              <w:pageBreakBefore w:val="0"/>
              <w:widowControl/>
              <w:numPr>
                <w:ilvl w:val="0"/>
                <w:numId w:val="0"/>
              </w:numPr>
              <w:suppressLineNumbers w:val="0"/>
              <w:kinsoku/>
              <w:wordWrap/>
              <w:overflowPunct/>
              <w:topLinePunct w:val="0"/>
              <w:autoSpaceDE/>
              <w:autoSpaceDN/>
              <w:bidi w:val="0"/>
              <w:adjustRightInd/>
              <w:snapToGrid/>
              <w:spacing w:line="240" w:lineRule="exact"/>
              <w:jc w:val="center"/>
              <w:textAlignment w:val="auto"/>
              <w:rPr>
                <w:rFonts w:hint="default" w:ascii="Times New Roman" w:hAnsi="Times New Roman" w:eastAsia="方正仿宋简体" w:cs="Times New Roman"/>
                <w:b w:val="0"/>
                <w:bCs w:val="0"/>
                <w:color w:val="auto"/>
                <w:kern w:val="0"/>
                <w:sz w:val="21"/>
                <w:szCs w:val="21"/>
                <w:vertAlign w:val="baseline"/>
                <w:lang w:val="en-US" w:eastAsia="zh-CN" w:bidi="ar"/>
              </w:rPr>
            </w:pPr>
            <w:r>
              <w:rPr>
                <w:rFonts w:hint="default" w:ascii="Times New Roman" w:hAnsi="Times New Roman" w:eastAsia="方正仿宋简体" w:cs="Times New Roman"/>
                <w:b w:val="0"/>
                <w:bCs w:val="0"/>
                <w:color w:val="auto"/>
                <w:kern w:val="0"/>
                <w:sz w:val="21"/>
                <w:szCs w:val="21"/>
                <w:vertAlign w:val="baseline"/>
                <w:lang w:val="en-US" w:eastAsia="zh-CN" w:bidi="ar"/>
              </w:rPr>
              <w:t>1</w:t>
            </w:r>
          </w:p>
        </w:tc>
        <w:tc>
          <w:tcPr>
            <w:tcW w:w="690" w:type="pct"/>
            <w:vAlign w:val="center"/>
          </w:tcPr>
          <w:p w14:paraId="367031CD">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Times New Roman" w:hAnsi="Times New Roman" w:eastAsia="方正仿宋简体" w:cs="Times New Roman"/>
                <w:b w:val="0"/>
                <w:bCs w:val="0"/>
                <w:color w:val="auto"/>
                <w:kern w:val="0"/>
                <w:sz w:val="21"/>
                <w:szCs w:val="21"/>
                <w:vertAlign w:val="baseline"/>
                <w:lang w:val="en-US" w:eastAsia="zh-CN" w:bidi="ar"/>
              </w:rPr>
            </w:pPr>
            <w:r>
              <w:rPr>
                <w:rFonts w:hint="default" w:ascii="Times New Roman" w:hAnsi="Times New Roman" w:eastAsia="方正仿宋简体" w:cs="Times New Roman"/>
                <w:i w:val="0"/>
                <w:iCs w:val="0"/>
                <w:color w:val="000000"/>
                <w:kern w:val="0"/>
                <w:sz w:val="22"/>
                <w:szCs w:val="22"/>
                <w:u w:val="none"/>
                <w:lang w:val="en-US" w:eastAsia="zh-CN" w:bidi="ar"/>
              </w:rPr>
              <w:t>400万POE筒机</w:t>
            </w:r>
          </w:p>
        </w:tc>
        <w:tc>
          <w:tcPr>
            <w:tcW w:w="1467" w:type="pct"/>
            <w:vAlign w:val="center"/>
          </w:tcPr>
          <w:p w14:paraId="1D59392F">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default" w:ascii="Times New Roman" w:hAnsi="Times New Roman" w:eastAsia="方正仿宋简体" w:cs="Times New Roman"/>
                <w:b w:val="0"/>
                <w:bCs w:val="0"/>
                <w:color w:val="auto"/>
                <w:kern w:val="0"/>
                <w:sz w:val="21"/>
                <w:szCs w:val="21"/>
                <w:vertAlign w:val="baseline"/>
                <w:lang w:val="en-US" w:eastAsia="zh-CN" w:bidi="ar"/>
              </w:rPr>
            </w:pPr>
            <w:r>
              <w:rPr>
                <w:rFonts w:hint="default" w:ascii="Times New Roman" w:hAnsi="Times New Roman" w:eastAsia="方正仿宋简体" w:cs="Times New Roman"/>
                <w:i w:val="0"/>
                <w:iCs w:val="0"/>
                <w:color w:val="000000"/>
                <w:kern w:val="0"/>
                <w:sz w:val="22"/>
                <w:szCs w:val="22"/>
                <w:u w:val="none"/>
                <w:lang w:val="en-US" w:eastAsia="zh-CN" w:bidi="ar"/>
              </w:rPr>
              <w:t>1、外形：筒型；</w:t>
            </w:r>
            <w:r>
              <w:rPr>
                <w:rFonts w:hint="default" w:ascii="Times New Roman" w:hAnsi="Times New Roman" w:eastAsia="方正仿宋简体" w:cs="Times New Roman"/>
                <w:i w:val="0"/>
                <w:iCs w:val="0"/>
                <w:color w:val="000000"/>
                <w:kern w:val="0"/>
                <w:sz w:val="22"/>
                <w:szCs w:val="22"/>
                <w:u w:val="none"/>
                <w:lang w:val="en-US" w:eastAsia="zh-CN" w:bidi="ar"/>
              </w:rPr>
              <w:br w:type="textWrapping"/>
            </w:r>
            <w:r>
              <w:rPr>
                <w:rFonts w:hint="default" w:ascii="Times New Roman" w:hAnsi="Times New Roman" w:eastAsia="方正仿宋简体" w:cs="Times New Roman"/>
                <w:i w:val="0"/>
                <w:iCs w:val="0"/>
                <w:color w:val="000000"/>
                <w:kern w:val="0"/>
                <w:sz w:val="22"/>
                <w:szCs w:val="22"/>
                <w:u w:val="none"/>
                <w:lang w:val="en-US" w:eastAsia="zh-CN" w:bidi="ar"/>
              </w:rPr>
              <w:t>2、分辨率≥2560×1440@25fps；</w:t>
            </w:r>
            <w:r>
              <w:rPr>
                <w:rFonts w:hint="default" w:ascii="Times New Roman" w:hAnsi="Times New Roman" w:eastAsia="方正仿宋简体" w:cs="Times New Roman"/>
                <w:i w:val="0"/>
                <w:iCs w:val="0"/>
                <w:color w:val="000000"/>
                <w:kern w:val="0"/>
                <w:sz w:val="22"/>
                <w:szCs w:val="22"/>
                <w:u w:val="none"/>
                <w:lang w:val="en-US" w:eastAsia="zh-CN" w:bidi="ar"/>
              </w:rPr>
              <w:br w:type="textWrapping"/>
            </w:r>
            <w:r>
              <w:rPr>
                <w:rFonts w:hint="default" w:ascii="Times New Roman" w:hAnsi="Times New Roman" w:eastAsia="方正仿宋简体" w:cs="Times New Roman"/>
                <w:i w:val="0"/>
                <w:iCs w:val="0"/>
                <w:color w:val="000000"/>
                <w:kern w:val="0"/>
                <w:sz w:val="22"/>
                <w:szCs w:val="22"/>
                <w:u w:val="none"/>
                <w:lang w:val="en-US" w:eastAsia="zh-CN" w:bidi="ar"/>
              </w:rPr>
              <w:t>3、支持Smart265，支持超级智能编码；</w:t>
            </w:r>
            <w:r>
              <w:rPr>
                <w:rFonts w:hint="default" w:ascii="Times New Roman" w:hAnsi="Times New Roman" w:eastAsia="方正仿宋简体" w:cs="Times New Roman"/>
                <w:i w:val="0"/>
                <w:iCs w:val="0"/>
                <w:color w:val="000000"/>
                <w:kern w:val="0"/>
                <w:sz w:val="22"/>
                <w:szCs w:val="22"/>
                <w:u w:val="none"/>
                <w:lang w:val="en-US" w:eastAsia="zh-CN" w:bidi="ar"/>
              </w:rPr>
              <w:br w:type="textWrapping"/>
            </w:r>
            <w:r>
              <w:rPr>
                <w:rFonts w:hint="default" w:ascii="Times New Roman" w:hAnsi="Times New Roman" w:eastAsia="方正仿宋简体" w:cs="Times New Roman"/>
                <w:i w:val="0"/>
                <w:iCs w:val="0"/>
                <w:color w:val="000000"/>
                <w:kern w:val="0"/>
                <w:sz w:val="22"/>
                <w:szCs w:val="22"/>
                <w:u w:val="none"/>
                <w:lang w:val="en-US" w:eastAsia="zh-CN" w:bidi="ar"/>
              </w:rPr>
              <w:t>4、支持4mm，6mm，8mm，12mm定焦镜头。</w:t>
            </w:r>
            <w:r>
              <w:rPr>
                <w:rFonts w:hint="default" w:ascii="Times New Roman" w:hAnsi="Times New Roman" w:eastAsia="方正仿宋简体" w:cs="Times New Roman"/>
                <w:i w:val="0"/>
                <w:iCs w:val="0"/>
                <w:color w:val="000000"/>
                <w:kern w:val="0"/>
                <w:sz w:val="22"/>
                <w:szCs w:val="22"/>
                <w:u w:val="none"/>
                <w:lang w:val="en-US" w:eastAsia="zh-CN" w:bidi="ar"/>
              </w:rPr>
              <w:br w:type="textWrapping"/>
            </w:r>
            <w:r>
              <w:rPr>
                <w:rFonts w:hint="default" w:ascii="Times New Roman" w:hAnsi="Times New Roman" w:eastAsia="方正仿宋简体" w:cs="Times New Roman"/>
                <w:i w:val="0"/>
                <w:iCs w:val="0"/>
                <w:color w:val="000000"/>
                <w:kern w:val="0"/>
                <w:sz w:val="22"/>
                <w:szCs w:val="22"/>
                <w:u w:val="none"/>
                <w:lang w:val="en-US" w:eastAsia="zh-CN" w:bidi="ar"/>
              </w:rPr>
              <w:t>5、支持SmartIR，防止夜间红外过曝；</w:t>
            </w:r>
            <w:r>
              <w:rPr>
                <w:rFonts w:hint="default" w:ascii="Times New Roman" w:hAnsi="Times New Roman" w:eastAsia="方正仿宋简体" w:cs="Times New Roman"/>
                <w:i w:val="0"/>
                <w:iCs w:val="0"/>
                <w:color w:val="000000"/>
                <w:kern w:val="0"/>
                <w:sz w:val="22"/>
                <w:szCs w:val="22"/>
                <w:u w:val="none"/>
                <w:lang w:val="en-US" w:eastAsia="zh-CN" w:bidi="ar"/>
              </w:rPr>
              <w:br w:type="textWrapping"/>
            </w:r>
            <w:r>
              <w:rPr>
                <w:rFonts w:hint="default" w:ascii="Times New Roman" w:hAnsi="Times New Roman" w:eastAsia="方正仿宋简体" w:cs="Times New Roman"/>
                <w:i w:val="0"/>
                <w:iCs w:val="0"/>
                <w:color w:val="000000"/>
                <w:kern w:val="0"/>
                <w:sz w:val="22"/>
                <w:szCs w:val="22"/>
                <w:u w:val="none"/>
                <w:lang w:val="en-US" w:eastAsia="zh-CN" w:bidi="ar"/>
              </w:rPr>
              <w:t>6、支持背光补偿，强光抑制，3D数字降噪，数字宽动态；</w:t>
            </w:r>
            <w:r>
              <w:rPr>
                <w:rFonts w:hint="default" w:ascii="Times New Roman" w:hAnsi="Times New Roman" w:eastAsia="方正仿宋简体" w:cs="Times New Roman"/>
                <w:i w:val="0"/>
                <w:iCs w:val="0"/>
                <w:color w:val="000000"/>
                <w:kern w:val="0"/>
                <w:sz w:val="22"/>
                <w:szCs w:val="22"/>
                <w:u w:val="none"/>
                <w:lang w:val="en-US" w:eastAsia="zh-CN" w:bidi="ar"/>
              </w:rPr>
              <w:br w:type="textWrapping"/>
            </w:r>
            <w:r>
              <w:rPr>
                <w:rFonts w:hint="default" w:ascii="Times New Roman" w:hAnsi="Times New Roman" w:eastAsia="方正仿宋简体" w:cs="Times New Roman"/>
                <w:i w:val="0"/>
                <w:iCs w:val="0"/>
                <w:color w:val="000000"/>
                <w:kern w:val="0"/>
                <w:sz w:val="22"/>
                <w:szCs w:val="22"/>
                <w:u w:val="none"/>
                <w:lang w:val="en-US" w:eastAsia="zh-CN" w:bidi="ar"/>
              </w:rPr>
              <w:t>7、支持开放型网络视频接口，ISAPI，SDK，GB28181协议；</w:t>
            </w:r>
            <w:r>
              <w:rPr>
                <w:rFonts w:hint="default" w:ascii="Times New Roman" w:hAnsi="Times New Roman" w:eastAsia="方正仿宋简体" w:cs="Times New Roman"/>
                <w:i w:val="0"/>
                <w:iCs w:val="0"/>
                <w:color w:val="000000"/>
                <w:kern w:val="0"/>
                <w:sz w:val="22"/>
                <w:szCs w:val="22"/>
                <w:u w:val="none"/>
                <w:lang w:val="en-US" w:eastAsia="zh-CN" w:bidi="ar"/>
              </w:rPr>
              <w:br w:type="textWrapping"/>
            </w:r>
            <w:r>
              <w:rPr>
                <w:rFonts w:hint="default" w:ascii="Times New Roman" w:hAnsi="Times New Roman" w:eastAsia="方正仿宋简体" w:cs="Times New Roman"/>
                <w:i w:val="0"/>
                <w:iCs w:val="0"/>
                <w:color w:val="000000"/>
                <w:kern w:val="0"/>
                <w:sz w:val="22"/>
                <w:szCs w:val="22"/>
                <w:u w:val="none"/>
                <w:lang w:val="en-US" w:eastAsia="zh-CN" w:bidi="ar"/>
              </w:rPr>
              <w:t>8、≥1个内置麦克风；</w:t>
            </w:r>
            <w:r>
              <w:rPr>
                <w:rFonts w:hint="default" w:ascii="Times New Roman" w:hAnsi="Times New Roman" w:eastAsia="方正仿宋简体" w:cs="Times New Roman"/>
                <w:i w:val="0"/>
                <w:iCs w:val="0"/>
                <w:color w:val="000000"/>
                <w:kern w:val="0"/>
                <w:sz w:val="22"/>
                <w:szCs w:val="22"/>
                <w:u w:val="none"/>
                <w:lang w:val="en-US" w:eastAsia="zh-CN" w:bidi="ar"/>
              </w:rPr>
              <w:br w:type="textWrapping"/>
            </w:r>
            <w:r>
              <w:rPr>
                <w:rFonts w:hint="default" w:ascii="Times New Roman" w:hAnsi="Times New Roman" w:eastAsia="方正仿宋简体" w:cs="Times New Roman"/>
                <w:i w:val="0"/>
                <w:iCs w:val="0"/>
                <w:color w:val="000000"/>
                <w:kern w:val="0"/>
                <w:sz w:val="22"/>
                <w:szCs w:val="22"/>
                <w:u w:val="none"/>
                <w:lang w:val="en-US" w:eastAsia="zh-CN" w:bidi="ar"/>
              </w:rPr>
              <w:t>9、智能补光，白光≥30米/红外≥50米双补光；</w:t>
            </w:r>
            <w:r>
              <w:rPr>
                <w:rFonts w:hint="default" w:ascii="Times New Roman" w:hAnsi="Times New Roman" w:eastAsia="方正仿宋简体" w:cs="Times New Roman"/>
                <w:i w:val="0"/>
                <w:iCs w:val="0"/>
                <w:color w:val="000000"/>
                <w:kern w:val="0"/>
                <w:sz w:val="22"/>
                <w:szCs w:val="22"/>
                <w:u w:val="none"/>
                <w:lang w:val="en-US" w:eastAsia="zh-CN" w:bidi="ar"/>
              </w:rPr>
              <w:br w:type="textWrapping"/>
            </w:r>
            <w:r>
              <w:rPr>
                <w:rFonts w:hint="default" w:ascii="Times New Roman" w:hAnsi="Times New Roman" w:eastAsia="方正仿宋简体" w:cs="Times New Roman"/>
                <w:i w:val="0"/>
                <w:iCs w:val="0"/>
                <w:color w:val="000000"/>
                <w:kern w:val="0"/>
                <w:sz w:val="22"/>
                <w:szCs w:val="22"/>
                <w:u w:val="none"/>
                <w:lang w:val="en-US" w:eastAsia="zh-CN" w:bidi="ar"/>
              </w:rPr>
              <w:t>10、防护等级≥IP67；</w:t>
            </w:r>
            <w:r>
              <w:rPr>
                <w:rFonts w:hint="default" w:ascii="Times New Roman" w:hAnsi="Times New Roman" w:eastAsia="方正仿宋简体" w:cs="Times New Roman"/>
                <w:i w:val="0"/>
                <w:iCs w:val="0"/>
                <w:color w:val="000000"/>
                <w:kern w:val="0"/>
                <w:sz w:val="22"/>
                <w:szCs w:val="22"/>
                <w:u w:val="none"/>
                <w:lang w:val="en-US" w:eastAsia="zh-CN" w:bidi="ar"/>
              </w:rPr>
              <w:br w:type="textWrapping"/>
            </w:r>
            <w:r>
              <w:rPr>
                <w:rFonts w:hint="default" w:ascii="Times New Roman" w:hAnsi="Times New Roman" w:eastAsia="方正仿宋简体" w:cs="Times New Roman"/>
                <w:i w:val="0"/>
                <w:iCs w:val="0"/>
                <w:color w:val="000000"/>
                <w:kern w:val="0"/>
                <w:sz w:val="22"/>
                <w:szCs w:val="22"/>
                <w:u w:val="none"/>
                <w:lang w:val="en-US" w:eastAsia="zh-CN" w:bidi="ar"/>
              </w:rPr>
              <w:t>11、支持PoE供电：IEEE 802.3af，最大功耗≤6.5W</w:t>
            </w:r>
            <w:r>
              <w:rPr>
                <w:rFonts w:hint="eastAsia" w:ascii="Times New Roman" w:hAnsi="Times New Roman" w:eastAsia="方正仿宋简体" w:cs="Times New Roman"/>
                <w:i w:val="0"/>
                <w:iCs w:val="0"/>
                <w:color w:val="000000"/>
                <w:kern w:val="0"/>
                <w:sz w:val="22"/>
                <w:szCs w:val="22"/>
                <w:u w:val="none"/>
                <w:lang w:val="en-US" w:eastAsia="zh-CN" w:bidi="ar"/>
              </w:rPr>
              <w:t>。</w:t>
            </w:r>
          </w:p>
        </w:tc>
        <w:tc>
          <w:tcPr>
            <w:tcW w:w="1061" w:type="pct"/>
            <w:vAlign w:val="center"/>
          </w:tcPr>
          <w:p w14:paraId="1BAC3CC7">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Times New Roman" w:hAnsi="Times New Roman" w:eastAsia="方正仿宋简体" w:cs="Times New Roman"/>
                <w:i w:val="0"/>
                <w:iCs w:val="0"/>
                <w:color w:val="000000"/>
                <w:kern w:val="0"/>
                <w:sz w:val="20"/>
                <w:szCs w:val="20"/>
                <w:u w:val="none"/>
                <w:lang w:val="en-US" w:eastAsia="zh-CN" w:bidi="ar"/>
              </w:rPr>
            </w:pPr>
          </w:p>
        </w:tc>
        <w:tc>
          <w:tcPr>
            <w:tcW w:w="244" w:type="pct"/>
            <w:vAlign w:val="center"/>
          </w:tcPr>
          <w:p w14:paraId="62A80127">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Times New Roman" w:hAnsi="Times New Roman" w:eastAsia="方正仿宋简体" w:cs="Times New Roman"/>
                <w:b w:val="0"/>
                <w:bCs w:val="0"/>
                <w:color w:val="auto"/>
                <w:kern w:val="0"/>
                <w:sz w:val="21"/>
                <w:szCs w:val="21"/>
                <w:vertAlign w:val="baseline"/>
                <w:lang w:val="en-US" w:eastAsia="zh-CN" w:bidi="ar"/>
              </w:rPr>
            </w:pPr>
            <w:r>
              <w:rPr>
                <w:rFonts w:hint="default" w:ascii="Times New Roman" w:hAnsi="Times New Roman" w:eastAsia="方正仿宋简体" w:cs="Times New Roman"/>
                <w:i w:val="0"/>
                <w:iCs w:val="0"/>
                <w:color w:val="000000"/>
                <w:kern w:val="0"/>
                <w:sz w:val="20"/>
                <w:szCs w:val="20"/>
                <w:u w:val="none"/>
                <w:lang w:val="en-US" w:eastAsia="zh-CN" w:bidi="ar"/>
              </w:rPr>
              <w:t>台</w:t>
            </w:r>
          </w:p>
        </w:tc>
        <w:tc>
          <w:tcPr>
            <w:tcW w:w="392" w:type="pct"/>
            <w:vAlign w:val="center"/>
          </w:tcPr>
          <w:p w14:paraId="66F8BFFA">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Times New Roman" w:hAnsi="Times New Roman" w:eastAsia="方正仿宋简体" w:cs="Times New Roman"/>
                <w:b w:val="0"/>
                <w:bCs w:val="0"/>
                <w:color w:val="auto"/>
                <w:kern w:val="0"/>
                <w:sz w:val="21"/>
                <w:szCs w:val="21"/>
                <w:vertAlign w:val="baseline"/>
                <w:lang w:val="en-US" w:eastAsia="zh-CN" w:bidi="ar"/>
              </w:rPr>
            </w:pPr>
            <w:r>
              <w:rPr>
                <w:rFonts w:hint="default" w:ascii="Times New Roman" w:hAnsi="Times New Roman" w:eastAsia="方正仿宋简体" w:cs="Times New Roman"/>
                <w:i w:val="0"/>
                <w:iCs w:val="0"/>
                <w:color w:val="000000"/>
                <w:kern w:val="0"/>
                <w:sz w:val="24"/>
                <w:szCs w:val="24"/>
                <w:u w:val="none"/>
                <w:lang w:val="en-US" w:eastAsia="zh-CN" w:bidi="ar"/>
              </w:rPr>
              <w:t>33</w:t>
            </w:r>
          </w:p>
        </w:tc>
        <w:tc>
          <w:tcPr>
            <w:tcW w:w="392" w:type="pct"/>
            <w:vAlign w:val="center"/>
          </w:tcPr>
          <w:p w14:paraId="127835F6">
            <w:pPr>
              <w:keepNext w:val="0"/>
              <w:keepLines w:val="0"/>
              <w:pageBreakBefore w:val="0"/>
              <w:widowControl/>
              <w:numPr>
                <w:ilvl w:val="0"/>
                <w:numId w:val="0"/>
              </w:numPr>
              <w:suppressLineNumbers w:val="0"/>
              <w:kinsoku/>
              <w:wordWrap/>
              <w:overflowPunct/>
              <w:topLinePunct w:val="0"/>
              <w:autoSpaceDE/>
              <w:autoSpaceDN/>
              <w:bidi w:val="0"/>
              <w:adjustRightInd/>
              <w:snapToGrid/>
              <w:spacing w:line="240" w:lineRule="exact"/>
              <w:jc w:val="center"/>
              <w:textAlignment w:val="auto"/>
              <w:rPr>
                <w:rFonts w:hint="eastAsia" w:ascii="Times New Roman" w:hAnsi="Times New Roman" w:eastAsia="方正仿宋简体" w:cs="Times New Roman"/>
                <w:b w:val="0"/>
                <w:bCs w:val="0"/>
                <w:color w:val="auto"/>
                <w:kern w:val="0"/>
                <w:sz w:val="21"/>
                <w:szCs w:val="21"/>
                <w:vertAlign w:val="baseline"/>
                <w:lang w:val="en-US" w:eastAsia="zh-CN" w:bidi="ar"/>
              </w:rPr>
            </w:pPr>
          </w:p>
        </w:tc>
        <w:tc>
          <w:tcPr>
            <w:tcW w:w="503" w:type="pct"/>
            <w:vAlign w:val="center"/>
          </w:tcPr>
          <w:p w14:paraId="59303505">
            <w:pPr>
              <w:keepNext w:val="0"/>
              <w:keepLines w:val="0"/>
              <w:pageBreakBefore w:val="0"/>
              <w:widowControl/>
              <w:numPr>
                <w:ilvl w:val="0"/>
                <w:numId w:val="0"/>
              </w:numPr>
              <w:suppressLineNumbers w:val="0"/>
              <w:kinsoku/>
              <w:wordWrap/>
              <w:overflowPunct/>
              <w:topLinePunct w:val="0"/>
              <w:autoSpaceDE/>
              <w:autoSpaceDN/>
              <w:bidi w:val="0"/>
              <w:adjustRightInd/>
              <w:snapToGrid/>
              <w:spacing w:line="240" w:lineRule="exact"/>
              <w:jc w:val="center"/>
              <w:textAlignment w:val="auto"/>
              <w:rPr>
                <w:rFonts w:hint="eastAsia" w:ascii="Times New Roman" w:hAnsi="Times New Roman" w:eastAsia="方正仿宋简体" w:cs="Times New Roman"/>
                <w:b w:val="0"/>
                <w:bCs w:val="0"/>
                <w:color w:val="auto"/>
                <w:kern w:val="0"/>
                <w:sz w:val="21"/>
                <w:szCs w:val="21"/>
                <w:vertAlign w:val="baseline"/>
                <w:lang w:val="en-US" w:eastAsia="zh-CN" w:bidi="ar"/>
              </w:rPr>
            </w:pPr>
          </w:p>
        </w:tc>
      </w:tr>
      <w:tr w14:paraId="3FCEF7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5" w:hRule="atLeast"/>
        </w:trPr>
        <w:tc>
          <w:tcPr>
            <w:tcW w:w="246" w:type="pct"/>
            <w:vAlign w:val="center"/>
          </w:tcPr>
          <w:p w14:paraId="1261C842">
            <w:pPr>
              <w:keepNext w:val="0"/>
              <w:keepLines w:val="0"/>
              <w:pageBreakBefore w:val="0"/>
              <w:widowControl/>
              <w:numPr>
                <w:ilvl w:val="0"/>
                <w:numId w:val="0"/>
              </w:numPr>
              <w:suppressLineNumbers w:val="0"/>
              <w:kinsoku/>
              <w:wordWrap/>
              <w:overflowPunct/>
              <w:topLinePunct w:val="0"/>
              <w:autoSpaceDE/>
              <w:autoSpaceDN/>
              <w:bidi w:val="0"/>
              <w:adjustRightInd/>
              <w:snapToGrid/>
              <w:spacing w:line="240" w:lineRule="exact"/>
              <w:jc w:val="center"/>
              <w:textAlignment w:val="auto"/>
              <w:rPr>
                <w:rFonts w:hint="default" w:ascii="Times New Roman" w:hAnsi="Times New Roman" w:eastAsia="方正仿宋简体" w:cs="Times New Roman"/>
                <w:b w:val="0"/>
                <w:bCs w:val="0"/>
                <w:color w:val="auto"/>
                <w:kern w:val="0"/>
                <w:sz w:val="21"/>
                <w:szCs w:val="21"/>
                <w:vertAlign w:val="baseline"/>
                <w:lang w:val="en-US" w:eastAsia="zh-CN" w:bidi="ar"/>
              </w:rPr>
            </w:pPr>
            <w:r>
              <w:rPr>
                <w:rFonts w:hint="default" w:ascii="Times New Roman" w:hAnsi="Times New Roman" w:eastAsia="方正仿宋简体" w:cs="Times New Roman"/>
                <w:b w:val="0"/>
                <w:bCs w:val="0"/>
                <w:color w:val="auto"/>
                <w:kern w:val="0"/>
                <w:sz w:val="21"/>
                <w:szCs w:val="21"/>
                <w:vertAlign w:val="baseline"/>
                <w:lang w:val="en-US" w:eastAsia="zh-CN" w:bidi="ar"/>
              </w:rPr>
              <w:t>2</w:t>
            </w:r>
          </w:p>
        </w:tc>
        <w:tc>
          <w:tcPr>
            <w:tcW w:w="690" w:type="pct"/>
            <w:vAlign w:val="center"/>
          </w:tcPr>
          <w:p w14:paraId="12AB9F75">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Times New Roman" w:hAnsi="Times New Roman" w:eastAsia="方正仿宋简体" w:cs="Times New Roman"/>
                <w:b w:val="0"/>
                <w:bCs w:val="0"/>
                <w:color w:val="auto"/>
                <w:kern w:val="0"/>
                <w:sz w:val="21"/>
                <w:szCs w:val="21"/>
                <w:vertAlign w:val="baseline"/>
                <w:lang w:val="en-US" w:eastAsia="zh-CN" w:bidi="ar"/>
              </w:rPr>
            </w:pPr>
            <w:r>
              <w:rPr>
                <w:rFonts w:hint="default" w:ascii="Times New Roman" w:hAnsi="Times New Roman" w:eastAsia="方正仿宋简体" w:cs="Times New Roman"/>
                <w:i w:val="0"/>
                <w:iCs w:val="0"/>
                <w:color w:val="000000"/>
                <w:kern w:val="0"/>
                <w:sz w:val="22"/>
                <w:szCs w:val="22"/>
                <w:u w:val="none"/>
                <w:lang w:val="en-US" w:eastAsia="zh-CN" w:bidi="ar"/>
              </w:rPr>
              <w:t>伸缩铝合金围墙支架</w:t>
            </w:r>
          </w:p>
        </w:tc>
        <w:tc>
          <w:tcPr>
            <w:tcW w:w="1467" w:type="pct"/>
            <w:vAlign w:val="center"/>
          </w:tcPr>
          <w:p w14:paraId="6EC983CF">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default" w:ascii="Times New Roman" w:hAnsi="Times New Roman" w:eastAsia="方正仿宋简体" w:cs="Times New Roman"/>
                <w:b w:val="0"/>
                <w:bCs w:val="0"/>
                <w:color w:val="auto"/>
                <w:kern w:val="0"/>
                <w:sz w:val="21"/>
                <w:szCs w:val="21"/>
                <w:vertAlign w:val="baseline"/>
                <w:lang w:val="en-US" w:eastAsia="zh-CN" w:bidi="ar"/>
              </w:rPr>
            </w:pPr>
            <w:r>
              <w:rPr>
                <w:rFonts w:hint="default" w:ascii="Times New Roman" w:hAnsi="Times New Roman" w:eastAsia="方正仿宋简体" w:cs="Times New Roman"/>
                <w:i w:val="0"/>
                <w:iCs w:val="0"/>
                <w:color w:val="000000"/>
                <w:kern w:val="0"/>
                <w:sz w:val="22"/>
                <w:szCs w:val="22"/>
                <w:u w:val="none"/>
                <w:lang w:val="en-US" w:eastAsia="zh-CN" w:bidi="ar"/>
              </w:rPr>
              <w:t>1、L型铝合金伸缩围墙支架，≥12厘米直径底座，厚度≥4mm；</w:t>
            </w:r>
            <w:r>
              <w:rPr>
                <w:rFonts w:hint="default" w:ascii="Times New Roman" w:hAnsi="Times New Roman" w:eastAsia="方正仿宋简体" w:cs="Times New Roman"/>
                <w:i w:val="0"/>
                <w:iCs w:val="0"/>
                <w:color w:val="000000"/>
                <w:kern w:val="0"/>
                <w:sz w:val="22"/>
                <w:szCs w:val="22"/>
                <w:u w:val="none"/>
                <w:lang w:val="en-US" w:eastAsia="zh-CN" w:bidi="ar"/>
              </w:rPr>
              <w:br w:type="textWrapping"/>
            </w:r>
            <w:r>
              <w:rPr>
                <w:rFonts w:hint="default" w:ascii="Times New Roman" w:hAnsi="Times New Roman" w:eastAsia="方正仿宋简体" w:cs="Times New Roman"/>
                <w:i w:val="0"/>
                <w:iCs w:val="0"/>
                <w:color w:val="000000"/>
                <w:kern w:val="0"/>
                <w:sz w:val="22"/>
                <w:szCs w:val="22"/>
                <w:u w:val="none"/>
                <w:lang w:val="en-US" w:eastAsia="zh-CN" w:bidi="ar"/>
              </w:rPr>
              <w:t>2、管径≥38/45mm,厚度≥1.5mm，垂直方向支持伸缩长度：≥30～60厘米，支持上下≥180°，左右≥360°调节。</w:t>
            </w:r>
          </w:p>
        </w:tc>
        <w:tc>
          <w:tcPr>
            <w:tcW w:w="1061" w:type="pct"/>
            <w:vAlign w:val="center"/>
          </w:tcPr>
          <w:p w14:paraId="128763C3">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Times New Roman" w:hAnsi="Times New Roman" w:eastAsia="方正仿宋简体" w:cs="Times New Roman"/>
                <w:i w:val="0"/>
                <w:iCs w:val="0"/>
                <w:color w:val="000000"/>
                <w:kern w:val="0"/>
                <w:sz w:val="20"/>
                <w:szCs w:val="20"/>
                <w:u w:val="none"/>
                <w:lang w:val="en-US" w:eastAsia="zh-CN" w:bidi="ar"/>
              </w:rPr>
            </w:pPr>
          </w:p>
        </w:tc>
        <w:tc>
          <w:tcPr>
            <w:tcW w:w="244" w:type="pct"/>
            <w:vAlign w:val="center"/>
          </w:tcPr>
          <w:p w14:paraId="38ED5641">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Times New Roman" w:hAnsi="Times New Roman" w:eastAsia="方正仿宋简体" w:cs="Times New Roman"/>
                <w:b w:val="0"/>
                <w:bCs w:val="0"/>
                <w:color w:val="auto"/>
                <w:kern w:val="0"/>
                <w:sz w:val="21"/>
                <w:szCs w:val="21"/>
                <w:vertAlign w:val="baseline"/>
                <w:lang w:val="en-US" w:eastAsia="zh-CN" w:bidi="ar"/>
              </w:rPr>
            </w:pPr>
            <w:r>
              <w:rPr>
                <w:rFonts w:hint="default" w:ascii="Times New Roman" w:hAnsi="Times New Roman" w:eastAsia="方正仿宋简体" w:cs="Times New Roman"/>
                <w:i w:val="0"/>
                <w:iCs w:val="0"/>
                <w:color w:val="000000"/>
                <w:kern w:val="0"/>
                <w:sz w:val="20"/>
                <w:szCs w:val="20"/>
                <w:u w:val="none"/>
                <w:lang w:val="en-US" w:eastAsia="zh-CN" w:bidi="ar"/>
              </w:rPr>
              <w:t>套</w:t>
            </w:r>
          </w:p>
        </w:tc>
        <w:tc>
          <w:tcPr>
            <w:tcW w:w="392" w:type="pct"/>
            <w:vAlign w:val="center"/>
          </w:tcPr>
          <w:p w14:paraId="2D057477">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Times New Roman" w:hAnsi="Times New Roman" w:eastAsia="方正仿宋简体" w:cs="Times New Roman"/>
                <w:b w:val="0"/>
                <w:bCs w:val="0"/>
                <w:color w:val="auto"/>
                <w:kern w:val="0"/>
                <w:sz w:val="21"/>
                <w:szCs w:val="21"/>
                <w:vertAlign w:val="baseline"/>
                <w:lang w:val="en-US" w:eastAsia="zh-CN" w:bidi="ar"/>
              </w:rPr>
            </w:pPr>
            <w:r>
              <w:rPr>
                <w:rFonts w:hint="default" w:ascii="Times New Roman" w:hAnsi="Times New Roman" w:eastAsia="方正仿宋简体" w:cs="Times New Roman"/>
                <w:i w:val="0"/>
                <w:iCs w:val="0"/>
                <w:color w:val="000000"/>
                <w:kern w:val="0"/>
                <w:sz w:val="24"/>
                <w:szCs w:val="24"/>
                <w:u w:val="none"/>
                <w:lang w:val="en-US" w:eastAsia="zh-CN" w:bidi="ar"/>
              </w:rPr>
              <w:t>29</w:t>
            </w:r>
          </w:p>
        </w:tc>
        <w:tc>
          <w:tcPr>
            <w:tcW w:w="392" w:type="pct"/>
            <w:vAlign w:val="center"/>
          </w:tcPr>
          <w:p w14:paraId="31FD0D43">
            <w:pPr>
              <w:keepNext w:val="0"/>
              <w:keepLines w:val="0"/>
              <w:pageBreakBefore w:val="0"/>
              <w:widowControl/>
              <w:numPr>
                <w:ilvl w:val="0"/>
                <w:numId w:val="0"/>
              </w:numPr>
              <w:suppressLineNumbers w:val="0"/>
              <w:kinsoku/>
              <w:wordWrap/>
              <w:overflowPunct/>
              <w:topLinePunct w:val="0"/>
              <w:autoSpaceDE/>
              <w:autoSpaceDN/>
              <w:bidi w:val="0"/>
              <w:adjustRightInd/>
              <w:snapToGrid/>
              <w:spacing w:line="240" w:lineRule="exact"/>
              <w:jc w:val="center"/>
              <w:textAlignment w:val="auto"/>
              <w:rPr>
                <w:rFonts w:hint="eastAsia" w:ascii="Times New Roman" w:hAnsi="Times New Roman" w:eastAsia="方正仿宋简体" w:cs="Times New Roman"/>
                <w:b w:val="0"/>
                <w:bCs w:val="0"/>
                <w:color w:val="auto"/>
                <w:kern w:val="0"/>
                <w:sz w:val="21"/>
                <w:szCs w:val="21"/>
                <w:vertAlign w:val="baseline"/>
                <w:lang w:val="en-US" w:eastAsia="zh-CN" w:bidi="ar"/>
              </w:rPr>
            </w:pPr>
          </w:p>
        </w:tc>
        <w:tc>
          <w:tcPr>
            <w:tcW w:w="503" w:type="pct"/>
            <w:vAlign w:val="center"/>
          </w:tcPr>
          <w:p w14:paraId="715C3E89">
            <w:pPr>
              <w:keepNext w:val="0"/>
              <w:keepLines w:val="0"/>
              <w:pageBreakBefore w:val="0"/>
              <w:widowControl/>
              <w:numPr>
                <w:ilvl w:val="0"/>
                <w:numId w:val="0"/>
              </w:numPr>
              <w:suppressLineNumbers w:val="0"/>
              <w:kinsoku/>
              <w:wordWrap/>
              <w:overflowPunct/>
              <w:topLinePunct w:val="0"/>
              <w:autoSpaceDE/>
              <w:autoSpaceDN/>
              <w:bidi w:val="0"/>
              <w:adjustRightInd/>
              <w:snapToGrid/>
              <w:spacing w:line="240" w:lineRule="exact"/>
              <w:jc w:val="center"/>
              <w:textAlignment w:val="auto"/>
              <w:rPr>
                <w:rFonts w:hint="eastAsia" w:ascii="Times New Roman" w:hAnsi="Times New Roman" w:eastAsia="方正仿宋简体" w:cs="Times New Roman"/>
                <w:b w:val="0"/>
                <w:bCs w:val="0"/>
                <w:color w:val="auto"/>
                <w:kern w:val="0"/>
                <w:sz w:val="21"/>
                <w:szCs w:val="21"/>
                <w:vertAlign w:val="baseline"/>
                <w:lang w:val="en-US" w:eastAsia="zh-CN" w:bidi="ar"/>
              </w:rPr>
            </w:pPr>
          </w:p>
        </w:tc>
      </w:tr>
      <w:tr w14:paraId="731E43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5" w:hRule="atLeast"/>
        </w:trPr>
        <w:tc>
          <w:tcPr>
            <w:tcW w:w="246" w:type="pct"/>
            <w:vAlign w:val="center"/>
          </w:tcPr>
          <w:p w14:paraId="3EE8AFF9">
            <w:pPr>
              <w:keepNext w:val="0"/>
              <w:keepLines w:val="0"/>
              <w:pageBreakBefore w:val="0"/>
              <w:widowControl/>
              <w:numPr>
                <w:ilvl w:val="0"/>
                <w:numId w:val="0"/>
              </w:numPr>
              <w:suppressLineNumbers w:val="0"/>
              <w:kinsoku/>
              <w:wordWrap/>
              <w:overflowPunct/>
              <w:topLinePunct w:val="0"/>
              <w:autoSpaceDE/>
              <w:autoSpaceDN/>
              <w:bidi w:val="0"/>
              <w:adjustRightInd/>
              <w:snapToGrid/>
              <w:spacing w:line="240" w:lineRule="exact"/>
              <w:jc w:val="center"/>
              <w:textAlignment w:val="auto"/>
              <w:rPr>
                <w:rFonts w:hint="default" w:ascii="Times New Roman" w:hAnsi="Times New Roman" w:eastAsia="方正仿宋简体" w:cs="Times New Roman"/>
                <w:b w:val="0"/>
                <w:bCs w:val="0"/>
                <w:color w:val="auto"/>
                <w:kern w:val="0"/>
                <w:sz w:val="21"/>
                <w:szCs w:val="21"/>
                <w:vertAlign w:val="baseline"/>
                <w:lang w:val="en-US" w:eastAsia="zh-CN" w:bidi="ar"/>
              </w:rPr>
            </w:pPr>
            <w:r>
              <w:rPr>
                <w:rFonts w:hint="default" w:ascii="Times New Roman" w:hAnsi="Times New Roman" w:eastAsia="方正仿宋简体" w:cs="Times New Roman"/>
                <w:b w:val="0"/>
                <w:bCs w:val="0"/>
                <w:color w:val="auto"/>
                <w:kern w:val="0"/>
                <w:sz w:val="21"/>
                <w:szCs w:val="21"/>
                <w:vertAlign w:val="baseline"/>
                <w:lang w:val="en-US" w:eastAsia="zh-CN" w:bidi="ar"/>
              </w:rPr>
              <w:t>3</w:t>
            </w:r>
          </w:p>
        </w:tc>
        <w:tc>
          <w:tcPr>
            <w:tcW w:w="690" w:type="pct"/>
            <w:vAlign w:val="center"/>
          </w:tcPr>
          <w:p w14:paraId="755F7A31">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Times New Roman" w:hAnsi="Times New Roman" w:eastAsia="方正仿宋简体" w:cs="Times New Roman"/>
                <w:b w:val="0"/>
                <w:bCs w:val="0"/>
                <w:color w:val="auto"/>
                <w:kern w:val="0"/>
                <w:sz w:val="21"/>
                <w:szCs w:val="21"/>
                <w:vertAlign w:val="baseline"/>
                <w:lang w:val="en-US" w:eastAsia="zh-CN" w:bidi="ar"/>
              </w:rPr>
            </w:pPr>
            <w:r>
              <w:rPr>
                <w:rFonts w:hint="default" w:ascii="Times New Roman" w:hAnsi="Times New Roman" w:eastAsia="方正仿宋简体" w:cs="Times New Roman"/>
                <w:i w:val="0"/>
                <w:iCs w:val="0"/>
                <w:color w:val="000000"/>
                <w:kern w:val="0"/>
                <w:sz w:val="22"/>
                <w:szCs w:val="22"/>
                <w:u w:val="none"/>
                <w:lang w:val="en-US" w:eastAsia="zh-CN" w:bidi="ar"/>
              </w:rPr>
              <w:t>鸭嘴支架</w:t>
            </w:r>
          </w:p>
        </w:tc>
        <w:tc>
          <w:tcPr>
            <w:tcW w:w="1467" w:type="pct"/>
            <w:vAlign w:val="center"/>
          </w:tcPr>
          <w:p w14:paraId="4D2CA868">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default" w:ascii="Times New Roman" w:hAnsi="Times New Roman" w:eastAsia="方正仿宋简体" w:cs="Times New Roman"/>
                <w:b w:val="0"/>
                <w:bCs w:val="0"/>
                <w:color w:val="auto"/>
                <w:kern w:val="0"/>
                <w:sz w:val="21"/>
                <w:szCs w:val="21"/>
                <w:vertAlign w:val="baseline"/>
                <w:lang w:val="en-US" w:eastAsia="zh-CN" w:bidi="ar"/>
              </w:rPr>
            </w:pPr>
            <w:r>
              <w:rPr>
                <w:rFonts w:hint="default" w:ascii="Times New Roman" w:hAnsi="Times New Roman" w:eastAsia="方正仿宋简体" w:cs="Times New Roman"/>
                <w:i w:val="0"/>
                <w:iCs w:val="0"/>
                <w:color w:val="000000"/>
                <w:kern w:val="0"/>
                <w:sz w:val="22"/>
                <w:szCs w:val="22"/>
                <w:u w:val="none"/>
                <w:lang w:val="en-US" w:eastAsia="zh-CN" w:bidi="ar"/>
              </w:rPr>
              <w:t>1、壁装鸭嘴支架，铁材质表面喷漆，厚度≥1mm，长度≥23厘米；</w:t>
            </w:r>
            <w:r>
              <w:rPr>
                <w:rFonts w:hint="default" w:ascii="Times New Roman" w:hAnsi="Times New Roman" w:eastAsia="方正仿宋简体" w:cs="Times New Roman"/>
                <w:i w:val="0"/>
                <w:iCs w:val="0"/>
                <w:color w:val="000000"/>
                <w:kern w:val="0"/>
                <w:sz w:val="22"/>
                <w:szCs w:val="22"/>
                <w:u w:val="none"/>
                <w:lang w:val="en-US" w:eastAsia="zh-CN" w:bidi="ar"/>
              </w:rPr>
              <w:br w:type="textWrapping"/>
            </w:r>
            <w:r>
              <w:rPr>
                <w:rFonts w:hint="default" w:ascii="Times New Roman" w:hAnsi="Times New Roman" w:eastAsia="方正仿宋简体" w:cs="Times New Roman"/>
                <w:i w:val="0"/>
                <w:iCs w:val="0"/>
                <w:color w:val="000000"/>
                <w:kern w:val="0"/>
                <w:sz w:val="22"/>
                <w:szCs w:val="22"/>
                <w:u w:val="none"/>
                <w:lang w:val="en-US" w:eastAsia="zh-CN" w:bidi="ar"/>
              </w:rPr>
              <w:t>2、采用万向调节结构，可上下90°左右360°调节，通用型安装孔位。</w:t>
            </w:r>
          </w:p>
        </w:tc>
        <w:tc>
          <w:tcPr>
            <w:tcW w:w="1061" w:type="pct"/>
            <w:vAlign w:val="center"/>
          </w:tcPr>
          <w:p w14:paraId="60F0382F">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Times New Roman" w:hAnsi="Times New Roman" w:eastAsia="方正仿宋简体" w:cs="Times New Roman"/>
                <w:i w:val="0"/>
                <w:iCs w:val="0"/>
                <w:color w:val="000000"/>
                <w:kern w:val="0"/>
                <w:sz w:val="20"/>
                <w:szCs w:val="20"/>
                <w:u w:val="none"/>
                <w:lang w:val="en-US" w:eastAsia="zh-CN" w:bidi="ar"/>
              </w:rPr>
            </w:pPr>
          </w:p>
        </w:tc>
        <w:tc>
          <w:tcPr>
            <w:tcW w:w="244" w:type="pct"/>
            <w:vAlign w:val="center"/>
          </w:tcPr>
          <w:p w14:paraId="796AF4ED">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Times New Roman" w:hAnsi="Times New Roman" w:eastAsia="方正仿宋简体" w:cs="Times New Roman"/>
                <w:b w:val="0"/>
                <w:bCs w:val="0"/>
                <w:color w:val="auto"/>
                <w:kern w:val="0"/>
                <w:sz w:val="21"/>
                <w:szCs w:val="21"/>
                <w:vertAlign w:val="baseline"/>
                <w:lang w:val="en-US" w:eastAsia="zh-CN" w:bidi="ar"/>
              </w:rPr>
            </w:pPr>
            <w:r>
              <w:rPr>
                <w:rFonts w:hint="default" w:ascii="Times New Roman" w:hAnsi="Times New Roman" w:eastAsia="方正仿宋简体" w:cs="Times New Roman"/>
                <w:i w:val="0"/>
                <w:iCs w:val="0"/>
                <w:color w:val="000000"/>
                <w:kern w:val="0"/>
                <w:sz w:val="20"/>
                <w:szCs w:val="20"/>
                <w:u w:val="none"/>
                <w:lang w:val="en-US" w:eastAsia="zh-CN" w:bidi="ar"/>
              </w:rPr>
              <w:t>个</w:t>
            </w:r>
          </w:p>
        </w:tc>
        <w:tc>
          <w:tcPr>
            <w:tcW w:w="392" w:type="pct"/>
            <w:vAlign w:val="center"/>
          </w:tcPr>
          <w:p w14:paraId="27CE1490">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Times New Roman" w:hAnsi="Times New Roman" w:eastAsia="方正仿宋简体" w:cs="Times New Roman"/>
                <w:b w:val="0"/>
                <w:bCs w:val="0"/>
                <w:color w:val="auto"/>
                <w:kern w:val="0"/>
                <w:sz w:val="21"/>
                <w:szCs w:val="21"/>
                <w:vertAlign w:val="baseline"/>
                <w:lang w:val="en-US" w:eastAsia="zh-CN" w:bidi="ar"/>
              </w:rPr>
            </w:pPr>
            <w:r>
              <w:rPr>
                <w:rFonts w:hint="default" w:ascii="Times New Roman" w:hAnsi="Times New Roman" w:eastAsia="方正仿宋简体" w:cs="Times New Roman"/>
                <w:i w:val="0"/>
                <w:iCs w:val="0"/>
                <w:color w:val="000000"/>
                <w:kern w:val="0"/>
                <w:sz w:val="24"/>
                <w:szCs w:val="24"/>
                <w:u w:val="none"/>
                <w:lang w:val="en-US" w:eastAsia="zh-CN" w:bidi="ar"/>
              </w:rPr>
              <w:t>4</w:t>
            </w:r>
          </w:p>
        </w:tc>
        <w:tc>
          <w:tcPr>
            <w:tcW w:w="392" w:type="pct"/>
            <w:vAlign w:val="center"/>
          </w:tcPr>
          <w:p w14:paraId="765CDC8C">
            <w:pPr>
              <w:keepNext w:val="0"/>
              <w:keepLines w:val="0"/>
              <w:pageBreakBefore w:val="0"/>
              <w:widowControl/>
              <w:numPr>
                <w:ilvl w:val="0"/>
                <w:numId w:val="0"/>
              </w:numPr>
              <w:suppressLineNumbers w:val="0"/>
              <w:kinsoku/>
              <w:wordWrap/>
              <w:overflowPunct/>
              <w:topLinePunct w:val="0"/>
              <w:autoSpaceDE/>
              <w:autoSpaceDN/>
              <w:bidi w:val="0"/>
              <w:adjustRightInd/>
              <w:snapToGrid/>
              <w:spacing w:line="240" w:lineRule="exact"/>
              <w:jc w:val="center"/>
              <w:textAlignment w:val="auto"/>
              <w:rPr>
                <w:rFonts w:hint="eastAsia" w:ascii="Times New Roman" w:hAnsi="Times New Roman" w:eastAsia="方正仿宋简体" w:cs="Times New Roman"/>
                <w:b w:val="0"/>
                <w:bCs w:val="0"/>
                <w:color w:val="auto"/>
                <w:kern w:val="0"/>
                <w:sz w:val="21"/>
                <w:szCs w:val="21"/>
                <w:vertAlign w:val="baseline"/>
                <w:lang w:val="en-US" w:eastAsia="zh-CN" w:bidi="ar"/>
              </w:rPr>
            </w:pPr>
          </w:p>
        </w:tc>
        <w:tc>
          <w:tcPr>
            <w:tcW w:w="503" w:type="pct"/>
            <w:vAlign w:val="center"/>
          </w:tcPr>
          <w:p w14:paraId="427AF3BF">
            <w:pPr>
              <w:keepNext w:val="0"/>
              <w:keepLines w:val="0"/>
              <w:pageBreakBefore w:val="0"/>
              <w:widowControl/>
              <w:numPr>
                <w:ilvl w:val="0"/>
                <w:numId w:val="0"/>
              </w:numPr>
              <w:suppressLineNumbers w:val="0"/>
              <w:kinsoku/>
              <w:wordWrap/>
              <w:overflowPunct/>
              <w:topLinePunct w:val="0"/>
              <w:autoSpaceDE/>
              <w:autoSpaceDN/>
              <w:bidi w:val="0"/>
              <w:adjustRightInd/>
              <w:snapToGrid/>
              <w:spacing w:line="240" w:lineRule="exact"/>
              <w:jc w:val="center"/>
              <w:textAlignment w:val="auto"/>
              <w:rPr>
                <w:rFonts w:hint="eastAsia" w:ascii="Times New Roman" w:hAnsi="Times New Roman" w:eastAsia="方正仿宋简体" w:cs="Times New Roman"/>
                <w:b w:val="0"/>
                <w:bCs w:val="0"/>
                <w:color w:val="auto"/>
                <w:kern w:val="0"/>
                <w:sz w:val="21"/>
                <w:szCs w:val="21"/>
                <w:vertAlign w:val="baseline"/>
                <w:lang w:val="en-US" w:eastAsia="zh-CN" w:bidi="ar"/>
              </w:rPr>
            </w:pPr>
          </w:p>
        </w:tc>
      </w:tr>
      <w:tr w14:paraId="7B7C26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5" w:hRule="atLeast"/>
        </w:trPr>
        <w:tc>
          <w:tcPr>
            <w:tcW w:w="246" w:type="pct"/>
            <w:vAlign w:val="center"/>
          </w:tcPr>
          <w:p w14:paraId="0D430B81">
            <w:pPr>
              <w:keepNext w:val="0"/>
              <w:keepLines w:val="0"/>
              <w:pageBreakBefore w:val="0"/>
              <w:widowControl/>
              <w:numPr>
                <w:ilvl w:val="0"/>
                <w:numId w:val="0"/>
              </w:numPr>
              <w:suppressLineNumbers w:val="0"/>
              <w:kinsoku/>
              <w:wordWrap/>
              <w:overflowPunct/>
              <w:topLinePunct w:val="0"/>
              <w:autoSpaceDE/>
              <w:autoSpaceDN/>
              <w:bidi w:val="0"/>
              <w:adjustRightInd/>
              <w:snapToGrid/>
              <w:spacing w:line="240" w:lineRule="exact"/>
              <w:jc w:val="center"/>
              <w:textAlignment w:val="auto"/>
              <w:rPr>
                <w:rFonts w:hint="default" w:ascii="Times New Roman" w:hAnsi="Times New Roman" w:eastAsia="方正仿宋简体" w:cs="Times New Roman"/>
                <w:b w:val="0"/>
                <w:bCs w:val="0"/>
                <w:color w:val="auto"/>
                <w:kern w:val="0"/>
                <w:sz w:val="21"/>
                <w:szCs w:val="21"/>
                <w:vertAlign w:val="baseline"/>
                <w:lang w:val="en-US" w:eastAsia="zh-CN" w:bidi="ar"/>
              </w:rPr>
            </w:pPr>
            <w:r>
              <w:rPr>
                <w:rFonts w:hint="default" w:ascii="Times New Roman" w:hAnsi="Times New Roman" w:eastAsia="方正仿宋简体" w:cs="Times New Roman"/>
                <w:b w:val="0"/>
                <w:bCs w:val="0"/>
                <w:color w:val="auto"/>
                <w:kern w:val="0"/>
                <w:sz w:val="21"/>
                <w:szCs w:val="21"/>
                <w:vertAlign w:val="baseline"/>
                <w:lang w:val="en-US" w:eastAsia="zh-CN" w:bidi="ar"/>
              </w:rPr>
              <w:t>4</w:t>
            </w:r>
          </w:p>
        </w:tc>
        <w:tc>
          <w:tcPr>
            <w:tcW w:w="690" w:type="pct"/>
            <w:vAlign w:val="center"/>
          </w:tcPr>
          <w:p w14:paraId="4EDA13DB">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Times New Roman" w:hAnsi="Times New Roman" w:eastAsia="方正仿宋简体" w:cs="Times New Roman"/>
                <w:b w:val="0"/>
                <w:bCs w:val="0"/>
                <w:color w:val="auto"/>
                <w:kern w:val="0"/>
                <w:sz w:val="21"/>
                <w:szCs w:val="21"/>
                <w:vertAlign w:val="baseline"/>
                <w:lang w:val="en-US" w:eastAsia="zh-CN" w:bidi="ar"/>
              </w:rPr>
            </w:pPr>
            <w:r>
              <w:rPr>
                <w:rFonts w:hint="default" w:ascii="Times New Roman" w:hAnsi="Times New Roman" w:eastAsia="方正仿宋简体" w:cs="Times New Roman"/>
                <w:i w:val="0"/>
                <w:iCs w:val="0"/>
                <w:color w:val="000000"/>
                <w:kern w:val="0"/>
                <w:sz w:val="22"/>
                <w:szCs w:val="22"/>
                <w:u w:val="none"/>
                <w:lang w:val="en-US" w:eastAsia="zh-CN" w:bidi="ar"/>
              </w:rPr>
              <w:t>400万POE半球</w:t>
            </w:r>
          </w:p>
        </w:tc>
        <w:tc>
          <w:tcPr>
            <w:tcW w:w="1467" w:type="pct"/>
            <w:vAlign w:val="center"/>
          </w:tcPr>
          <w:p w14:paraId="31FB9A54">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default" w:ascii="Times New Roman" w:hAnsi="Times New Roman" w:eastAsia="方正仿宋简体" w:cs="Times New Roman"/>
                <w:b w:val="0"/>
                <w:bCs w:val="0"/>
                <w:color w:val="auto"/>
                <w:kern w:val="0"/>
                <w:sz w:val="21"/>
                <w:szCs w:val="21"/>
                <w:vertAlign w:val="baseline"/>
                <w:lang w:val="en-US" w:eastAsia="zh-CN" w:bidi="ar"/>
              </w:rPr>
            </w:pPr>
            <w:r>
              <w:rPr>
                <w:rFonts w:hint="default" w:ascii="Times New Roman" w:hAnsi="Times New Roman" w:eastAsia="方正仿宋简体" w:cs="Times New Roman"/>
                <w:i w:val="0"/>
                <w:iCs w:val="0"/>
                <w:color w:val="000000"/>
                <w:kern w:val="0"/>
                <w:sz w:val="22"/>
                <w:szCs w:val="22"/>
                <w:u w:val="none"/>
                <w:lang w:val="en-US" w:eastAsia="zh-CN" w:bidi="ar"/>
              </w:rPr>
              <w:t>1、外形：海螺型；</w:t>
            </w:r>
            <w:r>
              <w:rPr>
                <w:rFonts w:hint="default" w:ascii="Times New Roman" w:hAnsi="Times New Roman" w:eastAsia="方正仿宋简体" w:cs="Times New Roman"/>
                <w:i w:val="0"/>
                <w:iCs w:val="0"/>
                <w:color w:val="000000"/>
                <w:kern w:val="0"/>
                <w:sz w:val="22"/>
                <w:szCs w:val="22"/>
                <w:u w:val="none"/>
                <w:lang w:val="en-US" w:eastAsia="zh-CN" w:bidi="ar"/>
              </w:rPr>
              <w:br w:type="textWrapping"/>
            </w:r>
            <w:r>
              <w:rPr>
                <w:rFonts w:hint="default" w:ascii="Times New Roman" w:hAnsi="Times New Roman" w:eastAsia="方正仿宋简体" w:cs="Times New Roman"/>
                <w:i w:val="0"/>
                <w:iCs w:val="0"/>
                <w:color w:val="000000"/>
                <w:kern w:val="0"/>
                <w:sz w:val="22"/>
                <w:szCs w:val="22"/>
                <w:u w:val="none"/>
                <w:lang w:val="en-US" w:eastAsia="zh-CN" w:bidi="ar"/>
              </w:rPr>
              <w:t>2、分辨率≥2560×1440@25fps；</w:t>
            </w:r>
            <w:r>
              <w:rPr>
                <w:rFonts w:hint="default" w:ascii="Times New Roman" w:hAnsi="Times New Roman" w:eastAsia="方正仿宋简体" w:cs="Times New Roman"/>
                <w:i w:val="0"/>
                <w:iCs w:val="0"/>
                <w:color w:val="000000"/>
                <w:kern w:val="0"/>
                <w:sz w:val="22"/>
                <w:szCs w:val="22"/>
                <w:u w:val="none"/>
                <w:lang w:val="en-US" w:eastAsia="zh-CN" w:bidi="ar"/>
              </w:rPr>
              <w:br w:type="textWrapping"/>
            </w:r>
            <w:r>
              <w:rPr>
                <w:rFonts w:hint="default" w:ascii="Times New Roman" w:hAnsi="Times New Roman" w:eastAsia="方正仿宋简体" w:cs="Times New Roman"/>
                <w:i w:val="0"/>
                <w:iCs w:val="0"/>
                <w:color w:val="000000"/>
                <w:kern w:val="0"/>
                <w:sz w:val="22"/>
                <w:szCs w:val="22"/>
                <w:u w:val="none"/>
                <w:lang w:val="en-US" w:eastAsia="zh-CN" w:bidi="ar"/>
              </w:rPr>
              <w:t>3、支持smart265，支持超级智能编码；</w:t>
            </w:r>
            <w:r>
              <w:rPr>
                <w:rFonts w:hint="default" w:ascii="Times New Roman" w:hAnsi="Times New Roman" w:eastAsia="方正仿宋简体" w:cs="Times New Roman"/>
                <w:i w:val="0"/>
                <w:iCs w:val="0"/>
                <w:color w:val="000000"/>
                <w:kern w:val="0"/>
                <w:sz w:val="22"/>
                <w:szCs w:val="22"/>
                <w:u w:val="none"/>
                <w:lang w:val="en-US" w:eastAsia="zh-CN" w:bidi="ar"/>
              </w:rPr>
              <w:br w:type="textWrapping"/>
            </w:r>
            <w:r>
              <w:rPr>
                <w:rFonts w:hint="default" w:ascii="Times New Roman" w:hAnsi="Times New Roman" w:eastAsia="方正仿宋简体" w:cs="Times New Roman"/>
                <w:i w:val="0"/>
                <w:iCs w:val="0"/>
                <w:color w:val="000000"/>
                <w:kern w:val="0"/>
                <w:sz w:val="22"/>
                <w:szCs w:val="22"/>
                <w:u w:val="none"/>
                <w:lang w:val="en-US" w:eastAsia="zh-CN" w:bidi="ar"/>
              </w:rPr>
              <w:t>4、支持2.8mm，4mm，6mm，8mm定焦镜头；</w:t>
            </w:r>
            <w:r>
              <w:rPr>
                <w:rFonts w:hint="default" w:ascii="Times New Roman" w:hAnsi="Times New Roman" w:eastAsia="方正仿宋简体" w:cs="Times New Roman"/>
                <w:i w:val="0"/>
                <w:iCs w:val="0"/>
                <w:color w:val="000000"/>
                <w:kern w:val="0"/>
                <w:sz w:val="22"/>
                <w:szCs w:val="22"/>
                <w:u w:val="none"/>
                <w:lang w:val="en-US" w:eastAsia="zh-CN" w:bidi="ar"/>
              </w:rPr>
              <w:br w:type="textWrapping"/>
            </w:r>
            <w:r>
              <w:rPr>
                <w:rFonts w:hint="default" w:ascii="Times New Roman" w:hAnsi="Times New Roman" w:eastAsia="方正仿宋简体" w:cs="Times New Roman"/>
                <w:i w:val="0"/>
                <w:iCs w:val="0"/>
                <w:color w:val="000000"/>
                <w:kern w:val="0"/>
                <w:sz w:val="22"/>
                <w:szCs w:val="22"/>
                <w:u w:val="none"/>
                <w:lang w:val="en-US" w:eastAsia="zh-CN" w:bidi="ar"/>
              </w:rPr>
              <w:t>5、支持背光补偿，强光抑制，3D数字降噪，数字宽动态；</w:t>
            </w:r>
            <w:r>
              <w:rPr>
                <w:rFonts w:hint="default" w:ascii="Times New Roman" w:hAnsi="Times New Roman" w:eastAsia="方正仿宋简体" w:cs="Times New Roman"/>
                <w:i w:val="0"/>
                <w:iCs w:val="0"/>
                <w:color w:val="000000"/>
                <w:kern w:val="0"/>
                <w:sz w:val="22"/>
                <w:szCs w:val="22"/>
                <w:u w:val="none"/>
                <w:lang w:val="en-US" w:eastAsia="zh-CN" w:bidi="ar"/>
              </w:rPr>
              <w:br w:type="textWrapping"/>
            </w:r>
            <w:r>
              <w:rPr>
                <w:rFonts w:hint="default" w:ascii="Times New Roman" w:hAnsi="Times New Roman" w:eastAsia="方正仿宋简体" w:cs="Times New Roman"/>
                <w:i w:val="0"/>
                <w:iCs w:val="0"/>
                <w:color w:val="000000"/>
                <w:kern w:val="0"/>
                <w:sz w:val="22"/>
                <w:szCs w:val="22"/>
                <w:u w:val="none"/>
                <w:lang w:val="en-US" w:eastAsia="zh-CN" w:bidi="ar"/>
              </w:rPr>
              <w:t>6、支持人形检测；</w:t>
            </w:r>
            <w:r>
              <w:rPr>
                <w:rFonts w:hint="default" w:ascii="Times New Roman" w:hAnsi="Times New Roman" w:eastAsia="方正仿宋简体" w:cs="Times New Roman"/>
                <w:i w:val="0"/>
                <w:iCs w:val="0"/>
                <w:color w:val="000000"/>
                <w:kern w:val="0"/>
                <w:sz w:val="22"/>
                <w:szCs w:val="22"/>
                <w:u w:val="none"/>
                <w:lang w:val="en-US" w:eastAsia="zh-CN" w:bidi="ar"/>
              </w:rPr>
              <w:br w:type="textWrapping"/>
            </w:r>
            <w:r>
              <w:rPr>
                <w:rFonts w:hint="default" w:ascii="Times New Roman" w:hAnsi="Times New Roman" w:eastAsia="方正仿宋简体" w:cs="Times New Roman"/>
                <w:i w:val="0"/>
                <w:iCs w:val="0"/>
                <w:color w:val="000000"/>
                <w:kern w:val="0"/>
                <w:sz w:val="22"/>
                <w:szCs w:val="22"/>
                <w:u w:val="none"/>
                <w:lang w:val="en-US" w:eastAsia="zh-CN" w:bidi="ar"/>
              </w:rPr>
              <w:t>7、支持开放型网络视频接口，ISAPI，SDK，GB28181协议；</w:t>
            </w:r>
            <w:r>
              <w:rPr>
                <w:rFonts w:hint="default" w:ascii="Times New Roman" w:hAnsi="Times New Roman" w:eastAsia="方正仿宋简体" w:cs="Times New Roman"/>
                <w:i w:val="0"/>
                <w:iCs w:val="0"/>
                <w:color w:val="000000"/>
                <w:kern w:val="0"/>
                <w:sz w:val="22"/>
                <w:szCs w:val="22"/>
                <w:u w:val="none"/>
                <w:lang w:val="en-US" w:eastAsia="zh-CN" w:bidi="ar"/>
              </w:rPr>
              <w:br w:type="textWrapping"/>
            </w:r>
            <w:r>
              <w:rPr>
                <w:rFonts w:hint="default" w:ascii="Times New Roman" w:hAnsi="Times New Roman" w:eastAsia="方正仿宋简体" w:cs="Times New Roman"/>
                <w:i w:val="0"/>
                <w:iCs w:val="0"/>
                <w:color w:val="000000"/>
                <w:kern w:val="0"/>
                <w:sz w:val="22"/>
                <w:szCs w:val="22"/>
                <w:u w:val="none"/>
                <w:lang w:val="en-US" w:eastAsia="zh-CN" w:bidi="ar"/>
              </w:rPr>
              <w:t>8、智能补光，支持暖光/红外双补光，红外≥30m，白光≥20m；</w:t>
            </w:r>
            <w:r>
              <w:rPr>
                <w:rFonts w:hint="default" w:ascii="Times New Roman" w:hAnsi="Times New Roman" w:eastAsia="方正仿宋简体" w:cs="Times New Roman"/>
                <w:i w:val="0"/>
                <w:iCs w:val="0"/>
                <w:color w:val="000000"/>
                <w:kern w:val="0"/>
                <w:sz w:val="22"/>
                <w:szCs w:val="22"/>
                <w:u w:val="none"/>
                <w:lang w:val="en-US" w:eastAsia="zh-CN" w:bidi="ar"/>
              </w:rPr>
              <w:br w:type="textWrapping"/>
            </w:r>
            <w:r>
              <w:rPr>
                <w:rFonts w:hint="default" w:ascii="Times New Roman" w:hAnsi="Times New Roman" w:eastAsia="方正仿宋简体" w:cs="Times New Roman"/>
                <w:i w:val="0"/>
                <w:iCs w:val="0"/>
                <w:color w:val="000000"/>
                <w:kern w:val="0"/>
                <w:sz w:val="22"/>
                <w:szCs w:val="22"/>
                <w:u w:val="none"/>
                <w:lang w:val="en-US" w:eastAsia="zh-CN" w:bidi="ar"/>
              </w:rPr>
              <w:t>9、≥1个内置麦克风；</w:t>
            </w:r>
            <w:r>
              <w:rPr>
                <w:rFonts w:hint="default" w:ascii="Times New Roman" w:hAnsi="Times New Roman" w:eastAsia="方正仿宋简体" w:cs="Times New Roman"/>
                <w:i w:val="0"/>
                <w:iCs w:val="0"/>
                <w:color w:val="000000"/>
                <w:kern w:val="0"/>
                <w:sz w:val="22"/>
                <w:szCs w:val="22"/>
                <w:u w:val="none"/>
                <w:lang w:val="en-US" w:eastAsia="zh-CN" w:bidi="ar"/>
              </w:rPr>
              <w:br w:type="textWrapping"/>
            </w:r>
            <w:r>
              <w:rPr>
                <w:rFonts w:hint="default" w:ascii="Times New Roman" w:hAnsi="Times New Roman" w:eastAsia="方正仿宋简体" w:cs="Times New Roman"/>
                <w:i w:val="0"/>
                <w:iCs w:val="0"/>
                <w:color w:val="000000"/>
                <w:kern w:val="0"/>
                <w:sz w:val="22"/>
                <w:szCs w:val="22"/>
                <w:u w:val="none"/>
                <w:lang w:val="en-US" w:eastAsia="zh-CN" w:bidi="ar"/>
              </w:rPr>
              <w:t>10、防护等级≥IP67；</w:t>
            </w:r>
            <w:r>
              <w:rPr>
                <w:rFonts w:hint="default" w:ascii="Times New Roman" w:hAnsi="Times New Roman" w:eastAsia="方正仿宋简体" w:cs="Times New Roman"/>
                <w:i w:val="0"/>
                <w:iCs w:val="0"/>
                <w:color w:val="000000"/>
                <w:kern w:val="0"/>
                <w:sz w:val="22"/>
                <w:szCs w:val="22"/>
                <w:u w:val="none"/>
                <w:lang w:val="en-US" w:eastAsia="zh-CN" w:bidi="ar"/>
              </w:rPr>
              <w:br w:type="textWrapping"/>
            </w:r>
            <w:r>
              <w:rPr>
                <w:rFonts w:hint="default" w:ascii="Times New Roman" w:hAnsi="Times New Roman" w:eastAsia="方正仿宋简体" w:cs="Times New Roman"/>
                <w:i w:val="0"/>
                <w:iCs w:val="0"/>
                <w:color w:val="000000"/>
                <w:kern w:val="0"/>
                <w:sz w:val="22"/>
                <w:szCs w:val="22"/>
                <w:u w:val="none"/>
                <w:lang w:val="en-US" w:eastAsia="zh-CN" w:bidi="ar"/>
              </w:rPr>
              <w:t>11、支持PoE供电：IEEE 802.3af，最大功耗≤6.5W。</w:t>
            </w:r>
          </w:p>
        </w:tc>
        <w:tc>
          <w:tcPr>
            <w:tcW w:w="1061" w:type="pct"/>
            <w:vAlign w:val="center"/>
          </w:tcPr>
          <w:p w14:paraId="76303F86">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Times New Roman" w:hAnsi="Times New Roman" w:eastAsia="方正仿宋简体" w:cs="Times New Roman"/>
                <w:i w:val="0"/>
                <w:iCs w:val="0"/>
                <w:color w:val="000000"/>
                <w:kern w:val="0"/>
                <w:sz w:val="20"/>
                <w:szCs w:val="20"/>
                <w:u w:val="none"/>
                <w:lang w:val="en-US" w:eastAsia="zh-CN" w:bidi="ar"/>
              </w:rPr>
            </w:pPr>
          </w:p>
        </w:tc>
        <w:tc>
          <w:tcPr>
            <w:tcW w:w="244" w:type="pct"/>
            <w:vAlign w:val="center"/>
          </w:tcPr>
          <w:p w14:paraId="3A8CE1AE">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Times New Roman" w:hAnsi="Times New Roman" w:eastAsia="方正仿宋简体" w:cs="Times New Roman"/>
                <w:b w:val="0"/>
                <w:bCs w:val="0"/>
                <w:color w:val="auto"/>
                <w:kern w:val="0"/>
                <w:sz w:val="21"/>
                <w:szCs w:val="21"/>
                <w:vertAlign w:val="baseline"/>
                <w:lang w:val="en-US" w:eastAsia="zh-CN" w:bidi="ar"/>
              </w:rPr>
            </w:pPr>
            <w:r>
              <w:rPr>
                <w:rFonts w:hint="default" w:ascii="Times New Roman" w:hAnsi="Times New Roman" w:eastAsia="方正仿宋简体" w:cs="Times New Roman"/>
                <w:i w:val="0"/>
                <w:iCs w:val="0"/>
                <w:color w:val="000000"/>
                <w:kern w:val="0"/>
                <w:sz w:val="20"/>
                <w:szCs w:val="20"/>
                <w:u w:val="none"/>
                <w:lang w:val="en-US" w:eastAsia="zh-CN" w:bidi="ar"/>
              </w:rPr>
              <w:t>台</w:t>
            </w:r>
          </w:p>
        </w:tc>
        <w:tc>
          <w:tcPr>
            <w:tcW w:w="392" w:type="pct"/>
            <w:vAlign w:val="center"/>
          </w:tcPr>
          <w:p w14:paraId="5E062FF6">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Times New Roman" w:hAnsi="Times New Roman" w:eastAsia="方正仿宋简体" w:cs="Times New Roman"/>
                <w:b w:val="0"/>
                <w:bCs w:val="0"/>
                <w:color w:val="auto"/>
                <w:kern w:val="0"/>
                <w:sz w:val="21"/>
                <w:szCs w:val="21"/>
                <w:vertAlign w:val="baseline"/>
                <w:lang w:val="en-US" w:eastAsia="zh-CN" w:bidi="ar"/>
              </w:rPr>
            </w:pPr>
            <w:r>
              <w:rPr>
                <w:rFonts w:hint="default" w:ascii="Times New Roman" w:hAnsi="Times New Roman" w:eastAsia="方正仿宋简体" w:cs="Times New Roman"/>
                <w:i w:val="0"/>
                <w:iCs w:val="0"/>
                <w:color w:val="000000"/>
                <w:kern w:val="0"/>
                <w:sz w:val="24"/>
                <w:szCs w:val="24"/>
                <w:u w:val="none"/>
                <w:lang w:val="en-US" w:eastAsia="zh-CN" w:bidi="ar"/>
              </w:rPr>
              <w:t>6</w:t>
            </w:r>
          </w:p>
        </w:tc>
        <w:tc>
          <w:tcPr>
            <w:tcW w:w="392" w:type="pct"/>
            <w:vAlign w:val="center"/>
          </w:tcPr>
          <w:p w14:paraId="6759D48E">
            <w:pPr>
              <w:keepNext w:val="0"/>
              <w:keepLines w:val="0"/>
              <w:pageBreakBefore w:val="0"/>
              <w:widowControl/>
              <w:numPr>
                <w:ilvl w:val="0"/>
                <w:numId w:val="0"/>
              </w:numPr>
              <w:suppressLineNumbers w:val="0"/>
              <w:kinsoku/>
              <w:wordWrap/>
              <w:overflowPunct/>
              <w:topLinePunct w:val="0"/>
              <w:autoSpaceDE/>
              <w:autoSpaceDN/>
              <w:bidi w:val="0"/>
              <w:adjustRightInd/>
              <w:snapToGrid/>
              <w:spacing w:line="240" w:lineRule="exact"/>
              <w:jc w:val="center"/>
              <w:textAlignment w:val="auto"/>
              <w:rPr>
                <w:rFonts w:hint="eastAsia" w:ascii="Times New Roman" w:hAnsi="Times New Roman" w:eastAsia="方正仿宋简体" w:cs="Times New Roman"/>
                <w:b w:val="0"/>
                <w:bCs w:val="0"/>
                <w:color w:val="auto"/>
                <w:kern w:val="0"/>
                <w:sz w:val="21"/>
                <w:szCs w:val="21"/>
                <w:vertAlign w:val="baseline"/>
                <w:lang w:val="en-US" w:eastAsia="zh-CN" w:bidi="ar"/>
              </w:rPr>
            </w:pPr>
          </w:p>
        </w:tc>
        <w:tc>
          <w:tcPr>
            <w:tcW w:w="503" w:type="pct"/>
            <w:vAlign w:val="center"/>
          </w:tcPr>
          <w:p w14:paraId="48470E08">
            <w:pPr>
              <w:keepNext w:val="0"/>
              <w:keepLines w:val="0"/>
              <w:pageBreakBefore w:val="0"/>
              <w:widowControl/>
              <w:numPr>
                <w:ilvl w:val="0"/>
                <w:numId w:val="0"/>
              </w:numPr>
              <w:suppressLineNumbers w:val="0"/>
              <w:kinsoku/>
              <w:wordWrap/>
              <w:overflowPunct/>
              <w:topLinePunct w:val="0"/>
              <w:autoSpaceDE/>
              <w:autoSpaceDN/>
              <w:bidi w:val="0"/>
              <w:adjustRightInd/>
              <w:snapToGrid/>
              <w:spacing w:line="240" w:lineRule="exact"/>
              <w:jc w:val="center"/>
              <w:textAlignment w:val="auto"/>
              <w:rPr>
                <w:rFonts w:hint="eastAsia" w:ascii="Times New Roman" w:hAnsi="Times New Roman" w:eastAsia="方正仿宋简体" w:cs="Times New Roman"/>
                <w:b w:val="0"/>
                <w:bCs w:val="0"/>
                <w:color w:val="auto"/>
                <w:kern w:val="0"/>
                <w:sz w:val="21"/>
                <w:szCs w:val="21"/>
                <w:vertAlign w:val="baseline"/>
                <w:lang w:val="en-US" w:eastAsia="zh-CN" w:bidi="ar"/>
              </w:rPr>
            </w:pPr>
          </w:p>
        </w:tc>
      </w:tr>
      <w:tr w14:paraId="7B92E5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5" w:hRule="atLeast"/>
        </w:trPr>
        <w:tc>
          <w:tcPr>
            <w:tcW w:w="246" w:type="pct"/>
            <w:vAlign w:val="center"/>
          </w:tcPr>
          <w:p w14:paraId="7365C061">
            <w:pPr>
              <w:keepNext w:val="0"/>
              <w:keepLines w:val="0"/>
              <w:pageBreakBefore w:val="0"/>
              <w:widowControl/>
              <w:numPr>
                <w:ilvl w:val="0"/>
                <w:numId w:val="0"/>
              </w:numPr>
              <w:suppressLineNumbers w:val="0"/>
              <w:kinsoku/>
              <w:wordWrap/>
              <w:overflowPunct/>
              <w:topLinePunct w:val="0"/>
              <w:autoSpaceDE/>
              <w:autoSpaceDN/>
              <w:bidi w:val="0"/>
              <w:adjustRightInd/>
              <w:snapToGrid/>
              <w:spacing w:line="240" w:lineRule="exact"/>
              <w:jc w:val="center"/>
              <w:textAlignment w:val="auto"/>
              <w:rPr>
                <w:rFonts w:hint="default" w:ascii="Times New Roman" w:hAnsi="Times New Roman" w:eastAsia="方正仿宋简体" w:cs="Times New Roman"/>
                <w:b w:val="0"/>
                <w:bCs w:val="0"/>
                <w:color w:val="auto"/>
                <w:kern w:val="0"/>
                <w:sz w:val="21"/>
                <w:szCs w:val="21"/>
                <w:vertAlign w:val="baseline"/>
                <w:lang w:val="en-US" w:eastAsia="zh-CN" w:bidi="ar"/>
              </w:rPr>
            </w:pPr>
            <w:r>
              <w:rPr>
                <w:rFonts w:hint="default" w:ascii="Times New Roman" w:hAnsi="Times New Roman" w:eastAsia="方正仿宋简体" w:cs="Times New Roman"/>
                <w:b w:val="0"/>
                <w:bCs w:val="0"/>
                <w:color w:val="auto"/>
                <w:kern w:val="0"/>
                <w:sz w:val="21"/>
                <w:szCs w:val="21"/>
                <w:vertAlign w:val="baseline"/>
                <w:lang w:val="en-US" w:eastAsia="zh-CN" w:bidi="ar"/>
              </w:rPr>
              <w:t>5</w:t>
            </w:r>
          </w:p>
        </w:tc>
        <w:tc>
          <w:tcPr>
            <w:tcW w:w="690" w:type="pct"/>
            <w:vAlign w:val="center"/>
          </w:tcPr>
          <w:p w14:paraId="2A42B2E9">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Times New Roman" w:hAnsi="Times New Roman" w:eastAsia="方正仿宋简体" w:cs="Times New Roman"/>
                <w:b w:val="0"/>
                <w:bCs w:val="0"/>
                <w:color w:val="auto"/>
                <w:kern w:val="0"/>
                <w:sz w:val="21"/>
                <w:szCs w:val="21"/>
                <w:vertAlign w:val="baseline"/>
                <w:lang w:val="en-US" w:eastAsia="zh-CN" w:bidi="ar"/>
              </w:rPr>
            </w:pPr>
            <w:r>
              <w:rPr>
                <w:rFonts w:hint="default" w:ascii="Times New Roman" w:hAnsi="Times New Roman" w:eastAsia="方正仿宋简体" w:cs="Times New Roman"/>
                <w:i w:val="0"/>
                <w:iCs w:val="0"/>
                <w:color w:val="000000"/>
                <w:kern w:val="0"/>
                <w:sz w:val="22"/>
                <w:szCs w:val="22"/>
                <w:u w:val="none"/>
                <w:lang w:val="en-US" w:eastAsia="zh-CN" w:bidi="ar"/>
              </w:rPr>
              <w:t>半球壁装支架</w:t>
            </w:r>
          </w:p>
        </w:tc>
        <w:tc>
          <w:tcPr>
            <w:tcW w:w="1467" w:type="pct"/>
            <w:vAlign w:val="center"/>
          </w:tcPr>
          <w:p w14:paraId="108B31D9">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default" w:ascii="Times New Roman" w:hAnsi="Times New Roman" w:eastAsia="方正仿宋简体" w:cs="Times New Roman"/>
                <w:b w:val="0"/>
                <w:bCs w:val="0"/>
                <w:color w:val="auto"/>
                <w:kern w:val="0"/>
                <w:sz w:val="21"/>
                <w:szCs w:val="21"/>
                <w:vertAlign w:val="baseline"/>
                <w:lang w:val="en-US" w:eastAsia="zh-CN" w:bidi="ar"/>
              </w:rPr>
            </w:pPr>
            <w:r>
              <w:rPr>
                <w:rFonts w:hint="default" w:ascii="Times New Roman" w:hAnsi="Times New Roman" w:eastAsia="方正仿宋简体" w:cs="Times New Roman"/>
                <w:i w:val="0"/>
                <w:iCs w:val="0"/>
                <w:color w:val="000000"/>
                <w:kern w:val="0"/>
                <w:sz w:val="22"/>
                <w:szCs w:val="22"/>
                <w:u w:val="none"/>
                <w:lang w:val="en-US" w:eastAsia="zh-CN" w:bidi="ar"/>
              </w:rPr>
              <w:t>1、半球壁装支架。</w:t>
            </w:r>
            <w:r>
              <w:rPr>
                <w:rFonts w:hint="default" w:ascii="Times New Roman" w:hAnsi="Times New Roman" w:eastAsia="方正仿宋简体" w:cs="Times New Roman"/>
                <w:i w:val="0"/>
                <w:iCs w:val="0"/>
                <w:color w:val="000000"/>
                <w:kern w:val="0"/>
                <w:sz w:val="22"/>
                <w:szCs w:val="22"/>
                <w:u w:val="none"/>
                <w:lang w:val="en-US" w:eastAsia="zh-CN" w:bidi="ar"/>
              </w:rPr>
              <w:br w:type="textWrapping"/>
            </w:r>
            <w:r>
              <w:rPr>
                <w:rFonts w:hint="default" w:ascii="Times New Roman" w:hAnsi="Times New Roman" w:eastAsia="方正仿宋简体" w:cs="Times New Roman"/>
                <w:i w:val="0"/>
                <w:iCs w:val="0"/>
                <w:color w:val="000000"/>
                <w:kern w:val="0"/>
                <w:sz w:val="22"/>
                <w:szCs w:val="22"/>
                <w:u w:val="none"/>
                <w:lang w:val="en-US" w:eastAsia="zh-CN" w:bidi="ar"/>
              </w:rPr>
              <w:t>2、塑料材质，内藏线设计，圆盘壁厚≥3mm，底座厚度≥2mm。</w:t>
            </w:r>
          </w:p>
        </w:tc>
        <w:tc>
          <w:tcPr>
            <w:tcW w:w="1061" w:type="pct"/>
            <w:vAlign w:val="center"/>
          </w:tcPr>
          <w:p w14:paraId="4633DDC5">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Times New Roman" w:hAnsi="Times New Roman" w:eastAsia="方正仿宋简体" w:cs="Times New Roman"/>
                <w:i w:val="0"/>
                <w:iCs w:val="0"/>
                <w:color w:val="000000"/>
                <w:kern w:val="0"/>
                <w:sz w:val="20"/>
                <w:szCs w:val="20"/>
                <w:u w:val="none"/>
                <w:lang w:val="en-US" w:eastAsia="zh-CN" w:bidi="ar"/>
              </w:rPr>
            </w:pPr>
          </w:p>
        </w:tc>
        <w:tc>
          <w:tcPr>
            <w:tcW w:w="244" w:type="pct"/>
            <w:vAlign w:val="center"/>
          </w:tcPr>
          <w:p w14:paraId="7B39821A">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Times New Roman" w:hAnsi="Times New Roman" w:eastAsia="方正仿宋简体" w:cs="Times New Roman"/>
                <w:b w:val="0"/>
                <w:bCs w:val="0"/>
                <w:color w:val="auto"/>
                <w:kern w:val="0"/>
                <w:sz w:val="21"/>
                <w:szCs w:val="21"/>
                <w:vertAlign w:val="baseline"/>
                <w:lang w:val="en-US" w:eastAsia="zh-CN" w:bidi="ar"/>
              </w:rPr>
            </w:pPr>
            <w:r>
              <w:rPr>
                <w:rFonts w:hint="default" w:ascii="Times New Roman" w:hAnsi="Times New Roman" w:eastAsia="方正仿宋简体" w:cs="Times New Roman"/>
                <w:i w:val="0"/>
                <w:iCs w:val="0"/>
                <w:color w:val="000000"/>
                <w:kern w:val="0"/>
                <w:sz w:val="20"/>
                <w:szCs w:val="20"/>
                <w:u w:val="none"/>
                <w:lang w:val="en-US" w:eastAsia="zh-CN" w:bidi="ar"/>
              </w:rPr>
              <w:t>套</w:t>
            </w:r>
          </w:p>
        </w:tc>
        <w:tc>
          <w:tcPr>
            <w:tcW w:w="392" w:type="pct"/>
            <w:vAlign w:val="center"/>
          </w:tcPr>
          <w:p w14:paraId="4FC25591">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Times New Roman" w:hAnsi="Times New Roman" w:eastAsia="方正仿宋简体" w:cs="Times New Roman"/>
                <w:b w:val="0"/>
                <w:bCs w:val="0"/>
                <w:color w:val="auto"/>
                <w:kern w:val="0"/>
                <w:sz w:val="21"/>
                <w:szCs w:val="21"/>
                <w:vertAlign w:val="baseline"/>
                <w:lang w:val="en-US" w:eastAsia="zh-CN" w:bidi="ar"/>
              </w:rPr>
            </w:pPr>
            <w:r>
              <w:rPr>
                <w:rFonts w:hint="default" w:ascii="Times New Roman" w:hAnsi="Times New Roman" w:eastAsia="方正仿宋简体" w:cs="Times New Roman"/>
                <w:i w:val="0"/>
                <w:iCs w:val="0"/>
                <w:color w:val="000000"/>
                <w:kern w:val="0"/>
                <w:sz w:val="24"/>
                <w:szCs w:val="24"/>
                <w:u w:val="none"/>
                <w:lang w:val="en-US" w:eastAsia="zh-CN" w:bidi="ar"/>
              </w:rPr>
              <w:t>6</w:t>
            </w:r>
          </w:p>
        </w:tc>
        <w:tc>
          <w:tcPr>
            <w:tcW w:w="392" w:type="pct"/>
            <w:vAlign w:val="center"/>
          </w:tcPr>
          <w:p w14:paraId="4123B7A1">
            <w:pPr>
              <w:keepNext w:val="0"/>
              <w:keepLines w:val="0"/>
              <w:pageBreakBefore w:val="0"/>
              <w:widowControl/>
              <w:numPr>
                <w:ilvl w:val="0"/>
                <w:numId w:val="0"/>
              </w:numPr>
              <w:suppressLineNumbers w:val="0"/>
              <w:kinsoku/>
              <w:wordWrap/>
              <w:overflowPunct/>
              <w:topLinePunct w:val="0"/>
              <w:autoSpaceDE/>
              <w:autoSpaceDN/>
              <w:bidi w:val="0"/>
              <w:adjustRightInd/>
              <w:snapToGrid/>
              <w:spacing w:line="240" w:lineRule="exact"/>
              <w:jc w:val="center"/>
              <w:textAlignment w:val="auto"/>
              <w:rPr>
                <w:rFonts w:hint="eastAsia" w:ascii="Times New Roman" w:hAnsi="Times New Roman" w:eastAsia="方正仿宋简体" w:cs="Times New Roman"/>
                <w:b w:val="0"/>
                <w:bCs w:val="0"/>
                <w:color w:val="auto"/>
                <w:kern w:val="0"/>
                <w:sz w:val="21"/>
                <w:szCs w:val="21"/>
                <w:vertAlign w:val="baseline"/>
                <w:lang w:val="en-US" w:eastAsia="zh-CN" w:bidi="ar"/>
              </w:rPr>
            </w:pPr>
          </w:p>
        </w:tc>
        <w:tc>
          <w:tcPr>
            <w:tcW w:w="503" w:type="pct"/>
            <w:vAlign w:val="center"/>
          </w:tcPr>
          <w:p w14:paraId="42E910D6">
            <w:pPr>
              <w:keepNext w:val="0"/>
              <w:keepLines w:val="0"/>
              <w:pageBreakBefore w:val="0"/>
              <w:widowControl/>
              <w:numPr>
                <w:ilvl w:val="0"/>
                <w:numId w:val="0"/>
              </w:numPr>
              <w:suppressLineNumbers w:val="0"/>
              <w:kinsoku/>
              <w:wordWrap/>
              <w:overflowPunct/>
              <w:topLinePunct w:val="0"/>
              <w:autoSpaceDE/>
              <w:autoSpaceDN/>
              <w:bidi w:val="0"/>
              <w:adjustRightInd/>
              <w:snapToGrid/>
              <w:spacing w:line="240" w:lineRule="exact"/>
              <w:jc w:val="center"/>
              <w:textAlignment w:val="auto"/>
              <w:rPr>
                <w:rFonts w:hint="eastAsia" w:ascii="Times New Roman" w:hAnsi="Times New Roman" w:eastAsia="方正仿宋简体" w:cs="Times New Roman"/>
                <w:b w:val="0"/>
                <w:bCs w:val="0"/>
                <w:color w:val="auto"/>
                <w:kern w:val="0"/>
                <w:sz w:val="21"/>
                <w:szCs w:val="21"/>
                <w:vertAlign w:val="baseline"/>
                <w:lang w:val="en-US" w:eastAsia="zh-CN" w:bidi="ar"/>
              </w:rPr>
            </w:pPr>
          </w:p>
        </w:tc>
      </w:tr>
      <w:tr w14:paraId="77FB62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5" w:hRule="atLeast"/>
        </w:trPr>
        <w:tc>
          <w:tcPr>
            <w:tcW w:w="246" w:type="pct"/>
            <w:vAlign w:val="center"/>
          </w:tcPr>
          <w:p w14:paraId="5AA5A513">
            <w:pPr>
              <w:keepNext w:val="0"/>
              <w:keepLines w:val="0"/>
              <w:pageBreakBefore w:val="0"/>
              <w:widowControl/>
              <w:numPr>
                <w:ilvl w:val="0"/>
                <w:numId w:val="0"/>
              </w:numPr>
              <w:suppressLineNumbers w:val="0"/>
              <w:kinsoku/>
              <w:wordWrap/>
              <w:overflowPunct/>
              <w:topLinePunct w:val="0"/>
              <w:autoSpaceDE/>
              <w:autoSpaceDN/>
              <w:bidi w:val="0"/>
              <w:adjustRightInd/>
              <w:snapToGrid/>
              <w:spacing w:line="240" w:lineRule="exact"/>
              <w:jc w:val="center"/>
              <w:textAlignment w:val="auto"/>
              <w:rPr>
                <w:rFonts w:hint="default" w:ascii="Times New Roman" w:hAnsi="Times New Roman" w:eastAsia="方正仿宋简体" w:cs="Times New Roman"/>
                <w:b w:val="0"/>
                <w:bCs w:val="0"/>
                <w:color w:val="auto"/>
                <w:kern w:val="0"/>
                <w:sz w:val="21"/>
                <w:szCs w:val="21"/>
                <w:vertAlign w:val="baseline"/>
                <w:lang w:val="en-US" w:eastAsia="zh-CN" w:bidi="ar"/>
              </w:rPr>
            </w:pPr>
            <w:r>
              <w:rPr>
                <w:rFonts w:hint="default" w:ascii="Times New Roman" w:hAnsi="Times New Roman" w:eastAsia="方正仿宋简体" w:cs="Times New Roman"/>
                <w:b w:val="0"/>
                <w:bCs w:val="0"/>
                <w:color w:val="auto"/>
                <w:kern w:val="0"/>
                <w:sz w:val="21"/>
                <w:szCs w:val="21"/>
                <w:vertAlign w:val="baseline"/>
                <w:lang w:val="en-US" w:eastAsia="zh-CN" w:bidi="ar"/>
              </w:rPr>
              <w:t>6</w:t>
            </w:r>
          </w:p>
        </w:tc>
        <w:tc>
          <w:tcPr>
            <w:tcW w:w="690" w:type="pct"/>
            <w:vAlign w:val="center"/>
          </w:tcPr>
          <w:p w14:paraId="5B6BE3A4">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Times New Roman" w:hAnsi="Times New Roman" w:eastAsia="方正仿宋简体" w:cs="Times New Roman"/>
                <w:b w:val="0"/>
                <w:bCs w:val="0"/>
                <w:color w:val="auto"/>
                <w:kern w:val="0"/>
                <w:sz w:val="21"/>
                <w:szCs w:val="21"/>
                <w:vertAlign w:val="baseline"/>
                <w:lang w:val="en-US" w:eastAsia="zh-CN" w:bidi="ar"/>
              </w:rPr>
            </w:pPr>
            <w:r>
              <w:rPr>
                <w:rFonts w:hint="default" w:ascii="Times New Roman" w:hAnsi="Times New Roman" w:eastAsia="方正仿宋简体" w:cs="Times New Roman"/>
                <w:i w:val="0"/>
                <w:iCs w:val="0"/>
                <w:color w:val="000000"/>
                <w:kern w:val="0"/>
                <w:sz w:val="22"/>
                <w:szCs w:val="22"/>
                <w:u w:val="none"/>
                <w:lang w:val="en-US" w:eastAsia="zh-CN" w:bidi="ar"/>
              </w:rPr>
              <w:t>32路4盘位录像机</w:t>
            </w:r>
          </w:p>
        </w:tc>
        <w:tc>
          <w:tcPr>
            <w:tcW w:w="1467" w:type="pct"/>
            <w:vAlign w:val="center"/>
          </w:tcPr>
          <w:p w14:paraId="45C69C30">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default" w:ascii="Times New Roman" w:hAnsi="Times New Roman" w:eastAsia="方正仿宋简体" w:cs="Times New Roman"/>
                <w:b w:val="0"/>
                <w:bCs w:val="0"/>
                <w:color w:val="auto"/>
                <w:kern w:val="0"/>
                <w:sz w:val="21"/>
                <w:szCs w:val="21"/>
                <w:vertAlign w:val="baseline"/>
                <w:lang w:val="en-US" w:eastAsia="zh-CN" w:bidi="ar"/>
              </w:rPr>
            </w:pPr>
            <w:r>
              <w:rPr>
                <w:rFonts w:hint="default" w:ascii="Times New Roman" w:hAnsi="Times New Roman" w:eastAsia="方正仿宋简体" w:cs="Times New Roman"/>
                <w:i w:val="0"/>
                <w:iCs w:val="0"/>
                <w:color w:val="000000"/>
                <w:kern w:val="0"/>
                <w:sz w:val="22"/>
                <w:szCs w:val="22"/>
                <w:u w:val="none"/>
                <w:lang w:val="en-US" w:eastAsia="zh-CN" w:bidi="ar"/>
              </w:rPr>
              <w:t>1、视频接入路数≥32路，网络输入带宽≥256MBps，网络输出带宽≥160MBps，≥1.5U机箱；</w:t>
            </w:r>
            <w:r>
              <w:rPr>
                <w:rFonts w:hint="default" w:ascii="Times New Roman" w:hAnsi="Times New Roman" w:eastAsia="方正仿宋简体" w:cs="Times New Roman"/>
                <w:i w:val="0"/>
                <w:iCs w:val="0"/>
                <w:color w:val="000000"/>
                <w:kern w:val="0"/>
                <w:sz w:val="22"/>
                <w:szCs w:val="22"/>
                <w:u w:val="none"/>
                <w:lang w:val="en-US" w:eastAsia="zh-CN" w:bidi="ar"/>
              </w:rPr>
              <w:br w:type="textWrapping"/>
            </w:r>
            <w:r>
              <w:rPr>
                <w:rFonts w:hint="default" w:ascii="Times New Roman" w:hAnsi="Times New Roman" w:eastAsia="方正仿宋简体" w:cs="Times New Roman"/>
                <w:i w:val="0"/>
                <w:iCs w:val="0"/>
                <w:color w:val="000000"/>
                <w:kern w:val="0"/>
                <w:sz w:val="22"/>
                <w:szCs w:val="22"/>
                <w:u w:val="none"/>
                <w:lang w:val="en-US" w:eastAsia="zh-CN" w:bidi="ar"/>
              </w:rPr>
              <w:t>2、可接驳符合ONVIF、RTSP标准的网络摄像机；</w:t>
            </w:r>
            <w:r>
              <w:rPr>
                <w:rFonts w:hint="default" w:ascii="Times New Roman" w:hAnsi="Times New Roman" w:eastAsia="方正仿宋简体" w:cs="Times New Roman"/>
                <w:i w:val="0"/>
                <w:iCs w:val="0"/>
                <w:color w:val="000000"/>
                <w:kern w:val="0"/>
                <w:sz w:val="22"/>
                <w:szCs w:val="22"/>
                <w:u w:val="none"/>
                <w:lang w:val="en-US" w:eastAsia="zh-CN" w:bidi="ar"/>
              </w:rPr>
              <w:br w:type="textWrapping"/>
            </w:r>
            <w:r>
              <w:rPr>
                <w:rFonts w:hint="default" w:ascii="Times New Roman" w:hAnsi="Times New Roman" w:eastAsia="方正仿宋简体" w:cs="Times New Roman"/>
                <w:i w:val="0"/>
                <w:iCs w:val="0"/>
                <w:color w:val="000000"/>
                <w:kern w:val="0"/>
                <w:sz w:val="22"/>
                <w:szCs w:val="22"/>
                <w:u w:val="none"/>
                <w:lang w:val="en-US" w:eastAsia="zh-CN" w:bidi="ar"/>
              </w:rPr>
              <w:t>3、支持接入H.265、Smart265、H.264、Smart264视频编码码流解码性能强劲，支持≥12路1080P解码(开启SVC增强模式后，可提升至≥16路1080P解码)；</w:t>
            </w:r>
            <w:r>
              <w:rPr>
                <w:rFonts w:hint="default" w:ascii="Times New Roman" w:hAnsi="Times New Roman" w:eastAsia="方正仿宋简体" w:cs="Times New Roman"/>
                <w:i w:val="0"/>
                <w:iCs w:val="0"/>
                <w:color w:val="000000"/>
                <w:kern w:val="0"/>
                <w:sz w:val="22"/>
                <w:szCs w:val="22"/>
                <w:u w:val="none"/>
                <w:lang w:val="en-US" w:eastAsia="zh-CN" w:bidi="ar"/>
              </w:rPr>
              <w:br w:type="textWrapping"/>
            </w:r>
            <w:r>
              <w:rPr>
                <w:rFonts w:hint="default" w:ascii="Times New Roman" w:hAnsi="Times New Roman" w:eastAsia="方正仿宋简体" w:cs="Times New Roman"/>
                <w:i w:val="0"/>
                <w:iCs w:val="0"/>
                <w:color w:val="000000"/>
                <w:kern w:val="0"/>
                <w:sz w:val="22"/>
                <w:szCs w:val="22"/>
                <w:u w:val="none"/>
                <w:lang w:val="en-US" w:eastAsia="zh-CN" w:bidi="ar"/>
              </w:rPr>
              <w:t>4、支持≥800万像素高清网络视频的预览、存储与回放；</w:t>
            </w:r>
            <w:r>
              <w:rPr>
                <w:rFonts w:hint="default" w:ascii="Times New Roman" w:hAnsi="Times New Roman" w:eastAsia="方正仿宋简体" w:cs="Times New Roman"/>
                <w:i w:val="0"/>
                <w:iCs w:val="0"/>
                <w:color w:val="000000"/>
                <w:kern w:val="0"/>
                <w:sz w:val="22"/>
                <w:szCs w:val="22"/>
                <w:u w:val="none"/>
                <w:lang w:val="en-US" w:eastAsia="zh-CN" w:bidi="ar"/>
              </w:rPr>
              <w:br w:type="textWrapping"/>
            </w:r>
            <w:r>
              <w:rPr>
                <w:rFonts w:hint="default" w:ascii="Times New Roman" w:hAnsi="Times New Roman" w:eastAsia="方正仿宋简体" w:cs="Times New Roman"/>
                <w:i w:val="0"/>
                <w:iCs w:val="0"/>
                <w:color w:val="000000"/>
                <w:kern w:val="0"/>
                <w:sz w:val="22"/>
                <w:szCs w:val="22"/>
                <w:u w:val="none"/>
                <w:lang w:val="en-US" w:eastAsia="zh-CN" w:bidi="ar"/>
              </w:rPr>
              <w:t>5、支持HDMI与VGA同/异源输出，HDMI最大支持4K超高清显示输出，VGA支持1080P高清显示输出；</w:t>
            </w:r>
            <w:r>
              <w:rPr>
                <w:rFonts w:hint="default" w:ascii="Times New Roman" w:hAnsi="Times New Roman" w:eastAsia="方正仿宋简体" w:cs="Times New Roman"/>
                <w:i w:val="0"/>
                <w:iCs w:val="0"/>
                <w:color w:val="000000"/>
                <w:kern w:val="0"/>
                <w:sz w:val="22"/>
                <w:szCs w:val="22"/>
                <w:u w:val="none"/>
                <w:lang w:val="en-US" w:eastAsia="zh-CN" w:bidi="ar"/>
              </w:rPr>
              <w:br w:type="textWrapping"/>
            </w:r>
            <w:r>
              <w:rPr>
                <w:rFonts w:hint="default" w:ascii="Times New Roman" w:hAnsi="Times New Roman" w:eastAsia="方正仿宋简体" w:cs="Times New Roman"/>
                <w:i w:val="0"/>
                <w:iCs w:val="0"/>
                <w:color w:val="000000"/>
                <w:kern w:val="0"/>
                <w:sz w:val="22"/>
                <w:szCs w:val="22"/>
                <w:u w:val="none"/>
                <w:lang w:val="en-US" w:eastAsia="zh-CN" w:bidi="ar"/>
              </w:rPr>
              <w:t>6、自带≥4个SATA接口，最大支持≥10T硬盘；</w:t>
            </w:r>
            <w:r>
              <w:rPr>
                <w:rFonts w:hint="default" w:ascii="Times New Roman" w:hAnsi="Times New Roman" w:eastAsia="方正仿宋简体" w:cs="Times New Roman"/>
                <w:i w:val="0"/>
                <w:iCs w:val="0"/>
                <w:color w:val="000000"/>
                <w:kern w:val="0"/>
                <w:sz w:val="22"/>
                <w:szCs w:val="22"/>
                <w:u w:val="none"/>
                <w:lang w:val="en-US" w:eastAsia="zh-CN" w:bidi="ar"/>
              </w:rPr>
              <w:br w:type="textWrapping"/>
            </w:r>
            <w:r>
              <w:rPr>
                <w:rFonts w:hint="default" w:ascii="Times New Roman" w:hAnsi="Times New Roman" w:eastAsia="方正仿宋简体" w:cs="Times New Roman"/>
                <w:i w:val="0"/>
                <w:iCs w:val="0"/>
                <w:color w:val="000000"/>
                <w:kern w:val="0"/>
                <w:sz w:val="22"/>
                <w:szCs w:val="22"/>
                <w:u w:val="none"/>
                <w:lang w:val="en-US" w:eastAsia="zh-CN" w:bidi="ar"/>
              </w:rPr>
              <w:t>7、支持IP设备集中管理，包括IP设备一键添加、参数配置、批量升级、导入/导出等；</w:t>
            </w:r>
            <w:r>
              <w:rPr>
                <w:rFonts w:hint="default" w:ascii="Times New Roman" w:hAnsi="Times New Roman" w:eastAsia="方正仿宋简体" w:cs="Times New Roman"/>
                <w:i w:val="0"/>
                <w:iCs w:val="0"/>
                <w:color w:val="000000"/>
                <w:kern w:val="0"/>
                <w:sz w:val="22"/>
                <w:szCs w:val="22"/>
                <w:u w:val="none"/>
                <w:lang w:val="en-US" w:eastAsia="zh-CN" w:bidi="ar"/>
              </w:rPr>
              <w:br w:type="textWrapping"/>
            </w:r>
            <w:r>
              <w:rPr>
                <w:rFonts w:hint="default" w:ascii="Times New Roman" w:hAnsi="Times New Roman" w:eastAsia="方正仿宋简体" w:cs="Times New Roman"/>
                <w:i w:val="0"/>
                <w:iCs w:val="0"/>
                <w:color w:val="000000"/>
                <w:kern w:val="0"/>
                <w:sz w:val="22"/>
                <w:szCs w:val="22"/>
                <w:u w:val="none"/>
                <w:lang w:val="en-US" w:eastAsia="zh-CN" w:bidi="ar"/>
              </w:rPr>
              <w:t>8、支持本地同步回放及多路同步倒放；</w:t>
            </w:r>
            <w:r>
              <w:rPr>
                <w:rFonts w:hint="default" w:ascii="Times New Roman" w:hAnsi="Times New Roman" w:eastAsia="方正仿宋简体" w:cs="Times New Roman"/>
                <w:i w:val="0"/>
                <w:iCs w:val="0"/>
                <w:color w:val="000000"/>
                <w:kern w:val="0"/>
                <w:sz w:val="22"/>
                <w:szCs w:val="22"/>
                <w:u w:val="none"/>
                <w:lang w:val="en-US" w:eastAsia="zh-CN" w:bidi="ar"/>
              </w:rPr>
              <w:br w:type="textWrapping"/>
            </w:r>
            <w:r>
              <w:rPr>
                <w:rFonts w:hint="default" w:ascii="Times New Roman" w:hAnsi="Times New Roman" w:eastAsia="方正仿宋简体" w:cs="Times New Roman"/>
                <w:i w:val="0"/>
                <w:iCs w:val="0"/>
                <w:color w:val="000000"/>
                <w:kern w:val="0"/>
                <w:sz w:val="22"/>
                <w:szCs w:val="22"/>
                <w:u w:val="none"/>
                <w:lang w:val="en-US" w:eastAsia="zh-CN" w:bidi="ar"/>
              </w:rPr>
              <w:t>9、针对人、车及事件类型，支持快速回放与智能检索功能，大幅提升录像回放和检索效率。</w:t>
            </w:r>
          </w:p>
        </w:tc>
        <w:tc>
          <w:tcPr>
            <w:tcW w:w="1061" w:type="pct"/>
            <w:vAlign w:val="center"/>
          </w:tcPr>
          <w:p w14:paraId="5498C013">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Times New Roman" w:hAnsi="Times New Roman" w:eastAsia="方正仿宋简体" w:cs="Times New Roman"/>
                <w:i w:val="0"/>
                <w:iCs w:val="0"/>
                <w:color w:val="000000"/>
                <w:kern w:val="0"/>
                <w:sz w:val="20"/>
                <w:szCs w:val="20"/>
                <w:u w:val="none"/>
                <w:lang w:val="en-US" w:eastAsia="zh-CN" w:bidi="ar"/>
              </w:rPr>
            </w:pPr>
          </w:p>
        </w:tc>
        <w:tc>
          <w:tcPr>
            <w:tcW w:w="244" w:type="pct"/>
            <w:vAlign w:val="center"/>
          </w:tcPr>
          <w:p w14:paraId="182BBDFE">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Times New Roman" w:hAnsi="Times New Roman" w:eastAsia="方正仿宋简体" w:cs="Times New Roman"/>
                <w:b w:val="0"/>
                <w:bCs w:val="0"/>
                <w:color w:val="auto"/>
                <w:kern w:val="0"/>
                <w:sz w:val="21"/>
                <w:szCs w:val="21"/>
                <w:vertAlign w:val="baseline"/>
                <w:lang w:val="en-US" w:eastAsia="zh-CN" w:bidi="ar"/>
              </w:rPr>
            </w:pPr>
            <w:r>
              <w:rPr>
                <w:rFonts w:hint="default" w:ascii="Times New Roman" w:hAnsi="Times New Roman" w:eastAsia="方正仿宋简体" w:cs="Times New Roman"/>
                <w:i w:val="0"/>
                <w:iCs w:val="0"/>
                <w:color w:val="000000"/>
                <w:kern w:val="0"/>
                <w:sz w:val="20"/>
                <w:szCs w:val="20"/>
                <w:u w:val="none"/>
                <w:lang w:val="en-US" w:eastAsia="zh-CN" w:bidi="ar"/>
              </w:rPr>
              <w:t>台</w:t>
            </w:r>
          </w:p>
        </w:tc>
        <w:tc>
          <w:tcPr>
            <w:tcW w:w="392" w:type="pct"/>
            <w:vAlign w:val="center"/>
          </w:tcPr>
          <w:p w14:paraId="36D761F5">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Times New Roman" w:hAnsi="Times New Roman" w:eastAsia="方正仿宋简体" w:cs="Times New Roman"/>
                <w:b w:val="0"/>
                <w:bCs w:val="0"/>
                <w:color w:val="auto"/>
                <w:kern w:val="0"/>
                <w:sz w:val="21"/>
                <w:szCs w:val="21"/>
                <w:vertAlign w:val="baseline"/>
                <w:lang w:val="en-US" w:eastAsia="zh-CN" w:bidi="ar"/>
              </w:rPr>
            </w:pPr>
            <w:r>
              <w:rPr>
                <w:rFonts w:hint="default" w:ascii="Times New Roman" w:hAnsi="Times New Roman" w:eastAsia="方正仿宋简体" w:cs="Times New Roman"/>
                <w:i w:val="0"/>
                <w:iCs w:val="0"/>
                <w:color w:val="000000"/>
                <w:kern w:val="0"/>
                <w:sz w:val="24"/>
                <w:szCs w:val="24"/>
                <w:u w:val="none"/>
                <w:lang w:val="en-US" w:eastAsia="zh-CN" w:bidi="ar"/>
              </w:rPr>
              <w:t>1</w:t>
            </w:r>
          </w:p>
        </w:tc>
        <w:tc>
          <w:tcPr>
            <w:tcW w:w="392" w:type="pct"/>
            <w:vAlign w:val="center"/>
          </w:tcPr>
          <w:p w14:paraId="20B1EEB5">
            <w:pPr>
              <w:keepNext w:val="0"/>
              <w:keepLines w:val="0"/>
              <w:pageBreakBefore w:val="0"/>
              <w:widowControl/>
              <w:numPr>
                <w:ilvl w:val="0"/>
                <w:numId w:val="0"/>
              </w:numPr>
              <w:suppressLineNumbers w:val="0"/>
              <w:kinsoku/>
              <w:wordWrap/>
              <w:overflowPunct/>
              <w:topLinePunct w:val="0"/>
              <w:autoSpaceDE/>
              <w:autoSpaceDN/>
              <w:bidi w:val="0"/>
              <w:adjustRightInd/>
              <w:snapToGrid/>
              <w:spacing w:line="240" w:lineRule="exact"/>
              <w:jc w:val="center"/>
              <w:textAlignment w:val="auto"/>
              <w:rPr>
                <w:rFonts w:hint="eastAsia" w:ascii="Times New Roman" w:hAnsi="Times New Roman" w:eastAsia="方正仿宋简体" w:cs="Times New Roman"/>
                <w:b w:val="0"/>
                <w:bCs w:val="0"/>
                <w:color w:val="auto"/>
                <w:kern w:val="0"/>
                <w:sz w:val="21"/>
                <w:szCs w:val="21"/>
                <w:vertAlign w:val="baseline"/>
                <w:lang w:val="en-US" w:eastAsia="zh-CN" w:bidi="ar"/>
              </w:rPr>
            </w:pPr>
          </w:p>
        </w:tc>
        <w:tc>
          <w:tcPr>
            <w:tcW w:w="503" w:type="pct"/>
            <w:vAlign w:val="center"/>
          </w:tcPr>
          <w:p w14:paraId="15199F0B">
            <w:pPr>
              <w:keepNext w:val="0"/>
              <w:keepLines w:val="0"/>
              <w:pageBreakBefore w:val="0"/>
              <w:widowControl/>
              <w:numPr>
                <w:ilvl w:val="0"/>
                <w:numId w:val="0"/>
              </w:numPr>
              <w:suppressLineNumbers w:val="0"/>
              <w:kinsoku/>
              <w:wordWrap/>
              <w:overflowPunct/>
              <w:topLinePunct w:val="0"/>
              <w:autoSpaceDE/>
              <w:autoSpaceDN/>
              <w:bidi w:val="0"/>
              <w:adjustRightInd/>
              <w:snapToGrid/>
              <w:spacing w:line="240" w:lineRule="exact"/>
              <w:jc w:val="center"/>
              <w:textAlignment w:val="auto"/>
              <w:rPr>
                <w:rFonts w:hint="eastAsia" w:ascii="Times New Roman" w:hAnsi="Times New Roman" w:eastAsia="方正仿宋简体" w:cs="Times New Roman"/>
                <w:b w:val="0"/>
                <w:bCs w:val="0"/>
                <w:color w:val="auto"/>
                <w:kern w:val="0"/>
                <w:sz w:val="21"/>
                <w:szCs w:val="21"/>
                <w:vertAlign w:val="baseline"/>
                <w:lang w:val="en-US" w:eastAsia="zh-CN" w:bidi="ar"/>
              </w:rPr>
            </w:pPr>
          </w:p>
        </w:tc>
      </w:tr>
      <w:tr w14:paraId="256D2F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5" w:hRule="atLeast"/>
        </w:trPr>
        <w:tc>
          <w:tcPr>
            <w:tcW w:w="246" w:type="pct"/>
            <w:vAlign w:val="center"/>
          </w:tcPr>
          <w:p w14:paraId="68DEC7A9">
            <w:pPr>
              <w:keepNext w:val="0"/>
              <w:keepLines w:val="0"/>
              <w:pageBreakBefore w:val="0"/>
              <w:widowControl/>
              <w:numPr>
                <w:ilvl w:val="0"/>
                <w:numId w:val="0"/>
              </w:numPr>
              <w:suppressLineNumbers w:val="0"/>
              <w:kinsoku/>
              <w:wordWrap/>
              <w:overflowPunct/>
              <w:topLinePunct w:val="0"/>
              <w:autoSpaceDE/>
              <w:autoSpaceDN/>
              <w:bidi w:val="0"/>
              <w:adjustRightInd/>
              <w:snapToGrid/>
              <w:spacing w:line="240" w:lineRule="exact"/>
              <w:jc w:val="center"/>
              <w:textAlignment w:val="auto"/>
              <w:rPr>
                <w:rFonts w:hint="default" w:ascii="Times New Roman" w:hAnsi="Times New Roman" w:eastAsia="方正仿宋简体" w:cs="Times New Roman"/>
                <w:b w:val="0"/>
                <w:bCs w:val="0"/>
                <w:color w:val="auto"/>
                <w:kern w:val="0"/>
                <w:sz w:val="21"/>
                <w:szCs w:val="21"/>
                <w:vertAlign w:val="baseline"/>
                <w:lang w:val="en-US" w:eastAsia="zh-CN" w:bidi="ar"/>
              </w:rPr>
            </w:pPr>
            <w:r>
              <w:rPr>
                <w:rFonts w:hint="default" w:ascii="Times New Roman" w:hAnsi="Times New Roman" w:eastAsia="方正仿宋简体" w:cs="Times New Roman"/>
                <w:b w:val="0"/>
                <w:bCs w:val="0"/>
                <w:color w:val="auto"/>
                <w:kern w:val="0"/>
                <w:sz w:val="21"/>
                <w:szCs w:val="21"/>
                <w:vertAlign w:val="baseline"/>
                <w:lang w:val="en-US" w:eastAsia="zh-CN" w:bidi="ar"/>
              </w:rPr>
              <w:t>7</w:t>
            </w:r>
          </w:p>
        </w:tc>
        <w:tc>
          <w:tcPr>
            <w:tcW w:w="690" w:type="pct"/>
            <w:vAlign w:val="center"/>
          </w:tcPr>
          <w:p w14:paraId="18FF1FF2">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Times New Roman" w:hAnsi="Times New Roman" w:eastAsia="方正仿宋简体" w:cs="Times New Roman"/>
                <w:b w:val="0"/>
                <w:bCs w:val="0"/>
                <w:color w:val="auto"/>
                <w:kern w:val="0"/>
                <w:sz w:val="21"/>
                <w:szCs w:val="21"/>
                <w:vertAlign w:val="baseline"/>
                <w:lang w:val="en-US" w:eastAsia="zh-CN" w:bidi="ar"/>
              </w:rPr>
            </w:pPr>
            <w:r>
              <w:rPr>
                <w:rFonts w:hint="default" w:ascii="Times New Roman" w:hAnsi="Times New Roman" w:eastAsia="方正仿宋简体" w:cs="Times New Roman"/>
                <w:i w:val="0"/>
                <w:iCs w:val="0"/>
                <w:color w:val="000000"/>
                <w:kern w:val="0"/>
                <w:sz w:val="22"/>
                <w:szCs w:val="22"/>
                <w:u w:val="none"/>
                <w:lang w:val="en-US" w:eastAsia="zh-CN" w:bidi="ar"/>
              </w:rPr>
              <w:t>16路2盘位录像机</w:t>
            </w:r>
          </w:p>
        </w:tc>
        <w:tc>
          <w:tcPr>
            <w:tcW w:w="1467" w:type="pct"/>
            <w:vAlign w:val="center"/>
          </w:tcPr>
          <w:p w14:paraId="4C77F28D">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default" w:ascii="Times New Roman" w:hAnsi="Times New Roman" w:eastAsia="方正仿宋简体" w:cs="Times New Roman"/>
                <w:b w:val="0"/>
                <w:bCs w:val="0"/>
                <w:color w:val="auto"/>
                <w:kern w:val="0"/>
                <w:sz w:val="21"/>
                <w:szCs w:val="21"/>
                <w:vertAlign w:val="baseline"/>
                <w:lang w:val="en-US" w:eastAsia="zh-CN" w:bidi="ar"/>
              </w:rPr>
            </w:pPr>
            <w:r>
              <w:rPr>
                <w:rFonts w:hint="default" w:ascii="Times New Roman" w:hAnsi="Times New Roman" w:eastAsia="方正仿宋简体" w:cs="Times New Roman"/>
                <w:i w:val="0"/>
                <w:iCs w:val="0"/>
                <w:color w:val="000000"/>
                <w:kern w:val="0"/>
                <w:sz w:val="22"/>
                <w:szCs w:val="22"/>
                <w:u w:val="none"/>
                <w:lang w:val="en-US" w:eastAsia="zh-CN" w:bidi="ar"/>
              </w:rPr>
              <w:t>1、视频接入路数≥16路，网络输入带宽≥160MBps，网络输出带宽≥80MBps，≥1U 380机箱；</w:t>
            </w:r>
            <w:r>
              <w:rPr>
                <w:rFonts w:hint="default" w:ascii="Times New Roman" w:hAnsi="Times New Roman" w:eastAsia="方正仿宋简体" w:cs="Times New Roman"/>
                <w:i w:val="0"/>
                <w:iCs w:val="0"/>
                <w:color w:val="000000"/>
                <w:kern w:val="0"/>
                <w:sz w:val="22"/>
                <w:szCs w:val="22"/>
                <w:u w:val="none"/>
                <w:lang w:val="en-US" w:eastAsia="zh-CN" w:bidi="ar"/>
              </w:rPr>
              <w:br w:type="textWrapping"/>
            </w:r>
            <w:r>
              <w:rPr>
                <w:rFonts w:hint="default" w:ascii="Times New Roman" w:hAnsi="Times New Roman" w:eastAsia="方正仿宋简体" w:cs="Times New Roman"/>
                <w:i w:val="0"/>
                <w:iCs w:val="0"/>
                <w:color w:val="000000"/>
                <w:kern w:val="0"/>
                <w:sz w:val="22"/>
                <w:szCs w:val="22"/>
                <w:u w:val="none"/>
                <w:lang w:val="en-US" w:eastAsia="zh-CN" w:bidi="ar"/>
              </w:rPr>
              <w:t>2、可接驳符合ONVIF、RTSP标准的网络摄像机；</w:t>
            </w:r>
            <w:r>
              <w:rPr>
                <w:rFonts w:hint="default" w:ascii="Times New Roman" w:hAnsi="Times New Roman" w:eastAsia="方正仿宋简体" w:cs="Times New Roman"/>
                <w:i w:val="0"/>
                <w:iCs w:val="0"/>
                <w:color w:val="000000"/>
                <w:kern w:val="0"/>
                <w:sz w:val="22"/>
                <w:szCs w:val="22"/>
                <w:u w:val="none"/>
                <w:lang w:val="en-US" w:eastAsia="zh-CN" w:bidi="ar"/>
              </w:rPr>
              <w:br w:type="textWrapping"/>
            </w:r>
            <w:r>
              <w:rPr>
                <w:rFonts w:hint="default" w:ascii="Times New Roman" w:hAnsi="Times New Roman" w:eastAsia="方正仿宋简体" w:cs="Times New Roman"/>
                <w:i w:val="0"/>
                <w:iCs w:val="0"/>
                <w:color w:val="000000"/>
                <w:kern w:val="0"/>
                <w:sz w:val="22"/>
                <w:szCs w:val="22"/>
                <w:u w:val="none"/>
                <w:lang w:val="en-US" w:eastAsia="zh-CN" w:bidi="ar"/>
              </w:rPr>
              <w:t>3、支持接入H.265、Smart265、H.264、Smart264视频编码码流解码性能强劲，支持≥8路1080P解码(开启SVC增强模式后，可提升至≥10路1080P解码)；</w:t>
            </w:r>
            <w:r>
              <w:rPr>
                <w:rFonts w:hint="default" w:ascii="Times New Roman" w:hAnsi="Times New Roman" w:eastAsia="方正仿宋简体" w:cs="Times New Roman"/>
                <w:i w:val="0"/>
                <w:iCs w:val="0"/>
                <w:color w:val="000000"/>
                <w:kern w:val="0"/>
                <w:sz w:val="22"/>
                <w:szCs w:val="22"/>
                <w:u w:val="none"/>
                <w:lang w:val="en-US" w:eastAsia="zh-CN" w:bidi="ar"/>
              </w:rPr>
              <w:br w:type="textWrapping"/>
            </w:r>
            <w:r>
              <w:rPr>
                <w:rFonts w:hint="default" w:ascii="Times New Roman" w:hAnsi="Times New Roman" w:eastAsia="方正仿宋简体" w:cs="Times New Roman"/>
                <w:i w:val="0"/>
                <w:iCs w:val="0"/>
                <w:color w:val="000000"/>
                <w:kern w:val="0"/>
                <w:sz w:val="22"/>
                <w:szCs w:val="22"/>
                <w:u w:val="none"/>
                <w:lang w:val="en-US" w:eastAsia="zh-CN" w:bidi="ar"/>
              </w:rPr>
              <w:t>4、支持≥600万像素高清网络视频的预览、存储与回放；</w:t>
            </w:r>
            <w:r>
              <w:rPr>
                <w:rFonts w:hint="default" w:ascii="Times New Roman" w:hAnsi="Times New Roman" w:eastAsia="方正仿宋简体" w:cs="Times New Roman"/>
                <w:i w:val="0"/>
                <w:iCs w:val="0"/>
                <w:color w:val="000000"/>
                <w:kern w:val="0"/>
                <w:sz w:val="22"/>
                <w:szCs w:val="22"/>
                <w:u w:val="none"/>
                <w:lang w:val="en-US" w:eastAsia="zh-CN" w:bidi="ar"/>
              </w:rPr>
              <w:br w:type="textWrapping"/>
            </w:r>
            <w:r>
              <w:rPr>
                <w:rFonts w:hint="default" w:ascii="Times New Roman" w:hAnsi="Times New Roman" w:eastAsia="方正仿宋简体" w:cs="Times New Roman"/>
                <w:i w:val="0"/>
                <w:iCs w:val="0"/>
                <w:color w:val="000000"/>
                <w:kern w:val="0"/>
                <w:sz w:val="22"/>
                <w:szCs w:val="22"/>
                <w:u w:val="none"/>
                <w:lang w:val="en-US" w:eastAsia="zh-CN" w:bidi="ar"/>
              </w:rPr>
              <w:t>5、支持HDMI与VGA同源输出，HDMI最大支持超高清4K输出，VGA支持高清1080P输出；</w:t>
            </w:r>
            <w:r>
              <w:rPr>
                <w:rFonts w:hint="default" w:ascii="Times New Roman" w:hAnsi="Times New Roman" w:eastAsia="方正仿宋简体" w:cs="Times New Roman"/>
                <w:i w:val="0"/>
                <w:iCs w:val="0"/>
                <w:color w:val="000000"/>
                <w:kern w:val="0"/>
                <w:sz w:val="22"/>
                <w:szCs w:val="22"/>
                <w:u w:val="none"/>
                <w:lang w:val="en-US" w:eastAsia="zh-CN" w:bidi="ar"/>
              </w:rPr>
              <w:br w:type="textWrapping"/>
            </w:r>
            <w:r>
              <w:rPr>
                <w:rFonts w:hint="default" w:ascii="Times New Roman" w:hAnsi="Times New Roman" w:eastAsia="方正仿宋简体" w:cs="Times New Roman"/>
                <w:i w:val="0"/>
                <w:iCs w:val="0"/>
                <w:color w:val="000000"/>
                <w:kern w:val="0"/>
                <w:sz w:val="22"/>
                <w:szCs w:val="22"/>
                <w:u w:val="none"/>
                <w:lang w:val="en-US" w:eastAsia="zh-CN" w:bidi="ar"/>
              </w:rPr>
              <w:t>6、支持≥2个SATA接口，最大支持≥8T硬盘；</w:t>
            </w:r>
            <w:r>
              <w:rPr>
                <w:rFonts w:hint="default" w:ascii="Times New Roman" w:hAnsi="Times New Roman" w:eastAsia="方正仿宋简体" w:cs="Times New Roman"/>
                <w:i w:val="0"/>
                <w:iCs w:val="0"/>
                <w:color w:val="000000"/>
                <w:kern w:val="0"/>
                <w:sz w:val="22"/>
                <w:szCs w:val="22"/>
                <w:u w:val="none"/>
                <w:lang w:val="en-US" w:eastAsia="zh-CN" w:bidi="ar"/>
              </w:rPr>
              <w:br w:type="textWrapping"/>
            </w:r>
            <w:r>
              <w:rPr>
                <w:rFonts w:hint="default" w:ascii="Times New Roman" w:hAnsi="Times New Roman" w:eastAsia="方正仿宋简体" w:cs="Times New Roman"/>
                <w:i w:val="0"/>
                <w:iCs w:val="0"/>
                <w:color w:val="000000"/>
                <w:kern w:val="0"/>
                <w:sz w:val="22"/>
                <w:szCs w:val="22"/>
                <w:u w:val="none"/>
                <w:lang w:val="en-US" w:eastAsia="zh-CN" w:bidi="ar"/>
              </w:rPr>
              <w:t>7、集成NVR后智能分析能力，支持≥4路智能移动侦测去误报，可精准过滤非人非车移动侦测误报。</w:t>
            </w:r>
            <w:r>
              <w:rPr>
                <w:rFonts w:hint="default" w:ascii="Times New Roman" w:hAnsi="Times New Roman" w:eastAsia="方正仿宋简体" w:cs="Times New Roman"/>
                <w:i w:val="0"/>
                <w:iCs w:val="0"/>
                <w:color w:val="000000"/>
                <w:kern w:val="0"/>
                <w:sz w:val="22"/>
                <w:szCs w:val="22"/>
                <w:u w:val="none"/>
                <w:lang w:val="en-US" w:eastAsia="zh-CN" w:bidi="ar"/>
              </w:rPr>
              <w:br w:type="textWrapping"/>
            </w:r>
            <w:r>
              <w:rPr>
                <w:rFonts w:hint="default" w:ascii="Times New Roman" w:hAnsi="Times New Roman" w:eastAsia="方正仿宋简体" w:cs="Times New Roman"/>
                <w:i w:val="0"/>
                <w:iCs w:val="0"/>
                <w:color w:val="000000"/>
                <w:kern w:val="0"/>
                <w:sz w:val="22"/>
                <w:szCs w:val="22"/>
                <w:u w:val="none"/>
                <w:lang w:val="en-US" w:eastAsia="zh-CN" w:bidi="ar"/>
              </w:rPr>
              <w:t>8、针对人、车及事件类型，支持快速回放与智能检索功能，大幅提升录像回放和检索效率；</w:t>
            </w:r>
            <w:r>
              <w:rPr>
                <w:rFonts w:hint="default" w:ascii="Times New Roman" w:hAnsi="Times New Roman" w:eastAsia="方正仿宋简体" w:cs="Times New Roman"/>
                <w:i w:val="0"/>
                <w:iCs w:val="0"/>
                <w:color w:val="000000"/>
                <w:kern w:val="0"/>
                <w:sz w:val="22"/>
                <w:szCs w:val="22"/>
                <w:u w:val="none"/>
                <w:lang w:val="en-US" w:eastAsia="zh-CN" w:bidi="ar"/>
              </w:rPr>
              <w:br w:type="textWrapping"/>
            </w:r>
            <w:r>
              <w:rPr>
                <w:rFonts w:hint="default" w:ascii="Times New Roman" w:hAnsi="Times New Roman" w:eastAsia="方正仿宋简体" w:cs="Times New Roman"/>
                <w:i w:val="0"/>
                <w:iCs w:val="0"/>
                <w:color w:val="000000"/>
                <w:kern w:val="0"/>
                <w:sz w:val="22"/>
                <w:szCs w:val="22"/>
                <w:u w:val="none"/>
                <w:lang w:val="en-US" w:eastAsia="zh-CN" w:bidi="ar"/>
              </w:rPr>
              <w:t>9、支持IP设备集中管理，包括IP设备一键添加、参数配置、批量升级、导入/导出等。</w:t>
            </w:r>
          </w:p>
        </w:tc>
        <w:tc>
          <w:tcPr>
            <w:tcW w:w="1061" w:type="pct"/>
            <w:vAlign w:val="center"/>
          </w:tcPr>
          <w:p w14:paraId="63E49A6C">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Times New Roman" w:hAnsi="Times New Roman" w:eastAsia="方正仿宋简体" w:cs="Times New Roman"/>
                <w:i w:val="0"/>
                <w:iCs w:val="0"/>
                <w:color w:val="000000"/>
                <w:kern w:val="0"/>
                <w:sz w:val="20"/>
                <w:szCs w:val="20"/>
                <w:u w:val="none"/>
                <w:lang w:val="en-US" w:eastAsia="zh-CN" w:bidi="ar"/>
              </w:rPr>
            </w:pPr>
          </w:p>
        </w:tc>
        <w:tc>
          <w:tcPr>
            <w:tcW w:w="244" w:type="pct"/>
            <w:vAlign w:val="center"/>
          </w:tcPr>
          <w:p w14:paraId="331698A9">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Times New Roman" w:hAnsi="Times New Roman" w:eastAsia="方正仿宋简体" w:cs="Times New Roman"/>
                <w:b w:val="0"/>
                <w:bCs w:val="0"/>
                <w:color w:val="auto"/>
                <w:kern w:val="0"/>
                <w:sz w:val="21"/>
                <w:szCs w:val="21"/>
                <w:vertAlign w:val="baseline"/>
                <w:lang w:val="en-US" w:eastAsia="zh-CN" w:bidi="ar"/>
              </w:rPr>
            </w:pPr>
            <w:r>
              <w:rPr>
                <w:rFonts w:hint="default" w:ascii="Times New Roman" w:hAnsi="Times New Roman" w:eastAsia="方正仿宋简体" w:cs="Times New Roman"/>
                <w:i w:val="0"/>
                <w:iCs w:val="0"/>
                <w:color w:val="000000"/>
                <w:kern w:val="0"/>
                <w:sz w:val="20"/>
                <w:szCs w:val="20"/>
                <w:u w:val="none"/>
                <w:lang w:val="en-US" w:eastAsia="zh-CN" w:bidi="ar"/>
              </w:rPr>
              <w:t>台</w:t>
            </w:r>
          </w:p>
        </w:tc>
        <w:tc>
          <w:tcPr>
            <w:tcW w:w="392" w:type="pct"/>
            <w:vAlign w:val="center"/>
          </w:tcPr>
          <w:p w14:paraId="6AE2B82B">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Times New Roman" w:hAnsi="Times New Roman" w:eastAsia="方正仿宋简体" w:cs="Times New Roman"/>
                <w:b w:val="0"/>
                <w:bCs w:val="0"/>
                <w:color w:val="auto"/>
                <w:kern w:val="0"/>
                <w:sz w:val="21"/>
                <w:szCs w:val="21"/>
                <w:vertAlign w:val="baseline"/>
                <w:lang w:val="en-US" w:eastAsia="zh-CN" w:bidi="ar"/>
              </w:rPr>
            </w:pPr>
            <w:r>
              <w:rPr>
                <w:rFonts w:hint="default" w:ascii="Times New Roman" w:hAnsi="Times New Roman" w:eastAsia="方正仿宋简体" w:cs="Times New Roman"/>
                <w:i w:val="0"/>
                <w:iCs w:val="0"/>
                <w:color w:val="000000"/>
                <w:kern w:val="0"/>
                <w:sz w:val="24"/>
                <w:szCs w:val="24"/>
                <w:u w:val="none"/>
                <w:lang w:val="en-US" w:eastAsia="zh-CN" w:bidi="ar"/>
              </w:rPr>
              <w:t>1</w:t>
            </w:r>
          </w:p>
        </w:tc>
        <w:tc>
          <w:tcPr>
            <w:tcW w:w="392" w:type="pct"/>
            <w:vAlign w:val="center"/>
          </w:tcPr>
          <w:p w14:paraId="5A1505F1">
            <w:pPr>
              <w:keepNext w:val="0"/>
              <w:keepLines w:val="0"/>
              <w:pageBreakBefore w:val="0"/>
              <w:widowControl/>
              <w:numPr>
                <w:ilvl w:val="0"/>
                <w:numId w:val="0"/>
              </w:numPr>
              <w:suppressLineNumbers w:val="0"/>
              <w:kinsoku/>
              <w:wordWrap/>
              <w:overflowPunct/>
              <w:topLinePunct w:val="0"/>
              <w:autoSpaceDE/>
              <w:autoSpaceDN/>
              <w:bidi w:val="0"/>
              <w:adjustRightInd/>
              <w:snapToGrid/>
              <w:spacing w:line="240" w:lineRule="exact"/>
              <w:jc w:val="center"/>
              <w:textAlignment w:val="auto"/>
              <w:rPr>
                <w:rFonts w:hint="eastAsia" w:ascii="Times New Roman" w:hAnsi="Times New Roman" w:eastAsia="方正仿宋简体" w:cs="Times New Roman"/>
                <w:b w:val="0"/>
                <w:bCs w:val="0"/>
                <w:color w:val="auto"/>
                <w:kern w:val="0"/>
                <w:sz w:val="21"/>
                <w:szCs w:val="21"/>
                <w:vertAlign w:val="baseline"/>
                <w:lang w:val="en-US" w:eastAsia="zh-CN" w:bidi="ar"/>
              </w:rPr>
            </w:pPr>
          </w:p>
        </w:tc>
        <w:tc>
          <w:tcPr>
            <w:tcW w:w="503" w:type="pct"/>
            <w:vAlign w:val="center"/>
          </w:tcPr>
          <w:p w14:paraId="14DC4FF2">
            <w:pPr>
              <w:keepNext w:val="0"/>
              <w:keepLines w:val="0"/>
              <w:pageBreakBefore w:val="0"/>
              <w:widowControl/>
              <w:numPr>
                <w:ilvl w:val="0"/>
                <w:numId w:val="0"/>
              </w:numPr>
              <w:suppressLineNumbers w:val="0"/>
              <w:kinsoku/>
              <w:wordWrap/>
              <w:overflowPunct/>
              <w:topLinePunct w:val="0"/>
              <w:autoSpaceDE/>
              <w:autoSpaceDN/>
              <w:bidi w:val="0"/>
              <w:adjustRightInd/>
              <w:snapToGrid/>
              <w:spacing w:line="240" w:lineRule="exact"/>
              <w:jc w:val="center"/>
              <w:textAlignment w:val="auto"/>
              <w:rPr>
                <w:rFonts w:hint="eastAsia" w:ascii="Times New Roman" w:hAnsi="Times New Roman" w:eastAsia="方正仿宋简体" w:cs="Times New Roman"/>
                <w:b w:val="0"/>
                <w:bCs w:val="0"/>
                <w:color w:val="auto"/>
                <w:kern w:val="0"/>
                <w:sz w:val="21"/>
                <w:szCs w:val="21"/>
                <w:vertAlign w:val="baseline"/>
                <w:lang w:val="en-US" w:eastAsia="zh-CN" w:bidi="ar"/>
              </w:rPr>
            </w:pPr>
          </w:p>
        </w:tc>
      </w:tr>
      <w:tr w14:paraId="66ECAA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5" w:hRule="atLeast"/>
        </w:trPr>
        <w:tc>
          <w:tcPr>
            <w:tcW w:w="246" w:type="pct"/>
            <w:vAlign w:val="center"/>
          </w:tcPr>
          <w:p w14:paraId="08334B2A">
            <w:pPr>
              <w:keepNext w:val="0"/>
              <w:keepLines w:val="0"/>
              <w:pageBreakBefore w:val="0"/>
              <w:widowControl/>
              <w:numPr>
                <w:ilvl w:val="0"/>
                <w:numId w:val="0"/>
              </w:numPr>
              <w:suppressLineNumbers w:val="0"/>
              <w:kinsoku/>
              <w:wordWrap/>
              <w:overflowPunct/>
              <w:topLinePunct w:val="0"/>
              <w:autoSpaceDE/>
              <w:autoSpaceDN/>
              <w:bidi w:val="0"/>
              <w:adjustRightInd/>
              <w:snapToGrid/>
              <w:spacing w:line="240" w:lineRule="exact"/>
              <w:jc w:val="center"/>
              <w:textAlignment w:val="auto"/>
              <w:rPr>
                <w:rFonts w:hint="default" w:ascii="Times New Roman" w:hAnsi="Times New Roman" w:eastAsia="方正仿宋简体" w:cs="Times New Roman"/>
                <w:b w:val="0"/>
                <w:bCs w:val="0"/>
                <w:color w:val="auto"/>
                <w:kern w:val="0"/>
                <w:sz w:val="21"/>
                <w:szCs w:val="21"/>
                <w:vertAlign w:val="baseline"/>
                <w:lang w:val="en-US" w:eastAsia="zh-CN" w:bidi="ar"/>
              </w:rPr>
            </w:pPr>
            <w:r>
              <w:rPr>
                <w:rFonts w:hint="default" w:ascii="Times New Roman" w:hAnsi="Times New Roman" w:eastAsia="方正仿宋简体" w:cs="Times New Roman"/>
                <w:b w:val="0"/>
                <w:bCs w:val="0"/>
                <w:color w:val="auto"/>
                <w:kern w:val="0"/>
                <w:sz w:val="21"/>
                <w:szCs w:val="21"/>
                <w:vertAlign w:val="baseline"/>
                <w:lang w:val="en-US" w:eastAsia="zh-CN" w:bidi="ar"/>
              </w:rPr>
              <w:t>8</w:t>
            </w:r>
          </w:p>
        </w:tc>
        <w:tc>
          <w:tcPr>
            <w:tcW w:w="690" w:type="pct"/>
            <w:vAlign w:val="center"/>
          </w:tcPr>
          <w:p w14:paraId="54E227A9">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Times New Roman" w:hAnsi="Times New Roman" w:eastAsia="方正仿宋简体" w:cs="Times New Roman"/>
                <w:b w:val="0"/>
                <w:bCs w:val="0"/>
                <w:color w:val="auto"/>
                <w:kern w:val="0"/>
                <w:sz w:val="21"/>
                <w:szCs w:val="21"/>
                <w:vertAlign w:val="baseline"/>
                <w:lang w:val="en-US" w:eastAsia="zh-CN" w:bidi="ar"/>
              </w:rPr>
            </w:pPr>
            <w:r>
              <w:rPr>
                <w:rFonts w:hint="default" w:ascii="Times New Roman" w:hAnsi="Times New Roman" w:eastAsia="方正仿宋简体" w:cs="Times New Roman"/>
                <w:i w:val="0"/>
                <w:iCs w:val="0"/>
                <w:color w:val="000000"/>
                <w:kern w:val="0"/>
                <w:sz w:val="22"/>
                <w:szCs w:val="22"/>
                <w:u w:val="none"/>
                <w:lang w:val="en-US" w:eastAsia="zh-CN" w:bidi="ar"/>
              </w:rPr>
              <w:t>监控硬盘</w:t>
            </w:r>
          </w:p>
        </w:tc>
        <w:tc>
          <w:tcPr>
            <w:tcW w:w="1467" w:type="pct"/>
            <w:vAlign w:val="center"/>
          </w:tcPr>
          <w:p w14:paraId="76A6F17F">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default" w:ascii="Times New Roman" w:hAnsi="Times New Roman" w:eastAsia="方正仿宋简体" w:cs="Times New Roman"/>
                <w:b w:val="0"/>
                <w:bCs w:val="0"/>
                <w:color w:val="auto"/>
                <w:kern w:val="0"/>
                <w:sz w:val="21"/>
                <w:szCs w:val="21"/>
                <w:vertAlign w:val="baseline"/>
                <w:lang w:val="en-US" w:eastAsia="zh-CN" w:bidi="ar"/>
              </w:rPr>
            </w:pPr>
            <w:r>
              <w:rPr>
                <w:rFonts w:hint="default" w:ascii="Times New Roman" w:hAnsi="Times New Roman" w:eastAsia="方正仿宋简体" w:cs="Times New Roman"/>
                <w:i w:val="0"/>
                <w:iCs w:val="0"/>
                <w:color w:val="000000"/>
                <w:kern w:val="0"/>
                <w:sz w:val="22"/>
                <w:szCs w:val="22"/>
                <w:u w:val="none"/>
                <w:lang w:val="en-US" w:eastAsia="zh-CN" w:bidi="ar"/>
              </w:rPr>
              <w:t>1、外形规格3.5英寸,监控专用硬盘；</w:t>
            </w:r>
            <w:r>
              <w:rPr>
                <w:rFonts w:hint="default" w:ascii="Times New Roman" w:hAnsi="Times New Roman" w:eastAsia="方正仿宋简体" w:cs="Times New Roman"/>
                <w:i w:val="0"/>
                <w:iCs w:val="0"/>
                <w:color w:val="000000"/>
                <w:kern w:val="0"/>
                <w:sz w:val="22"/>
                <w:szCs w:val="22"/>
                <w:u w:val="none"/>
                <w:lang w:val="en-US" w:eastAsia="zh-CN" w:bidi="ar"/>
              </w:rPr>
              <w:br w:type="textWrapping"/>
            </w:r>
            <w:r>
              <w:rPr>
                <w:rFonts w:hint="default" w:ascii="Times New Roman" w:hAnsi="Times New Roman" w:eastAsia="方正仿宋简体" w:cs="Times New Roman"/>
                <w:i w:val="0"/>
                <w:iCs w:val="0"/>
                <w:color w:val="000000"/>
                <w:kern w:val="0"/>
                <w:sz w:val="22"/>
                <w:szCs w:val="22"/>
                <w:u w:val="none"/>
                <w:lang w:val="en-US" w:eastAsia="zh-CN" w:bidi="ar"/>
              </w:rPr>
              <w:t>2、容量8TB,转速≥5400,SATA 6Gb/秒 ,缓存 ≥256MB；</w:t>
            </w:r>
            <w:r>
              <w:rPr>
                <w:rFonts w:hint="default" w:ascii="Times New Roman" w:hAnsi="Times New Roman" w:eastAsia="方正仿宋简体" w:cs="Times New Roman"/>
                <w:i w:val="0"/>
                <w:iCs w:val="0"/>
                <w:color w:val="000000"/>
                <w:kern w:val="0"/>
                <w:sz w:val="22"/>
                <w:szCs w:val="22"/>
                <w:u w:val="none"/>
                <w:lang w:val="en-US" w:eastAsia="zh-CN" w:bidi="ar"/>
              </w:rPr>
              <w:br w:type="textWrapping"/>
            </w:r>
            <w:r>
              <w:rPr>
                <w:rFonts w:hint="default" w:ascii="Times New Roman" w:hAnsi="Times New Roman" w:eastAsia="方正仿宋简体" w:cs="Times New Roman"/>
                <w:i w:val="0"/>
                <w:iCs w:val="0"/>
                <w:color w:val="000000"/>
                <w:kern w:val="0"/>
                <w:sz w:val="22"/>
                <w:szCs w:val="22"/>
                <w:u w:val="none"/>
                <w:lang w:val="en-US" w:eastAsia="zh-CN" w:bidi="ar"/>
              </w:rPr>
              <w:t>3、加载/缷载周期≥300000次，年负荷≥180TB，平均无故障时间MTBF≥1000000小时。</w:t>
            </w:r>
          </w:p>
        </w:tc>
        <w:tc>
          <w:tcPr>
            <w:tcW w:w="1061" w:type="pct"/>
            <w:vAlign w:val="center"/>
          </w:tcPr>
          <w:p w14:paraId="2327C38C">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Times New Roman" w:hAnsi="Times New Roman" w:eastAsia="方正仿宋简体" w:cs="Times New Roman"/>
                <w:i w:val="0"/>
                <w:iCs w:val="0"/>
                <w:color w:val="000000"/>
                <w:kern w:val="0"/>
                <w:sz w:val="20"/>
                <w:szCs w:val="20"/>
                <w:u w:val="none"/>
                <w:lang w:val="en-US" w:eastAsia="zh-CN" w:bidi="ar"/>
              </w:rPr>
            </w:pPr>
          </w:p>
        </w:tc>
        <w:tc>
          <w:tcPr>
            <w:tcW w:w="244" w:type="pct"/>
            <w:vAlign w:val="center"/>
          </w:tcPr>
          <w:p w14:paraId="7EC0886F">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Times New Roman" w:hAnsi="Times New Roman" w:eastAsia="方正仿宋简体" w:cs="Times New Roman"/>
                <w:b w:val="0"/>
                <w:bCs w:val="0"/>
                <w:color w:val="auto"/>
                <w:kern w:val="0"/>
                <w:sz w:val="21"/>
                <w:szCs w:val="21"/>
                <w:vertAlign w:val="baseline"/>
                <w:lang w:val="en-US" w:eastAsia="zh-CN" w:bidi="ar"/>
              </w:rPr>
            </w:pPr>
            <w:r>
              <w:rPr>
                <w:rFonts w:hint="default" w:ascii="Times New Roman" w:hAnsi="Times New Roman" w:eastAsia="方正仿宋简体" w:cs="Times New Roman"/>
                <w:i w:val="0"/>
                <w:iCs w:val="0"/>
                <w:color w:val="000000"/>
                <w:kern w:val="0"/>
                <w:sz w:val="20"/>
                <w:szCs w:val="20"/>
                <w:u w:val="none"/>
                <w:lang w:val="en-US" w:eastAsia="zh-CN" w:bidi="ar"/>
              </w:rPr>
              <w:t>台</w:t>
            </w:r>
          </w:p>
        </w:tc>
        <w:tc>
          <w:tcPr>
            <w:tcW w:w="392" w:type="pct"/>
            <w:vAlign w:val="center"/>
          </w:tcPr>
          <w:p w14:paraId="1FAE4813">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Times New Roman" w:hAnsi="Times New Roman" w:eastAsia="方正仿宋简体" w:cs="Times New Roman"/>
                <w:b w:val="0"/>
                <w:bCs w:val="0"/>
                <w:color w:val="auto"/>
                <w:kern w:val="0"/>
                <w:sz w:val="21"/>
                <w:szCs w:val="21"/>
                <w:vertAlign w:val="baseline"/>
                <w:lang w:val="en-US" w:eastAsia="zh-CN" w:bidi="ar"/>
              </w:rPr>
            </w:pPr>
            <w:r>
              <w:rPr>
                <w:rFonts w:hint="default" w:ascii="Times New Roman" w:hAnsi="Times New Roman" w:eastAsia="方正仿宋简体" w:cs="Times New Roman"/>
                <w:i w:val="0"/>
                <w:iCs w:val="0"/>
                <w:color w:val="000000"/>
                <w:kern w:val="0"/>
                <w:sz w:val="24"/>
                <w:szCs w:val="24"/>
                <w:u w:val="none"/>
                <w:lang w:val="en-US" w:eastAsia="zh-CN" w:bidi="ar"/>
              </w:rPr>
              <w:t>3</w:t>
            </w:r>
          </w:p>
        </w:tc>
        <w:tc>
          <w:tcPr>
            <w:tcW w:w="392" w:type="pct"/>
            <w:vAlign w:val="center"/>
          </w:tcPr>
          <w:p w14:paraId="29467B05">
            <w:pPr>
              <w:keepNext w:val="0"/>
              <w:keepLines w:val="0"/>
              <w:pageBreakBefore w:val="0"/>
              <w:widowControl/>
              <w:numPr>
                <w:ilvl w:val="0"/>
                <w:numId w:val="0"/>
              </w:numPr>
              <w:suppressLineNumbers w:val="0"/>
              <w:kinsoku/>
              <w:wordWrap/>
              <w:overflowPunct/>
              <w:topLinePunct w:val="0"/>
              <w:autoSpaceDE/>
              <w:autoSpaceDN/>
              <w:bidi w:val="0"/>
              <w:adjustRightInd/>
              <w:snapToGrid/>
              <w:spacing w:line="240" w:lineRule="exact"/>
              <w:jc w:val="center"/>
              <w:textAlignment w:val="auto"/>
              <w:rPr>
                <w:rFonts w:hint="eastAsia" w:ascii="Times New Roman" w:hAnsi="Times New Roman" w:eastAsia="方正仿宋简体" w:cs="Times New Roman"/>
                <w:b w:val="0"/>
                <w:bCs w:val="0"/>
                <w:color w:val="auto"/>
                <w:kern w:val="0"/>
                <w:sz w:val="21"/>
                <w:szCs w:val="21"/>
                <w:vertAlign w:val="baseline"/>
                <w:lang w:val="en-US" w:eastAsia="zh-CN" w:bidi="ar"/>
              </w:rPr>
            </w:pPr>
          </w:p>
        </w:tc>
        <w:tc>
          <w:tcPr>
            <w:tcW w:w="503" w:type="pct"/>
            <w:vAlign w:val="center"/>
          </w:tcPr>
          <w:p w14:paraId="3B2D39F7">
            <w:pPr>
              <w:keepNext w:val="0"/>
              <w:keepLines w:val="0"/>
              <w:pageBreakBefore w:val="0"/>
              <w:widowControl/>
              <w:numPr>
                <w:ilvl w:val="0"/>
                <w:numId w:val="0"/>
              </w:numPr>
              <w:suppressLineNumbers w:val="0"/>
              <w:kinsoku/>
              <w:wordWrap/>
              <w:overflowPunct/>
              <w:topLinePunct w:val="0"/>
              <w:autoSpaceDE/>
              <w:autoSpaceDN/>
              <w:bidi w:val="0"/>
              <w:adjustRightInd/>
              <w:snapToGrid/>
              <w:spacing w:line="240" w:lineRule="exact"/>
              <w:jc w:val="center"/>
              <w:textAlignment w:val="auto"/>
              <w:rPr>
                <w:rFonts w:hint="eastAsia" w:ascii="Times New Roman" w:hAnsi="Times New Roman" w:eastAsia="方正仿宋简体" w:cs="Times New Roman"/>
                <w:b w:val="0"/>
                <w:bCs w:val="0"/>
                <w:color w:val="auto"/>
                <w:kern w:val="0"/>
                <w:sz w:val="21"/>
                <w:szCs w:val="21"/>
                <w:vertAlign w:val="baseline"/>
                <w:lang w:val="en-US" w:eastAsia="zh-CN" w:bidi="ar"/>
              </w:rPr>
            </w:pPr>
          </w:p>
        </w:tc>
      </w:tr>
      <w:tr w14:paraId="0B114D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5" w:hRule="atLeast"/>
        </w:trPr>
        <w:tc>
          <w:tcPr>
            <w:tcW w:w="246" w:type="pct"/>
            <w:vAlign w:val="center"/>
          </w:tcPr>
          <w:p w14:paraId="1DDDD547">
            <w:pPr>
              <w:keepNext w:val="0"/>
              <w:keepLines w:val="0"/>
              <w:pageBreakBefore w:val="0"/>
              <w:widowControl/>
              <w:numPr>
                <w:ilvl w:val="0"/>
                <w:numId w:val="0"/>
              </w:numPr>
              <w:suppressLineNumbers w:val="0"/>
              <w:kinsoku/>
              <w:wordWrap/>
              <w:overflowPunct/>
              <w:topLinePunct w:val="0"/>
              <w:autoSpaceDE/>
              <w:autoSpaceDN/>
              <w:bidi w:val="0"/>
              <w:adjustRightInd/>
              <w:snapToGrid/>
              <w:spacing w:line="240" w:lineRule="exact"/>
              <w:jc w:val="center"/>
              <w:textAlignment w:val="auto"/>
              <w:rPr>
                <w:rFonts w:hint="default" w:ascii="Times New Roman" w:hAnsi="Times New Roman" w:eastAsia="方正仿宋简体" w:cs="Times New Roman"/>
                <w:b w:val="0"/>
                <w:bCs w:val="0"/>
                <w:color w:val="auto"/>
                <w:kern w:val="0"/>
                <w:sz w:val="21"/>
                <w:szCs w:val="21"/>
                <w:vertAlign w:val="baseline"/>
                <w:lang w:val="en-US" w:eastAsia="zh-CN" w:bidi="ar"/>
              </w:rPr>
            </w:pPr>
            <w:r>
              <w:rPr>
                <w:rFonts w:hint="default" w:ascii="Times New Roman" w:hAnsi="Times New Roman" w:eastAsia="方正仿宋简体" w:cs="Times New Roman"/>
                <w:b w:val="0"/>
                <w:bCs w:val="0"/>
                <w:color w:val="auto"/>
                <w:kern w:val="0"/>
                <w:sz w:val="21"/>
                <w:szCs w:val="21"/>
                <w:vertAlign w:val="baseline"/>
                <w:lang w:val="en-US" w:eastAsia="zh-CN" w:bidi="ar"/>
              </w:rPr>
              <w:t>9</w:t>
            </w:r>
          </w:p>
        </w:tc>
        <w:tc>
          <w:tcPr>
            <w:tcW w:w="690" w:type="pct"/>
            <w:vAlign w:val="center"/>
          </w:tcPr>
          <w:p w14:paraId="06DE63C0">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Times New Roman" w:hAnsi="Times New Roman" w:eastAsia="方正仿宋简体" w:cs="Times New Roman"/>
                <w:b w:val="0"/>
                <w:bCs w:val="0"/>
                <w:color w:val="auto"/>
                <w:kern w:val="0"/>
                <w:sz w:val="21"/>
                <w:szCs w:val="21"/>
                <w:vertAlign w:val="baseline"/>
                <w:lang w:val="en-US" w:eastAsia="zh-CN" w:bidi="ar"/>
              </w:rPr>
            </w:pPr>
            <w:r>
              <w:rPr>
                <w:rFonts w:hint="default" w:ascii="Times New Roman" w:hAnsi="Times New Roman" w:eastAsia="方正仿宋简体" w:cs="Times New Roman"/>
                <w:i w:val="0"/>
                <w:iCs w:val="0"/>
                <w:color w:val="000000"/>
                <w:kern w:val="0"/>
                <w:sz w:val="22"/>
                <w:szCs w:val="22"/>
                <w:u w:val="none"/>
                <w:lang w:val="en-US" w:eastAsia="zh-CN" w:bidi="ar"/>
              </w:rPr>
              <w:t>广域网接入路由器</w:t>
            </w:r>
          </w:p>
        </w:tc>
        <w:tc>
          <w:tcPr>
            <w:tcW w:w="1467" w:type="pct"/>
            <w:vAlign w:val="center"/>
          </w:tcPr>
          <w:p w14:paraId="2CE12E8A">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default" w:ascii="Times New Roman" w:hAnsi="Times New Roman" w:eastAsia="方正仿宋简体" w:cs="Times New Roman"/>
                <w:b w:val="0"/>
                <w:bCs w:val="0"/>
                <w:color w:val="auto"/>
                <w:kern w:val="0"/>
                <w:sz w:val="21"/>
                <w:szCs w:val="21"/>
                <w:vertAlign w:val="baseline"/>
                <w:lang w:val="en-US" w:eastAsia="zh-CN" w:bidi="ar"/>
              </w:rPr>
            </w:pPr>
            <w:r>
              <w:rPr>
                <w:rFonts w:hint="default" w:ascii="Times New Roman" w:hAnsi="Times New Roman" w:eastAsia="方正仿宋简体" w:cs="Times New Roman"/>
                <w:i w:val="0"/>
                <w:iCs w:val="0"/>
                <w:color w:val="000000"/>
                <w:kern w:val="0"/>
                <w:sz w:val="22"/>
                <w:szCs w:val="22"/>
                <w:u w:val="none"/>
                <w:lang w:val="en-US" w:eastAsia="zh-CN" w:bidi="ar"/>
              </w:rPr>
              <w:t>1、≥5个10/100/1000M电口，其中支持≥2个WAN口；</w:t>
            </w:r>
            <w:r>
              <w:rPr>
                <w:rFonts w:hint="default" w:ascii="Times New Roman" w:hAnsi="Times New Roman" w:eastAsia="方正仿宋简体" w:cs="Times New Roman"/>
                <w:i w:val="0"/>
                <w:iCs w:val="0"/>
                <w:color w:val="000000"/>
                <w:kern w:val="0"/>
                <w:sz w:val="22"/>
                <w:szCs w:val="22"/>
                <w:u w:val="none"/>
                <w:lang w:val="en-US" w:eastAsia="zh-CN" w:bidi="ar"/>
              </w:rPr>
              <w:br w:type="textWrapping"/>
            </w:r>
            <w:r>
              <w:rPr>
                <w:rFonts w:hint="default" w:ascii="Times New Roman" w:hAnsi="Times New Roman" w:eastAsia="方正仿宋简体" w:cs="Times New Roman"/>
                <w:i w:val="0"/>
                <w:iCs w:val="0"/>
                <w:color w:val="000000"/>
                <w:kern w:val="0"/>
                <w:sz w:val="22"/>
                <w:szCs w:val="22"/>
                <w:u w:val="none"/>
                <w:lang w:val="en-US" w:eastAsia="zh-CN" w:bidi="ar"/>
              </w:rPr>
              <w:t>2、内存 ≥128MB，FLASH ≥16MB；</w:t>
            </w:r>
            <w:r>
              <w:rPr>
                <w:rFonts w:hint="default" w:ascii="Times New Roman" w:hAnsi="Times New Roman" w:eastAsia="方正仿宋简体" w:cs="Times New Roman"/>
                <w:i w:val="0"/>
                <w:iCs w:val="0"/>
                <w:color w:val="000000"/>
                <w:kern w:val="0"/>
                <w:sz w:val="22"/>
                <w:szCs w:val="22"/>
                <w:u w:val="none"/>
                <w:lang w:val="en-US" w:eastAsia="zh-CN" w:bidi="ar"/>
              </w:rPr>
              <w:br w:type="textWrapping"/>
            </w:r>
            <w:r>
              <w:rPr>
                <w:rFonts w:hint="default" w:ascii="Times New Roman" w:hAnsi="Times New Roman" w:eastAsia="方正仿宋简体" w:cs="Times New Roman"/>
                <w:i w:val="0"/>
                <w:iCs w:val="0"/>
                <w:color w:val="000000"/>
                <w:kern w:val="0"/>
                <w:sz w:val="22"/>
                <w:szCs w:val="22"/>
                <w:u w:val="none"/>
                <w:lang w:val="en-US" w:eastAsia="zh-CN" w:bidi="ar"/>
              </w:rPr>
              <w:t>3、带机数：≥100台终端同时在线；</w:t>
            </w:r>
            <w:r>
              <w:rPr>
                <w:rFonts w:hint="default" w:ascii="Times New Roman" w:hAnsi="Times New Roman" w:eastAsia="方正仿宋简体" w:cs="Times New Roman"/>
                <w:i w:val="0"/>
                <w:iCs w:val="0"/>
                <w:color w:val="000000"/>
                <w:kern w:val="0"/>
                <w:sz w:val="22"/>
                <w:szCs w:val="22"/>
                <w:u w:val="none"/>
                <w:lang w:val="en-US" w:eastAsia="zh-CN" w:bidi="ar"/>
              </w:rPr>
              <w:br w:type="textWrapping"/>
            </w:r>
            <w:r>
              <w:rPr>
                <w:rFonts w:hint="default" w:ascii="Times New Roman" w:hAnsi="Times New Roman" w:eastAsia="方正仿宋简体" w:cs="Times New Roman"/>
                <w:i w:val="0"/>
                <w:iCs w:val="0"/>
                <w:color w:val="000000"/>
                <w:kern w:val="0"/>
                <w:sz w:val="22"/>
                <w:szCs w:val="22"/>
                <w:u w:val="none"/>
                <w:lang w:val="en-US" w:eastAsia="zh-CN" w:bidi="ar"/>
              </w:rPr>
              <w:t>4、网络接入：支持PPPoE拨号、DHCP Client、静态IP接入，同时支持接入方式自动识别、WAN口地址冲突自动规避、MAC克隆、从旧路由器获取账号密码等功能；</w:t>
            </w:r>
            <w:r>
              <w:rPr>
                <w:rFonts w:hint="default" w:ascii="Times New Roman" w:hAnsi="Times New Roman" w:eastAsia="方正仿宋简体" w:cs="Times New Roman"/>
                <w:i w:val="0"/>
                <w:iCs w:val="0"/>
                <w:color w:val="000000"/>
                <w:kern w:val="0"/>
                <w:sz w:val="22"/>
                <w:szCs w:val="22"/>
                <w:u w:val="none"/>
                <w:lang w:val="en-US" w:eastAsia="zh-CN" w:bidi="ar"/>
              </w:rPr>
              <w:br w:type="textWrapping"/>
            </w:r>
            <w:r>
              <w:rPr>
                <w:rFonts w:hint="default" w:ascii="Times New Roman" w:hAnsi="Times New Roman" w:eastAsia="方正仿宋简体" w:cs="Times New Roman"/>
                <w:i w:val="0"/>
                <w:iCs w:val="0"/>
                <w:color w:val="000000"/>
                <w:kern w:val="0"/>
                <w:sz w:val="22"/>
                <w:szCs w:val="22"/>
                <w:u w:val="none"/>
                <w:lang w:val="en-US" w:eastAsia="zh-CN" w:bidi="ar"/>
              </w:rPr>
              <w:t>5、路由选路：静态路由、支持策略路由、运营商地址库选路、支持主备模式、基于源地址负载均衡、基于流的负载均衡、支持根据接口权重进行数据流的负载均衡等；</w:t>
            </w:r>
            <w:r>
              <w:rPr>
                <w:rFonts w:hint="default" w:ascii="Times New Roman" w:hAnsi="Times New Roman" w:eastAsia="方正仿宋简体" w:cs="Times New Roman"/>
                <w:i w:val="0"/>
                <w:iCs w:val="0"/>
                <w:color w:val="000000"/>
                <w:kern w:val="0"/>
                <w:sz w:val="22"/>
                <w:szCs w:val="22"/>
                <w:u w:val="none"/>
                <w:lang w:val="en-US" w:eastAsia="zh-CN" w:bidi="ar"/>
              </w:rPr>
              <w:br w:type="textWrapping"/>
            </w:r>
            <w:r>
              <w:rPr>
                <w:rFonts w:hint="default" w:ascii="Times New Roman" w:hAnsi="Times New Roman" w:eastAsia="方正仿宋简体" w:cs="Times New Roman"/>
                <w:i w:val="0"/>
                <w:iCs w:val="0"/>
                <w:color w:val="000000"/>
                <w:kern w:val="0"/>
                <w:sz w:val="22"/>
                <w:szCs w:val="22"/>
                <w:u w:val="none"/>
                <w:lang w:val="en-US" w:eastAsia="zh-CN" w:bidi="ar"/>
              </w:rPr>
              <w:t>6、安全：支持ACL、IP-MAC绑定、MAC地址过滤、动态ARP、静态ARP绑定、NAT、NAPT、端口映射；</w:t>
            </w:r>
            <w:r>
              <w:rPr>
                <w:rFonts w:hint="default" w:ascii="Times New Roman" w:hAnsi="Times New Roman" w:eastAsia="方正仿宋简体" w:cs="Times New Roman"/>
                <w:i w:val="0"/>
                <w:iCs w:val="0"/>
                <w:color w:val="000000"/>
                <w:kern w:val="0"/>
                <w:sz w:val="22"/>
                <w:szCs w:val="22"/>
                <w:u w:val="none"/>
                <w:lang w:val="en-US" w:eastAsia="zh-CN" w:bidi="ar"/>
              </w:rPr>
              <w:br w:type="textWrapping"/>
            </w:r>
            <w:r>
              <w:rPr>
                <w:rFonts w:hint="default" w:ascii="Times New Roman" w:hAnsi="Times New Roman" w:eastAsia="方正仿宋简体" w:cs="Times New Roman"/>
                <w:i w:val="0"/>
                <w:iCs w:val="0"/>
                <w:color w:val="000000"/>
                <w:kern w:val="0"/>
                <w:sz w:val="22"/>
                <w:szCs w:val="22"/>
                <w:u w:val="none"/>
                <w:lang w:val="en-US" w:eastAsia="zh-CN" w:bidi="ar"/>
              </w:rPr>
              <w:t>7、其他协议：支持DHCP Server、DHCP Client，DHCP Option43/138</w:t>
            </w:r>
            <w:r>
              <w:rPr>
                <w:rFonts w:hint="default" w:ascii="Times New Roman" w:hAnsi="Times New Roman" w:eastAsia="方正仿宋简体" w:cs="Times New Roman"/>
                <w:i w:val="0"/>
                <w:iCs w:val="0"/>
                <w:color w:val="000000"/>
                <w:kern w:val="0"/>
                <w:sz w:val="22"/>
                <w:szCs w:val="22"/>
                <w:u w:val="none"/>
                <w:lang w:val="en-US" w:eastAsia="zh-CN" w:bidi="ar"/>
              </w:rPr>
              <w:br w:type="textWrapping"/>
            </w:r>
            <w:r>
              <w:rPr>
                <w:rFonts w:hint="default" w:ascii="Times New Roman" w:hAnsi="Times New Roman" w:eastAsia="方正仿宋简体" w:cs="Times New Roman"/>
                <w:i w:val="0"/>
                <w:iCs w:val="0"/>
                <w:color w:val="000000"/>
                <w:kern w:val="0"/>
                <w:sz w:val="22"/>
                <w:szCs w:val="22"/>
                <w:u w:val="none"/>
                <w:lang w:val="en-US" w:eastAsia="zh-CN" w:bidi="ar"/>
              </w:rPr>
              <w:t>、支持DNS Client、DNS Server、DNS Proxy、支持TFTP、NTP、DDNS；</w:t>
            </w:r>
            <w:r>
              <w:rPr>
                <w:rFonts w:hint="default" w:ascii="Times New Roman" w:hAnsi="Times New Roman" w:eastAsia="方正仿宋简体" w:cs="Times New Roman"/>
                <w:i w:val="0"/>
                <w:iCs w:val="0"/>
                <w:color w:val="000000"/>
                <w:kern w:val="0"/>
                <w:sz w:val="22"/>
                <w:szCs w:val="22"/>
                <w:u w:val="none"/>
                <w:lang w:val="en-US" w:eastAsia="zh-CN" w:bidi="ar"/>
              </w:rPr>
              <w:br w:type="textWrapping"/>
            </w:r>
            <w:r>
              <w:rPr>
                <w:rFonts w:hint="default" w:ascii="Times New Roman" w:hAnsi="Times New Roman" w:eastAsia="方正仿宋简体" w:cs="Times New Roman"/>
                <w:i w:val="0"/>
                <w:iCs w:val="0"/>
                <w:color w:val="000000"/>
                <w:kern w:val="0"/>
                <w:sz w:val="22"/>
                <w:szCs w:val="22"/>
                <w:u w:val="none"/>
                <w:lang w:val="en-US" w:eastAsia="zh-CN" w:bidi="ar"/>
              </w:rPr>
              <w:t>8、支持单/双线IPTV方案、端口业务VLAN和网段隔离方案、智能故障诊断方案、内网穿透方案、自组网方案。</w:t>
            </w:r>
          </w:p>
        </w:tc>
        <w:tc>
          <w:tcPr>
            <w:tcW w:w="1061" w:type="pct"/>
            <w:vAlign w:val="center"/>
          </w:tcPr>
          <w:p w14:paraId="3601C059">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Times New Roman" w:hAnsi="Times New Roman" w:eastAsia="方正仿宋简体" w:cs="Times New Roman"/>
                <w:i w:val="0"/>
                <w:iCs w:val="0"/>
                <w:color w:val="000000"/>
                <w:kern w:val="0"/>
                <w:sz w:val="20"/>
                <w:szCs w:val="20"/>
                <w:u w:val="none"/>
                <w:lang w:val="en-US" w:eastAsia="zh-CN" w:bidi="ar"/>
              </w:rPr>
            </w:pPr>
          </w:p>
        </w:tc>
        <w:tc>
          <w:tcPr>
            <w:tcW w:w="244" w:type="pct"/>
            <w:vAlign w:val="center"/>
          </w:tcPr>
          <w:p w14:paraId="040F8BD7">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Times New Roman" w:hAnsi="Times New Roman" w:eastAsia="方正仿宋简体" w:cs="Times New Roman"/>
                <w:b w:val="0"/>
                <w:bCs w:val="0"/>
                <w:color w:val="auto"/>
                <w:kern w:val="0"/>
                <w:sz w:val="21"/>
                <w:szCs w:val="21"/>
                <w:vertAlign w:val="baseline"/>
                <w:lang w:val="en-US" w:eastAsia="zh-CN" w:bidi="ar"/>
              </w:rPr>
            </w:pPr>
            <w:r>
              <w:rPr>
                <w:rFonts w:hint="default" w:ascii="Times New Roman" w:hAnsi="Times New Roman" w:eastAsia="方正仿宋简体" w:cs="Times New Roman"/>
                <w:i w:val="0"/>
                <w:iCs w:val="0"/>
                <w:color w:val="000000"/>
                <w:kern w:val="0"/>
                <w:sz w:val="20"/>
                <w:szCs w:val="20"/>
                <w:u w:val="none"/>
                <w:lang w:val="en-US" w:eastAsia="zh-CN" w:bidi="ar"/>
              </w:rPr>
              <w:t>台</w:t>
            </w:r>
          </w:p>
        </w:tc>
        <w:tc>
          <w:tcPr>
            <w:tcW w:w="392" w:type="pct"/>
            <w:vAlign w:val="center"/>
          </w:tcPr>
          <w:p w14:paraId="37F3665E">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Times New Roman" w:hAnsi="Times New Roman" w:eastAsia="方正仿宋简体" w:cs="Times New Roman"/>
                <w:b w:val="0"/>
                <w:bCs w:val="0"/>
                <w:color w:val="auto"/>
                <w:kern w:val="0"/>
                <w:sz w:val="21"/>
                <w:szCs w:val="21"/>
                <w:vertAlign w:val="baseline"/>
                <w:lang w:val="en-US" w:eastAsia="zh-CN" w:bidi="ar"/>
              </w:rPr>
            </w:pPr>
            <w:r>
              <w:rPr>
                <w:rFonts w:hint="default" w:ascii="Times New Roman" w:hAnsi="Times New Roman" w:eastAsia="方正仿宋简体" w:cs="Times New Roman"/>
                <w:i w:val="0"/>
                <w:iCs w:val="0"/>
                <w:color w:val="000000"/>
                <w:kern w:val="0"/>
                <w:sz w:val="24"/>
                <w:szCs w:val="24"/>
                <w:u w:val="none"/>
                <w:lang w:val="en-US" w:eastAsia="zh-CN" w:bidi="ar"/>
              </w:rPr>
              <w:t>2</w:t>
            </w:r>
          </w:p>
        </w:tc>
        <w:tc>
          <w:tcPr>
            <w:tcW w:w="392" w:type="pct"/>
            <w:vAlign w:val="center"/>
          </w:tcPr>
          <w:p w14:paraId="7CBF500C">
            <w:pPr>
              <w:keepNext w:val="0"/>
              <w:keepLines w:val="0"/>
              <w:pageBreakBefore w:val="0"/>
              <w:widowControl/>
              <w:numPr>
                <w:ilvl w:val="0"/>
                <w:numId w:val="0"/>
              </w:numPr>
              <w:suppressLineNumbers w:val="0"/>
              <w:kinsoku/>
              <w:wordWrap/>
              <w:overflowPunct/>
              <w:topLinePunct w:val="0"/>
              <w:autoSpaceDE/>
              <w:autoSpaceDN/>
              <w:bidi w:val="0"/>
              <w:adjustRightInd/>
              <w:snapToGrid/>
              <w:spacing w:line="240" w:lineRule="exact"/>
              <w:jc w:val="center"/>
              <w:textAlignment w:val="auto"/>
              <w:rPr>
                <w:rFonts w:hint="eastAsia" w:ascii="Times New Roman" w:hAnsi="Times New Roman" w:eastAsia="方正仿宋简体" w:cs="Times New Roman"/>
                <w:b w:val="0"/>
                <w:bCs w:val="0"/>
                <w:color w:val="auto"/>
                <w:kern w:val="0"/>
                <w:sz w:val="21"/>
                <w:szCs w:val="21"/>
                <w:vertAlign w:val="baseline"/>
                <w:lang w:val="en-US" w:eastAsia="zh-CN" w:bidi="ar"/>
              </w:rPr>
            </w:pPr>
          </w:p>
        </w:tc>
        <w:tc>
          <w:tcPr>
            <w:tcW w:w="503" w:type="pct"/>
            <w:vAlign w:val="center"/>
          </w:tcPr>
          <w:p w14:paraId="5F30C5BF">
            <w:pPr>
              <w:keepNext w:val="0"/>
              <w:keepLines w:val="0"/>
              <w:pageBreakBefore w:val="0"/>
              <w:widowControl/>
              <w:numPr>
                <w:ilvl w:val="0"/>
                <w:numId w:val="0"/>
              </w:numPr>
              <w:suppressLineNumbers w:val="0"/>
              <w:kinsoku/>
              <w:wordWrap/>
              <w:overflowPunct/>
              <w:topLinePunct w:val="0"/>
              <w:autoSpaceDE/>
              <w:autoSpaceDN/>
              <w:bidi w:val="0"/>
              <w:adjustRightInd/>
              <w:snapToGrid/>
              <w:spacing w:line="240" w:lineRule="exact"/>
              <w:jc w:val="center"/>
              <w:textAlignment w:val="auto"/>
              <w:rPr>
                <w:rFonts w:hint="eastAsia" w:ascii="Times New Roman" w:hAnsi="Times New Roman" w:eastAsia="方正仿宋简体" w:cs="Times New Roman"/>
                <w:b w:val="0"/>
                <w:bCs w:val="0"/>
                <w:color w:val="auto"/>
                <w:kern w:val="0"/>
                <w:sz w:val="21"/>
                <w:szCs w:val="21"/>
                <w:vertAlign w:val="baseline"/>
                <w:lang w:val="en-US" w:eastAsia="zh-CN" w:bidi="ar"/>
              </w:rPr>
            </w:pPr>
          </w:p>
        </w:tc>
      </w:tr>
      <w:tr w14:paraId="1314A4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5" w:hRule="atLeast"/>
        </w:trPr>
        <w:tc>
          <w:tcPr>
            <w:tcW w:w="246" w:type="pct"/>
            <w:vAlign w:val="center"/>
          </w:tcPr>
          <w:p w14:paraId="03598E0F">
            <w:pPr>
              <w:keepNext w:val="0"/>
              <w:keepLines w:val="0"/>
              <w:pageBreakBefore w:val="0"/>
              <w:widowControl/>
              <w:numPr>
                <w:ilvl w:val="0"/>
                <w:numId w:val="0"/>
              </w:numPr>
              <w:suppressLineNumbers w:val="0"/>
              <w:kinsoku/>
              <w:wordWrap/>
              <w:overflowPunct/>
              <w:topLinePunct w:val="0"/>
              <w:autoSpaceDE/>
              <w:autoSpaceDN/>
              <w:bidi w:val="0"/>
              <w:adjustRightInd/>
              <w:snapToGrid/>
              <w:spacing w:line="240" w:lineRule="exact"/>
              <w:jc w:val="center"/>
              <w:textAlignment w:val="auto"/>
              <w:rPr>
                <w:rFonts w:hint="default" w:ascii="Times New Roman" w:hAnsi="Times New Roman" w:eastAsia="方正仿宋简体" w:cs="Times New Roman"/>
                <w:b w:val="0"/>
                <w:bCs w:val="0"/>
                <w:color w:val="auto"/>
                <w:kern w:val="0"/>
                <w:sz w:val="21"/>
                <w:szCs w:val="21"/>
                <w:vertAlign w:val="baseline"/>
                <w:lang w:val="en-US" w:eastAsia="zh-CN" w:bidi="ar"/>
              </w:rPr>
            </w:pPr>
            <w:r>
              <w:rPr>
                <w:rFonts w:hint="default" w:ascii="Times New Roman" w:hAnsi="Times New Roman" w:eastAsia="方正仿宋简体" w:cs="Times New Roman"/>
                <w:b w:val="0"/>
                <w:bCs w:val="0"/>
                <w:color w:val="auto"/>
                <w:kern w:val="0"/>
                <w:sz w:val="21"/>
                <w:szCs w:val="21"/>
                <w:vertAlign w:val="baseline"/>
                <w:lang w:val="en-US" w:eastAsia="zh-CN" w:bidi="ar"/>
              </w:rPr>
              <w:t>10</w:t>
            </w:r>
          </w:p>
        </w:tc>
        <w:tc>
          <w:tcPr>
            <w:tcW w:w="690" w:type="pct"/>
            <w:vAlign w:val="center"/>
          </w:tcPr>
          <w:p w14:paraId="052FB9D7">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Times New Roman" w:hAnsi="Times New Roman" w:eastAsia="方正仿宋简体" w:cs="Times New Roman"/>
                <w:b w:val="0"/>
                <w:bCs w:val="0"/>
                <w:color w:val="auto"/>
                <w:kern w:val="0"/>
                <w:sz w:val="21"/>
                <w:szCs w:val="21"/>
                <w:vertAlign w:val="baseline"/>
                <w:lang w:val="en-US" w:eastAsia="zh-CN" w:bidi="ar"/>
              </w:rPr>
            </w:pPr>
            <w:r>
              <w:rPr>
                <w:rFonts w:hint="default" w:ascii="Times New Roman" w:hAnsi="Times New Roman" w:eastAsia="方正仿宋简体" w:cs="Times New Roman"/>
                <w:i w:val="0"/>
                <w:iCs w:val="0"/>
                <w:color w:val="000000"/>
                <w:kern w:val="0"/>
                <w:sz w:val="22"/>
                <w:szCs w:val="22"/>
                <w:u w:val="none"/>
                <w:lang w:val="en-US" w:eastAsia="zh-CN" w:bidi="ar"/>
              </w:rPr>
              <w:t>6口PoE高功率交换机</w:t>
            </w:r>
          </w:p>
        </w:tc>
        <w:tc>
          <w:tcPr>
            <w:tcW w:w="1467" w:type="pct"/>
            <w:vAlign w:val="center"/>
          </w:tcPr>
          <w:p w14:paraId="476707E1">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default" w:ascii="Times New Roman" w:hAnsi="Times New Roman" w:eastAsia="方正仿宋简体" w:cs="Times New Roman"/>
                <w:b w:val="0"/>
                <w:bCs w:val="0"/>
                <w:color w:val="auto"/>
                <w:kern w:val="0"/>
                <w:sz w:val="21"/>
                <w:szCs w:val="21"/>
                <w:vertAlign w:val="baseline"/>
                <w:lang w:val="en-US" w:eastAsia="zh-CN" w:bidi="ar"/>
              </w:rPr>
            </w:pPr>
            <w:r>
              <w:rPr>
                <w:rFonts w:hint="default" w:ascii="Times New Roman" w:hAnsi="Times New Roman" w:eastAsia="方正仿宋简体" w:cs="Times New Roman"/>
                <w:i w:val="0"/>
                <w:iCs w:val="0"/>
                <w:color w:val="000000"/>
                <w:kern w:val="0"/>
                <w:sz w:val="22"/>
                <w:szCs w:val="22"/>
                <w:u w:val="none"/>
                <w:lang w:val="en-US" w:eastAsia="zh-CN" w:bidi="ar"/>
              </w:rPr>
              <w:t>1、≥6个10/100Mbps RJ45自适应端口，支持所有端口线速转发，其中≥2个上联口，≥4个端口具有PoE功能，可作为以太网供电设备，能自动检测与识别符合IEEE 802.3at及IEEE802.3af标准的受电设备，并通过网线为其供电；</w:t>
            </w:r>
            <w:r>
              <w:rPr>
                <w:rFonts w:hint="default" w:ascii="Times New Roman" w:hAnsi="Times New Roman" w:eastAsia="方正仿宋简体" w:cs="Times New Roman"/>
                <w:i w:val="0"/>
                <w:iCs w:val="0"/>
                <w:color w:val="000000"/>
                <w:kern w:val="0"/>
                <w:sz w:val="22"/>
                <w:szCs w:val="22"/>
                <w:u w:val="none"/>
                <w:lang w:val="en-US" w:eastAsia="zh-CN" w:bidi="ar"/>
              </w:rPr>
              <w:br w:type="textWrapping"/>
            </w:r>
            <w:r>
              <w:rPr>
                <w:rFonts w:hint="default" w:ascii="Times New Roman" w:hAnsi="Times New Roman" w:eastAsia="方正仿宋简体" w:cs="Times New Roman"/>
                <w:i w:val="0"/>
                <w:iCs w:val="0"/>
                <w:color w:val="000000"/>
                <w:kern w:val="0"/>
                <w:sz w:val="22"/>
                <w:szCs w:val="22"/>
                <w:u w:val="none"/>
                <w:lang w:val="en-US" w:eastAsia="zh-CN" w:bidi="ar"/>
              </w:rPr>
              <w:t>2、整机PoE输出功率≥60W，单口最大PoE输出功率≤30W；</w:t>
            </w:r>
            <w:r>
              <w:rPr>
                <w:rFonts w:hint="default" w:ascii="Times New Roman" w:hAnsi="Times New Roman" w:eastAsia="方正仿宋简体" w:cs="Times New Roman"/>
                <w:i w:val="0"/>
                <w:iCs w:val="0"/>
                <w:color w:val="000000"/>
                <w:kern w:val="0"/>
                <w:sz w:val="22"/>
                <w:szCs w:val="22"/>
                <w:u w:val="none"/>
                <w:lang w:val="en-US" w:eastAsia="zh-CN" w:bidi="ar"/>
              </w:rPr>
              <w:br w:type="textWrapping"/>
            </w:r>
            <w:r>
              <w:rPr>
                <w:rFonts w:hint="default" w:ascii="Times New Roman" w:hAnsi="Times New Roman" w:eastAsia="方正仿宋简体" w:cs="Times New Roman"/>
                <w:i w:val="0"/>
                <w:iCs w:val="0"/>
                <w:color w:val="000000"/>
                <w:kern w:val="0"/>
                <w:sz w:val="22"/>
                <w:szCs w:val="22"/>
                <w:u w:val="none"/>
                <w:lang w:val="en-US" w:eastAsia="zh-CN" w:bidi="ar"/>
              </w:rPr>
              <w:t>3、整机交换容量≥1.2Gbps，包转发率≥0.9Mpps，MAC表项≥2K，交换缓存≥768Kbit；</w:t>
            </w:r>
            <w:r>
              <w:rPr>
                <w:rFonts w:hint="default" w:ascii="Times New Roman" w:hAnsi="Times New Roman" w:eastAsia="方正仿宋简体" w:cs="Times New Roman"/>
                <w:i w:val="0"/>
                <w:iCs w:val="0"/>
                <w:color w:val="000000"/>
                <w:kern w:val="0"/>
                <w:sz w:val="22"/>
                <w:szCs w:val="22"/>
                <w:u w:val="none"/>
                <w:lang w:val="en-US" w:eastAsia="zh-CN" w:bidi="ar"/>
              </w:rPr>
              <w:br w:type="textWrapping"/>
            </w:r>
            <w:r>
              <w:rPr>
                <w:rFonts w:hint="default" w:ascii="Times New Roman" w:hAnsi="Times New Roman" w:eastAsia="方正仿宋简体" w:cs="Times New Roman"/>
                <w:i w:val="0"/>
                <w:iCs w:val="0"/>
                <w:color w:val="000000"/>
                <w:kern w:val="0"/>
                <w:sz w:val="22"/>
                <w:szCs w:val="22"/>
                <w:u w:val="none"/>
                <w:lang w:val="en-US" w:eastAsia="zh-CN" w:bidi="ar"/>
              </w:rPr>
              <w:t>4、防雷：电源接口：共模≥±7kV，差模≥±4kV业务接口：共模≥±4kV；</w:t>
            </w:r>
            <w:r>
              <w:rPr>
                <w:rFonts w:hint="default" w:ascii="Times New Roman" w:hAnsi="Times New Roman" w:eastAsia="方正仿宋简体" w:cs="Times New Roman"/>
                <w:i w:val="0"/>
                <w:iCs w:val="0"/>
                <w:color w:val="000000"/>
                <w:kern w:val="0"/>
                <w:sz w:val="22"/>
                <w:szCs w:val="22"/>
                <w:u w:val="none"/>
                <w:lang w:val="en-US" w:eastAsia="zh-CN" w:bidi="ar"/>
              </w:rPr>
              <w:br w:type="textWrapping"/>
            </w:r>
            <w:r>
              <w:rPr>
                <w:rFonts w:hint="default" w:ascii="Times New Roman" w:hAnsi="Times New Roman" w:eastAsia="方正仿宋简体" w:cs="Times New Roman"/>
                <w:i w:val="0"/>
                <w:iCs w:val="0"/>
                <w:color w:val="000000"/>
                <w:kern w:val="0"/>
                <w:sz w:val="22"/>
                <w:szCs w:val="22"/>
                <w:u w:val="none"/>
                <w:lang w:val="en-US" w:eastAsia="zh-CN" w:bidi="ar"/>
              </w:rPr>
              <w:t>5、防护等级≥IP20。</w:t>
            </w:r>
          </w:p>
        </w:tc>
        <w:tc>
          <w:tcPr>
            <w:tcW w:w="1061" w:type="pct"/>
            <w:vAlign w:val="center"/>
          </w:tcPr>
          <w:p w14:paraId="1DD08625">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Times New Roman" w:hAnsi="Times New Roman" w:eastAsia="方正仿宋简体" w:cs="Times New Roman"/>
                <w:i w:val="0"/>
                <w:iCs w:val="0"/>
                <w:color w:val="000000"/>
                <w:kern w:val="0"/>
                <w:sz w:val="20"/>
                <w:szCs w:val="20"/>
                <w:u w:val="none"/>
                <w:lang w:val="en-US" w:eastAsia="zh-CN" w:bidi="ar"/>
              </w:rPr>
            </w:pPr>
          </w:p>
        </w:tc>
        <w:tc>
          <w:tcPr>
            <w:tcW w:w="244" w:type="pct"/>
            <w:vAlign w:val="center"/>
          </w:tcPr>
          <w:p w14:paraId="2CAC0D3E">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Times New Roman" w:hAnsi="Times New Roman" w:eastAsia="方正仿宋简体" w:cs="Times New Roman"/>
                <w:b w:val="0"/>
                <w:bCs w:val="0"/>
                <w:color w:val="auto"/>
                <w:kern w:val="0"/>
                <w:sz w:val="21"/>
                <w:szCs w:val="21"/>
                <w:vertAlign w:val="baseline"/>
                <w:lang w:val="en-US" w:eastAsia="zh-CN" w:bidi="ar"/>
              </w:rPr>
            </w:pPr>
            <w:r>
              <w:rPr>
                <w:rFonts w:hint="default" w:ascii="Times New Roman" w:hAnsi="Times New Roman" w:eastAsia="方正仿宋简体" w:cs="Times New Roman"/>
                <w:i w:val="0"/>
                <w:iCs w:val="0"/>
                <w:color w:val="000000"/>
                <w:kern w:val="0"/>
                <w:sz w:val="20"/>
                <w:szCs w:val="20"/>
                <w:u w:val="none"/>
                <w:lang w:val="en-US" w:eastAsia="zh-CN" w:bidi="ar"/>
              </w:rPr>
              <w:t>台</w:t>
            </w:r>
          </w:p>
        </w:tc>
        <w:tc>
          <w:tcPr>
            <w:tcW w:w="392" w:type="pct"/>
            <w:vAlign w:val="center"/>
          </w:tcPr>
          <w:p w14:paraId="3DE519AA">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Times New Roman" w:hAnsi="Times New Roman" w:eastAsia="方正仿宋简体" w:cs="Times New Roman"/>
                <w:b w:val="0"/>
                <w:bCs w:val="0"/>
                <w:color w:val="auto"/>
                <w:kern w:val="0"/>
                <w:sz w:val="21"/>
                <w:szCs w:val="21"/>
                <w:vertAlign w:val="baseline"/>
                <w:lang w:val="en-US" w:eastAsia="zh-CN" w:bidi="ar"/>
              </w:rPr>
            </w:pPr>
            <w:r>
              <w:rPr>
                <w:rFonts w:hint="default" w:ascii="Times New Roman" w:hAnsi="Times New Roman" w:eastAsia="方正仿宋简体" w:cs="Times New Roman"/>
                <w:i w:val="0"/>
                <w:iCs w:val="0"/>
                <w:color w:val="000000"/>
                <w:kern w:val="0"/>
                <w:sz w:val="24"/>
                <w:szCs w:val="24"/>
                <w:u w:val="none"/>
                <w:lang w:val="en-US" w:eastAsia="zh-CN" w:bidi="ar"/>
              </w:rPr>
              <w:t>13</w:t>
            </w:r>
          </w:p>
        </w:tc>
        <w:tc>
          <w:tcPr>
            <w:tcW w:w="392" w:type="pct"/>
            <w:vAlign w:val="center"/>
          </w:tcPr>
          <w:p w14:paraId="4F6FD75B">
            <w:pPr>
              <w:keepNext w:val="0"/>
              <w:keepLines w:val="0"/>
              <w:pageBreakBefore w:val="0"/>
              <w:widowControl/>
              <w:numPr>
                <w:ilvl w:val="0"/>
                <w:numId w:val="0"/>
              </w:numPr>
              <w:suppressLineNumbers w:val="0"/>
              <w:kinsoku/>
              <w:wordWrap/>
              <w:overflowPunct/>
              <w:topLinePunct w:val="0"/>
              <w:autoSpaceDE/>
              <w:autoSpaceDN/>
              <w:bidi w:val="0"/>
              <w:adjustRightInd/>
              <w:snapToGrid/>
              <w:spacing w:line="240" w:lineRule="exact"/>
              <w:jc w:val="center"/>
              <w:textAlignment w:val="auto"/>
              <w:rPr>
                <w:rFonts w:hint="eastAsia" w:ascii="Times New Roman" w:hAnsi="Times New Roman" w:eastAsia="方正仿宋简体" w:cs="Times New Roman"/>
                <w:b w:val="0"/>
                <w:bCs w:val="0"/>
                <w:color w:val="auto"/>
                <w:kern w:val="0"/>
                <w:sz w:val="21"/>
                <w:szCs w:val="21"/>
                <w:vertAlign w:val="baseline"/>
                <w:lang w:val="en-US" w:eastAsia="zh-CN" w:bidi="ar"/>
              </w:rPr>
            </w:pPr>
          </w:p>
        </w:tc>
        <w:tc>
          <w:tcPr>
            <w:tcW w:w="503" w:type="pct"/>
            <w:vAlign w:val="center"/>
          </w:tcPr>
          <w:p w14:paraId="017ABA38">
            <w:pPr>
              <w:keepNext w:val="0"/>
              <w:keepLines w:val="0"/>
              <w:pageBreakBefore w:val="0"/>
              <w:widowControl/>
              <w:numPr>
                <w:ilvl w:val="0"/>
                <w:numId w:val="0"/>
              </w:numPr>
              <w:suppressLineNumbers w:val="0"/>
              <w:kinsoku/>
              <w:wordWrap/>
              <w:overflowPunct/>
              <w:topLinePunct w:val="0"/>
              <w:autoSpaceDE/>
              <w:autoSpaceDN/>
              <w:bidi w:val="0"/>
              <w:adjustRightInd/>
              <w:snapToGrid/>
              <w:spacing w:line="240" w:lineRule="exact"/>
              <w:jc w:val="center"/>
              <w:textAlignment w:val="auto"/>
              <w:rPr>
                <w:rFonts w:hint="eastAsia" w:ascii="Times New Roman" w:hAnsi="Times New Roman" w:eastAsia="方正仿宋简体" w:cs="Times New Roman"/>
                <w:b w:val="0"/>
                <w:bCs w:val="0"/>
                <w:color w:val="auto"/>
                <w:kern w:val="0"/>
                <w:sz w:val="21"/>
                <w:szCs w:val="21"/>
                <w:vertAlign w:val="baseline"/>
                <w:lang w:val="en-US" w:eastAsia="zh-CN" w:bidi="ar"/>
              </w:rPr>
            </w:pPr>
          </w:p>
        </w:tc>
      </w:tr>
      <w:tr w14:paraId="0C9DF2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5" w:hRule="atLeast"/>
        </w:trPr>
        <w:tc>
          <w:tcPr>
            <w:tcW w:w="246" w:type="pct"/>
            <w:vAlign w:val="center"/>
          </w:tcPr>
          <w:p w14:paraId="0050ABFF">
            <w:pPr>
              <w:keepNext w:val="0"/>
              <w:keepLines w:val="0"/>
              <w:pageBreakBefore w:val="0"/>
              <w:widowControl/>
              <w:numPr>
                <w:ilvl w:val="0"/>
                <w:numId w:val="0"/>
              </w:numPr>
              <w:suppressLineNumbers w:val="0"/>
              <w:kinsoku/>
              <w:wordWrap/>
              <w:overflowPunct/>
              <w:topLinePunct w:val="0"/>
              <w:autoSpaceDE/>
              <w:autoSpaceDN/>
              <w:bidi w:val="0"/>
              <w:adjustRightInd/>
              <w:snapToGrid/>
              <w:spacing w:line="240" w:lineRule="exact"/>
              <w:jc w:val="center"/>
              <w:textAlignment w:val="auto"/>
              <w:rPr>
                <w:rFonts w:hint="default" w:ascii="Times New Roman" w:hAnsi="Times New Roman" w:eastAsia="方正仿宋简体" w:cs="Times New Roman"/>
                <w:b w:val="0"/>
                <w:bCs w:val="0"/>
                <w:color w:val="auto"/>
                <w:kern w:val="0"/>
                <w:sz w:val="21"/>
                <w:szCs w:val="21"/>
                <w:vertAlign w:val="baseline"/>
                <w:lang w:val="en-US" w:eastAsia="zh-CN" w:bidi="ar"/>
              </w:rPr>
            </w:pPr>
            <w:r>
              <w:rPr>
                <w:rFonts w:hint="default" w:ascii="Times New Roman" w:hAnsi="Times New Roman" w:eastAsia="方正仿宋简体" w:cs="Times New Roman"/>
                <w:b w:val="0"/>
                <w:bCs w:val="0"/>
                <w:color w:val="auto"/>
                <w:kern w:val="0"/>
                <w:sz w:val="21"/>
                <w:szCs w:val="21"/>
                <w:vertAlign w:val="baseline"/>
                <w:lang w:val="en-US" w:eastAsia="zh-CN" w:bidi="ar"/>
              </w:rPr>
              <w:t>1</w:t>
            </w:r>
            <w:r>
              <w:rPr>
                <w:rFonts w:hint="eastAsia" w:eastAsia="方正仿宋简体" w:cs="Times New Roman"/>
                <w:b w:val="0"/>
                <w:bCs w:val="0"/>
                <w:color w:val="auto"/>
                <w:kern w:val="0"/>
                <w:sz w:val="21"/>
                <w:szCs w:val="21"/>
                <w:vertAlign w:val="baseline"/>
                <w:lang w:val="en-US" w:eastAsia="zh-CN" w:bidi="ar"/>
              </w:rPr>
              <w:t>1</w:t>
            </w:r>
          </w:p>
        </w:tc>
        <w:tc>
          <w:tcPr>
            <w:tcW w:w="690" w:type="pct"/>
            <w:vAlign w:val="center"/>
          </w:tcPr>
          <w:p w14:paraId="0ED6124D">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Times New Roman" w:hAnsi="Times New Roman" w:eastAsia="方正仿宋简体" w:cs="Times New Roman"/>
                <w:b w:val="0"/>
                <w:bCs w:val="0"/>
                <w:color w:val="auto"/>
                <w:kern w:val="0"/>
                <w:sz w:val="21"/>
                <w:szCs w:val="21"/>
                <w:vertAlign w:val="baseline"/>
                <w:lang w:val="en-US" w:eastAsia="zh-CN" w:bidi="ar"/>
              </w:rPr>
            </w:pPr>
            <w:r>
              <w:rPr>
                <w:rFonts w:hint="default" w:ascii="Times New Roman" w:hAnsi="Times New Roman" w:eastAsia="方正仿宋简体" w:cs="Times New Roman"/>
                <w:i w:val="0"/>
                <w:iCs w:val="0"/>
                <w:color w:val="000000"/>
                <w:kern w:val="0"/>
                <w:sz w:val="22"/>
                <w:szCs w:val="22"/>
                <w:u w:val="none"/>
                <w:lang w:val="en-US" w:eastAsia="zh-CN" w:bidi="ar"/>
              </w:rPr>
              <w:t>16口千兆交换机</w:t>
            </w:r>
          </w:p>
        </w:tc>
        <w:tc>
          <w:tcPr>
            <w:tcW w:w="1467" w:type="pct"/>
            <w:vAlign w:val="center"/>
          </w:tcPr>
          <w:p w14:paraId="793C0217">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default" w:ascii="Times New Roman" w:hAnsi="Times New Roman" w:eastAsia="方正仿宋简体" w:cs="Times New Roman"/>
                <w:b w:val="0"/>
                <w:bCs w:val="0"/>
                <w:color w:val="auto"/>
                <w:kern w:val="0"/>
                <w:sz w:val="21"/>
                <w:szCs w:val="21"/>
                <w:vertAlign w:val="baseline"/>
                <w:lang w:val="en-US" w:eastAsia="zh-CN" w:bidi="ar"/>
              </w:rPr>
            </w:pPr>
            <w:r>
              <w:rPr>
                <w:rFonts w:hint="default" w:ascii="Times New Roman" w:hAnsi="Times New Roman" w:eastAsia="方正仿宋简体" w:cs="Times New Roman"/>
                <w:i w:val="0"/>
                <w:iCs w:val="0"/>
                <w:color w:val="000000"/>
                <w:kern w:val="0"/>
                <w:sz w:val="22"/>
                <w:szCs w:val="22"/>
                <w:u w:val="none"/>
                <w:lang w:val="en-US" w:eastAsia="zh-CN" w:bidi="ar"/>
              </w:rPr>
              <w:t>1、≥16个千兆电口，交换方式：存储转发；</w:t>
            </w:r>
            <w:r>
              <w:rPr>
                <w:rFonts w:hint="default" w:ascii="Times New Roman" w:hAnsi="Times New Roman" w:eastAsia="方正仿宋简体" w:cs="Times New Roman"/>
                <w:i w:val="0"/>
                <w:iCs w:val="0"/>
                <w:color w:val="000000"/>
                <w:kern w:val="0"/>
                <w:sz w:val="22"/>
                <w:szCs w:val="22"/>
                <w:u w:val="none"/>
                <w:lang w:val="en-US" w:eastAsia="zh-CN" w:bidi="ar"/>
              </w:rPr>
              <w:br w:type="textWrapping"/>
            </w:r>
            <w:r>
              <w:rPr>
                <w:rFonts w:hint="default" w:ascii="Times New Roman" w:hAnsi="Times New Roman" w:eastAsia="方正仿宋简体" w:cs="Times New Roman"/>
                <w:i w:val="0"/>
                <w:iCs w:val="0"/>
                <w:color w:val="000000"/>
                <w:kern w:val="0"/>
                <w:sz w:val="22"/>
                <w:szCs w:val="22"/>
                <w:u w:val="none"/>
                <w:lang w:val="en-US" w:eastAsia="zh-CN" w:bidi="ar"/>
              </w:rPr>
              <w:t>2、交换容量：≥32Gbps，包转发率：≥23.81Mpps，MAC地址容量≥8K，缓存≥4.1Mbits；</w:t>
            </w:r>
            <w:r>
              <w:rPr>
                <w:rFonts w:hint="default" w:ascii="Times New Roman" w:hAnsi="Times New Roman" w:eastAsia="方正仿宋简体" w:cs="Times New Roman"/>
                <w:i w:val="0"/>
                <w:iCs w:val="0"/>
                <w:color w:val="000000"/>
                <w:kern w:val="0"/>
                <w:sz w:val="22"/>
                <w:szCs w:val="22"/>
                <w:u w:val="none"/>
                <w:lang w:val="en-US" w:eastAsia="zh-CN" w:bidi="ar"/>
              </w:rPr>
              <w:br w:type="textWrapping"/>
            </w:r>
            <w:r>
              <w:rPr>
                <w:rFonts w:hint="default" w:ascii="Times New Roman" w:hAnsi="Times New Roman" w:eastAsia="方正仿宋简体" w:cs="Times New Roman"/>
                <w:i w:val="0"/>
                <w:iCs w:val="0"/>
                <w:color w:val="000000"/>
                <w:kern w:val="0"/>
                <w:sz w:val="22"/>
                <w:szCs w:val="22"/>
                <w:u w:val="none"/>
                <w:lang w:val="en-US" w:eastAsia="zh-CN" w:bidi="ar"/>
              </w:rPr>
              <w:t>3、高强度金属外壳，即插即用，无需配置；</w:t>
            </w:r>
            <w:r>
              <w:rPr>
                <w:rFonts w:hint="default" w:ascii="Times New Roman" w:hAnsi="Times New Roman" w:eastAsia="方正仿宋简体" w:cs="Times New Roman"/>
                <w:i w:val="0"/>
                <w:iCs w:val="0"/>
                <w:color w:val="000000"/>
                <w:kern w:val="0"/>
                <w:sz w:val="22"/>
                <w:szCs w:val="22"/>
                <w:u w:val="none"/>
                <w:lang w:val="en-US" w:eastAsia="zh-CN" w:bidi="ar"/>
              </w:rPr>
              <w:br w:type="textWrapping"/>
            </w:r>
            <w:r>
              <w:rPr>
                <w:rFonts w:hint="default" w:ascii="Times New Roman" w:hAnsi="Times New Roman" w:eastAsia="方正仿宋简体" w:cs="Times New Roman"/>
                <w:i w:val="0"/>
                <w:iCs w:val="0"/>
                <w:color w:val="000000"/>
                <w:kern w:val="0"/>
                <w:sz w:val="22"/>
                <w:szCs w:val="22"/>
                <w:u w:val="none"/>
                <w:lang w:val="en-US" w:eastAsia="zh-CN" w:bidi="ar"/>
              </w:rPr>
              <w:t>4、支持≥6KV防浪涌，整机功耗≤12W；</w:t>
            </w:r>
            <w:r>
              <w:rPr>
                <w:rFonts w:hint="default" w:ascii="Times New Roman" w:hAnsi="Times New Roman" w:eastAsia="方正仿宋简体" w:cs="Times New Roman"/>
                <w:i w:val="0"/>
                <w:iCs w:val="0"/>
                <w:color w:val="000000"/>
                <w:kern w:val="0"/>
                <w:sz w:val="22"/>
                <w:szCs w:val="22"/>
                <w:u w:val="none"/>
                <w:lang w:val="en-US" w:eastAsia="zh-CN" w:bidi="ar"/>
              </w:rPr>
              <w:br w:type="textWrapping"/>
            </w:r>
            <w:r>
              <w:rPr>
                <w:rFonts w:hint="default" w:ascii="Times New Roman" w:hAnsi="Times New Roman" w:eastAsia="方正仿宋简体" w:cs="Times New Roman"/>
                <w:i w:val="0"/>
                <w:iCs w:val="0"/>
                <w:color w:val="000000"/>
                <w:kern w:val="0"/>
                <w:sz w:val="22"/>
                <w:szCs w:val="22"/>
                <w:u w:val="none"/>
                <w:lang w:val="en-US" w:eastAsia="zh-CN" w:bidi="ar"/>
              </w:rPr>
              <w:t>5、支持机架式安装。</w:t>
            </w:r>
          </w:p>
        </w:tc>
        <w:tc>
          <w:tcPr>
            <w:tcW w:w="1061" w:type="pct"/>
            <w:vAlign w:val="center"/>
          </w:tcPr>
          <w:p w14:paraId="429DE46F">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Times New Roman" w:hAnsi="Times New Roman" w:eastAsia="方正仿宋简体" w:cs="Times New Roman"/>
                <w:i w:val="0"/>
                <w:iCs w:val="0"/>
                <w:color w:val="000000"/>
                <w:kern w:val="0"/>
                <w:sz w:val="20"/>
                <w:szCs w:val="20"/>
                <w:u w:val="none"/>
                <w:lang w:val="en-US" w:eastAsia="zh-CN" w:bidi="ar"/>
              </w:rPr>
            </w:pPr>
          </w:p>
        </w:tc>
        <w:tc>
          <w:tcPr>
            <w:tcW w:w="244" w:type="pct"/>
            <w:vAlign w:val="center"/>
          </w:tcPr>
          <w:p w14:paraId="30BDE00A">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Times New Roman" w:hAnsi="Times New Roman" w:eastAsia="方正仿宋简体" w:cs="Times New Roman"/>
                <w:b w:val="0"/>
                <w:bCs w:val="0"/>
                <w:color w:val="auto"/>
                <w:kern w:val="0"/>
                <w:sz w:val="21"/>
                <w:szCs w:val="21"/>
                <w:vertAlign w:val="baseline"/>
                <w:lang w:val="en-US" w:eastAsia="zh-CN" w:bidi="ar"/>
              </w:rPr>
            </w:pPr>
            <w:r>
              <w:rPr>
                <w:rFonts w:hint="default" w:ascii="Times New Roman" w:hAnsi="Times New Roman" w:eastAsia="方正仿宋简体" w:cs="Times New Roman"/>
                <w:i w:val="0"/>
                <w:iCs w:val="0"/>
                <w:color w:val="000000"/>
                <w:kern w:val="0"/>
                <w:sz w:val="20"/>
                <w:szCs w:val="20"/>
                <w:u w:val="none"/>
                <w:lang w:val="en-US" w:eastAsia="zh-CN" w:bidi="ar"/>
              </w:rPr>
              <w:t>台</w:t>
            </w:r>
          </w:p>
        </w:tc>
        <w:tc>
          <w:tcPr>
            <w:tcW w:w="392" w:type="pct"/>
            <w:vAlign w:val="center"/>
          </w:tcPr>
          <w:p w14:paraId="39E9A133">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Times New Roman" w:hAnsi="Times New Roman" w:eastAsia="方正仿宋简体" w:cs="Times New Roman"/>
                <w:b w:val="0"/>
                <w:bCs w:val="0"/>
                <w:color w:val="auto"/>
                <w:kern w:val="0"/>
                <w:sz w:val="21"/>
                <w:szCs w:val="21"/>
                <w:vertAlign w:val="baseline"/>
                <w:lang w:val="en-US" w:eastAsia="zh-CN" w:bidi="ar"/>
              </w:rPr>
            </w:pPr>
            <w:r>
              <w:rPr>
                <w:rFonts w:hint="default" w:ascii="Times New Roman" w:hAnsi="Times New Roman" w:eastAsia="方正仿宋简体" w:cs="Times New Roman"/>
                <w:i w:val="0"/>
                <w:iCs w:val="0"/>
                <w:color w:val="000000"/>
                <w:kern w:val="0"/>
                <w:sz w:val="24"/>
                <w:szCs w:val="24"/>
                <w:u w:val="none"/>
                <w:lang w:val="en-US" w:eastAsia="zh-CN" w:bidi="ar"/>
              </w:rPr>
              <w:t>1</w:t>
            </w:r>
          </w:p>
        </w:tc>
        <w:tc>
          <w:tcPr>
            <w:tcW w:w="392" w:type="pct"/>
            <w:vAlign w:val="center"/>
          </w:tcPr>
          <w:p w14:paraId="6CE2C3E6">
            <w:pPr>
              <w:keepNext w:val="0"/>
              <w:keepLines w:val="0"/>
              <w:pageBreakBefore w:val="0"/>
              <w:widowControl/>
              <w:numPr>
                <w:ilvl w:val="0"/>
                <w:numId w:val="0"/>
              </w:numPr>
              <w:suppressLineNumbers w:val="0"/>
              <w:kinsoku/>
              <w:wordWrap/>
              <w:overflowPunct/>
              <w:topLinePunct w:val="0"/>
              <w:autoSpaceDE/>
              <w:autoSpaceDN/>
              <w:bidi w:val="0"/>
              <w:adjustRightInd/>
              <w:snapToGrid/>
              <w:spacing w:line="240" w:lineRule="exact"/>
              <w:jc w:val="center"/>
              <w:textAlignment w:val="auto"/>
              <w:rPr>
                <w:rFonts w:hint="eastAsia" w:ascii="Times New Roman" w:hAnsi="Times New Roman" w:eastAsia="方正仿宋简体" w:cs="Times New Roman"/>
                <w:b w:val="0"/>
                <w:bCs w:val="0"/>
                <w:color w:val="auto"/>
                <w:kern w:val="0"/>
                <w:sz w:val="21"/>
                <w:szCs w:val="21"/>
                <w:vertAlign w:val="baseline"/>
                <w:lang w:val="en-US" w:eastAsia="zh-CN" w:bidi="ar"/>
              </w:rPr>
            </w:pPr>
          </w:p>
        </w:tc>
        <w:tc>
          <w:tcPr>
            <w:tcW w:w="503" w:type="pct"/>
            <w:vAlign w:val="center"/>
          </w:tcPr>
          <w:p w14:paraId="3B7AB90B">
            <w:pPr>
              <w:keepNext w:val="0"/>
              <w:keepLines w:val="0"/>
              <w:pageBreakBefore w:val="0"/>
              <w:widowControl/>
              <w:numPr>
                <w:ilvl w:val="0"/>
                <w:numId w:val="0"/>
              </w:numPr>
              <w:suppressLineNumbers w:val="0"/>
              <w:kinsoku/>
              <w:wordWrap/>
              <w:overflowPunct/>
              <w:topLinePunct w:val="0"/>
              <w:autoSpaceDE/>
              <w:autoSpaceDN/>
              <w:bidi w:val="0"/>
              <w:adjustRightInd/>
              <w:snapToGrid/>
              <w:spacing w:line="240" w:lineRule="exact"/>
              <w:jc w:val="center"/>
              <w:textAlignment w:val="auto"/>
              <w:rPr>
                <w:rFonts w:hint="eastAsia" w:ascii="Times New Roman" w:hAnsi="Times New Roman" w:eastAsia="方正仿宋简体" w:cs="Times New Roman"/>
                <w:b w:val="0"/>
                <w:bCs w:val="0"/>
                <w:color w:val="auto"/>
                <w:kern w:val="0"/>
                <w:sz w:val="21"/>
                <w:szCs w:val="21"/>
                <w:vertAlign w:val="baseline"/>
                <w:lang w:val="en-US" w:eastAsia="zh-CN" w:bidi="ar"/>
              </w:rPr>
            </w:pPr>
          </w:p>
        </w:tc>
      </w:tr>
      <w:tr w14:paraId="09AB75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5" w:hRule="atLeast"/>
        </w:trPr>
        <w:tc>
          <w:tcPr>
            <w:tcW w:w="246" w:type="pct"/>
            <w:vAlign w:val="center"/>
          </w:tcPr>
          <w:p w14:paraId="73C9A3A9">
            <w:pPr>
              <w:keepNext w:val="0"/>
              <w:keepLines w:val="0"/>
              <w:pageBreakBefore w:val="0"/>
              <w:widowControl/>
              <w:numPr>
                <w:ilvl w:val="0"/>
                <w:numId w:val="0"/>
              </w:numPr>
              <w:suppressLineNumbers w:val="0"/>
              <w:kinsoku/>
              <w:wordWrap/>
              <w:overflowPunct/>
              <w:topLinePunct w:val="0"/>
              <w:autoSpaceDE/>
              <w:autoSpaceDN/>
              <w:bidi w:val="0"/>
              <w:adjustRightInd/>
              <w:snapToGrid/>
              <w:spacing w:line="240" w:lineRule="exact"/>
              <w:jc w:val="center"/>
              <w:textAlignment w:val="auto"/>
              <w:rPr>
                <w:rFonts w:hint="default" w:ascii="Times New Roman" w:hAnsi="Times New Roman" w:eastAsia="方正仿宋简体" w:cs="Times New Roman"/>
                <w:b w:val="0"/>
                <w:bCs w:val="0"/>
                <w:color w:val="auto"/>
                <w:kern w:val="0"/>
                <w:sz w:val="21"/>
                <w:szCs w:val="21"/>
                <w:vertAlign w:val="baseline"/>
                <w:lang w:val="en-US" w:eastAsia="zh-CN" w:bidi="ar"/>
              </w:rPr>
            </w:pPr>
            <w:r>
              <w:rPr>
                <w:rFonts w:hint="default" w:ascii="Times New Roman" w:hAnsi="Times New Roman" w:eastAsia="方正仿宋简体" w:cs="Times New Roman"/>
                <w:b w:val="0"/>
                <w:bCs w:val="0"/>
                <w:color w:val="auto"/>
                <w:kern w:val="0"/>
                <w:sz w:val="21"/>
                <w:szCs w:val="21"/>
                <w:vertAlign w:val="baseline"/>
                <w:lang w:val="en-US" w:eastAsia="zh-CN" w:bidi="ar"/>
              </w:rPr>
              <w:t>12</w:t>
            </w:r>
          </w:p>
        </w:tc>
        <w:tc>
          <w:tcPr>
            <w:tcW w:w="690" w:type="pct"/>
            <w:vAlign w:val="center"/>
          </w:tcPr>
          <w:p w14:paraId="251C559A">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Times New Roman" w:hAnsi="Times New Roman" w:eastAsia="方正仿宋简体" w:cs="Times New Roman"/>
                <w:b w:val="0"/>
                <w:bCs w:val="0"/>
                <w:color w:val="auto"/>
                <w:kern w:val="0"/>
                <w:sz w:val="21"/>
                <w:szCs w:val="21"/>
                <w:vertAlign w:val="baseline"/>
                <w:lang w:val="en-US" w:eastAsia="zh-CN" w:bidi="ar"/>
              </w:rPr>
            </w:pPr>
            <w:r>
              <w:rPr>
                <w:rFonts w:hint="default" w:ascii="Times New Roman" w:hAnsi="Times New Roman" w:eastAsia="方正仿宋简体" w:cs="Times New Roman"/>
                <w:i w:val="0"/>
                <w:iCs w:val="0"/>
                <w:color w:val="000000"/>
                <w:kern w:val="0"/>
                <w:sz w:val="22"/>
                <w:szCs w:val="22"/>
                <w:u w:val="none"/>
                <w:lang w:val="en-US" w:eastAsia="zh-CN" w:bidi="ar"/>
              </w:rPr>
              <w:t>光收发发送端</w:t>
            </w:r>
          </w:p>
        </w:tc>
        <w:tc>
          <w:tcPr>
            <w:tcW w:w="1467" w:type="pct"/>
            <w:vAlign w:val="center"/>
          </w:tcPr>
          <w:p w14:paraId="4BE12AAF">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default" w:ascii="Times New Roman" w:hAnsi="Times New Roman" w:eastAsia="方正仿宋简体" w:cs="Times New Roman"/>
                <w:b w:val="0"/>
                <w:bCs w:val="0"/>
                <w:color w:val="auto"/>
                <w:kern w:val="0"/>
                <w:sz w:val="21"/>
                <w:szCs w:val="21"/>
                <w:vertAlign w:val="baseline"/>
                <w:lang w:val="en-US" w:eastAsia="zh-CN" w:bidi="ar"/>
              </w:rPr>
            </w:pPr>
            <w:r>
              <w:rPr>
                <w:rFonts w:hint="default" w:ascii="Times New Roman" w:hAnsi="Times New Roman" w:eastAsia="方正仿宋简体" w:cs="Times New Roman"/>
                <w:i w:val="0"/>
                <w:iCs w:val="0"/>
                <w:color w:val="000000"/>
                <w:kern w:val="0"/>
                <w:sz w:val="22"/>
                <w:szCs w:val="22"/>
                <w:u w:val="none"/>
                <w:lang w:val="en-US" w:eastAsia="zh-CN" w:bidi="ar"/>
              </w:rPr>
              <w:t>1、≥1个百兆电口，≥1个百兆光口，SC接口；</w:t>
            </w:r>
            <w:r>
              <w:rPr>
                <w:rFonts w:hint="default" w:ascii="Times New Roman" w:hAnsi="Times New Roman" w:eastAsia="方正仿宋简体" w:cs="Times New Roman"/>
                <w:i w:val="0"/>
                <w:iCs w:val="0"/>
                <w:color w:val="000000"/>
                <w:kern w:val="0"/>
                <w:sz w:val="22"/>
                <w:szCs w:val="22"/>
                <w:u w:val="none"/>
                <w:lang w:val="en-US" w:eastAsia="zh-CN" w:bidi="ar"/>
              </w:rPr>
              <w:br w:type="textWrapping"/>
            </w:r>
            <w:r>
              <w:rPr>
                <w:rFonts w:hint="default" w:ascii="Times New Roman" w:hAnsi="Times New Roman" w:eastAsia="方正仿宋简体" w:cs="Times New Roman"/>
                <w:i w:val="0"/>
                <w:iCs w:val="0"/>
                <w:color w:val="000000"/>
                <w:kern w:val="0"/>
                <w:sz w:val="22"/>
                <w:szCs w:val="22"/>
                <w:u w:val="none"/>
                <w:lang w:val="en-US" w:eastAsia="zh-CN" w:bidi="ar"/>
              </w:rPr>
              <w:t>2、即插即用，传输距离≥20km；</w:t>
            </w:r>
            <w:r>
              <w:rPr>
                <w:rFonts w:hint="default" w:ascii="Times New Roman" w:hAnsi="Times New Roman" w:eastAsia="方正仿宋简体" w:cs="Times New Roman"/>
                <w:i w:val="0"/>
                <w:iCs w:val="0"/>
                <w:color w:val="000000"/>
                <w:kern w:val="0"/>
                <w:sz w:val="22"/>
                <w:szCs w:val="22"/>
                <w:u w:val="none"/>
                <w:lang w:val="en-US" w:eastAsia="zh-CN" w:bidi="ar"/>
              </w:rPr>
              <w:br w:type="textWrapping"/>
            </w:r>
            <w:r>
              <w:rPr>
                <w:rFonts w:hint="default" w:ascii="Times New Roman" w:hAnsi="Times New Roman" w:eastAsia="方正仿宋简体" w:cs="Times New Roman"/>
                <w:i w:val="0"/>
                <w:iCs w:val="0"/>
                <w:color w:val="000000"/>
                <w:kern w:val="0"/>
                <w:sz w:val="22"/>
                <w:szCs w:val="22"/>
                <w:u w:val="none"/>
                <w:lang w:val="en-US" w:eastAsia="zh-CN" w:bidi="ar"/>
              </w:rPr>
              <w:t>3、≥4kV防雷，工作温度≥-20～60℃；</w:t>
            </w:r>
            <w:r>
              <w:rPr>
                <w:rFonts w:hint="default" w:ascii="Times New Roman" w:hAnsi="Times New Roman" w:eastAsia="方正仿宋简体" w:cs="Times New Roman"/>
                <w:i w:val="0"/>
                <w:iCs w:val="0"/>
                <w:color w:val="000000"/>
                <w:kern w:val="0"/>
                <w:sz w:val="22"/>
                <w:szCs w:val="22"/>
                <w:u w:val="none"/>
                <w:lang w:val="en-US" w:eastAsia="zh-CN" w:bidi="ar"/>
              </w:rPr>
              <w:br w:type="textWrapping"/>
            </w:r>
            <w:r>
              <w:rPr>
                <w:rFonts w:hint="default" w:ascii="Times New Roman" w:hAnsi="Times New Roman" w:eastAsia="方正仿宋简体" w:cs="Times New Roman"/>
                <w:i w:val="0"/>
                <w:iCs w:val="0"/>
                <w:color w:val="000000"/>
                <w:kern w:val="0"/>
                <w:sz w:val="22"/>
                <w:szCs w:val="22"/>
                <w:u w:val="none"/>
                <w:lang w:val="en-US" w:eastAsia="zh-CN" w:bidi="ar"/>
              </w:rPr>
              <w:t>4、波分复用，单纤数据转发，全金属外壳；</w:t>
            </w:r>
            <w:r>
              <w:rPr>
                <w:rFonts w:hint="default" w:ascii="Times New Roman" w:hAnsi="Times New Roman" w:eastAsia="方正仿宋简体" w:cs="Times New Roman"/>
                <w:i w:val="0"/>
                <w:iCs w:val="0"/>
                <w:color w:val="000000"/>
                <w:kern w:val="0"/>
                <w:sz w:val="22"/>
                <w:szCs w:val="22"/>
                <w:u w:val="none"/>
                <w:lang w:val="en-US" w:eastAsia="zh-CN" w:bidi="ar"/>
              </w:rPr>
              <w:br w:type="textWrapping"/>
            </w:r>
            <w:r>
              <w:rPr>
                <w:rFonts w:hint="default" w:ascii="Times New Roman" w:hAnsi="Times New Roman" w:eastAsia="方正仿宋简体" w:cs="Times New Roman"/>
                <w:i w:val="0"/>
                <w:iCs w:val="0"/>
                <w:color w:val="000000"/>
                <w:kern w:val="0"/>
                <w:sz w:val="22"/>
                <w:szCs w:val="22"/>
                <w:u w:val="none"/>
                <w:lang w:val="en-US" w:eastAsia="zh-CN" w:bidi="ar"/>
              </w:rPr>
              <w:t>5、工作波长Tx1310 nm/Rx1550 nm；</w:t>
            </w:r>
            <w:r>
              <w:rPr>
                <w:rFonts w:hint="default" w:ascii="Times New Roman" w:hAnsi="Times New Roman" w:eastAsia="方正仿宋简体" w:cs="Times New Roman"/>
                <w:i w:val="0"/>
                <w:iCs w:val="0"/>
                <w:color w:val="000000"/>
                <w:kern w:val="0"/>
                <w:sz w:val="22"/>
                <w:szCs w:val="22"/>
                <w:u w:val="none"/>
                <w:lang w:val="en-US" w:eastAsia="zh-CN" w:bidi="ar"/>
              </w:rPr>
              <w:br w:type="textWrapping"/>
            </w:r>
            <w:r>
              <w:rPr>
                <w:rFonts w:hint="default" w:ascii="Times New Roman" w:hAnsi="Times New Roman" w:eastAsia="方正仿宋简体" w:cs="Times New Roman"/>
                <w:i w:val="0"/>
                <w:iCs w:val="0"/>
                <w:color w:val="000000"/>
                <w:kern w:val="0"/>
                <w:sz w:val="22"/>
                <w:szCs w:val="22"/>
                <w:u w:val="none"/>
                <w:lang w:val="en-US" w:eastAsia="zh-CN" w:bidi="ar"/>
              </w:rPr>
              <w:t>6、发射功率≥-14～-7dBm，接收灵敏度≤ -32 dB；</w:t>
            </w:r>
            <w:r>
              <w:rPr>
                <w:rFonts w:hint="default" w:ascii="Times New Roman" w:hAnsi="Times New Roman" w:eastAsia="方正仿宋简体" w:cs="Times New Roman"/>
                <w:i w:val="0"/>
                <w:iCs w:val="0"/>
                <w:color w:val="000000"/>
                <w:kern w:val="0"/>
                <w:sz w:val="22"/>
                <w:szCs w:val="22"/>
                <w:u w:val="none"/>
                <w:lang w:val="en-US" w:eastAsia="zh-CN" w:bidi="ar"/>
              </w:rPr>
              <w:br w:type="textWrapping"/>
            </w:r>
            <w:r>
              <w:rPr>
                <w:rFonts w:hint="default" w:ascii="Times New Roman" w:hAnsi="Times New Roman" w:eastAsia="方正仿宋简体" w:cs="Times New Roman"/>
                <w:i w:val="0"/>
                <w:iCs w:val="0"/>
                <w:color w:val="000000"/>
                <w:kern w:val="0"/>
                <w:sz w:val="22"/>
                <w:szCs w:val="22"/>
                <w:u w:val="none"/>
                <w:lang w:val="en-US" w:eastAsia="zh-CN" w:bidi="ar"/>
              </w:rPr>
              <w:t>7、交换容量≥0.4Gbps，包转发率0.3Mpps。</w:t>
            </w:r>
          </w:p>
        </w:tc>
        <w:tc>
          <w:tcPr>
            <w:tcW w:w="1061" w:type="pct"/>
            <w:vAlign w:val="center"/>
          </w:tcPr>
          <w:p w14:paraId="1AC30193">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Times New Roman" w:hAnsi="Times New Roman" w:eastAsia="方正仿宋简体" w:cs="Times New Roman"/>
                <w:i w:val="0"/>
                <w:iCs w:val="0"/>
                <w:color w:val="000000"/>
                <w:kern w:val="0"/>
                <w:sz w:val="20"/>
                <w:szCs w:val="20"/>
                <w:u w:val="none"/>
                <w:lang w:val="en-US" w:eastAsia="zh-CN" w:bidi="ar"/>
              </w:rPr>
            </w:pPr>
          </w:p>
        </w:tc>
        <w:tc>
          <w:tcPr>
            <w:tcW w:w="244" w:type="pct"/>
            <w:vAlign w:val="center"/>
          </w:tcPr>
          <w:p w14:paraId="126B0DA7">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Times New Roman" w:hAnsi="Times New Roman" w:eastAsia="方正仿宋简体" w:cs="Times New Roman"/>
                <w:b w:val="0"/>
                <w:bCs w:val="0"/>
                <w:color w:val="auto"/>
                <w:kern w:val="0"/>
                <w:sz w:val="21"/>
                <w:szCs w:val="21"/>
                <w:vertAlign w:val="baseline"/>
                <w:lang w:val="en-US" w:eastAsia="zh-CN" w:bidi="ar"/>
              </w:rPr>
            </w:pPr>
            <w:r>
              <w:rPr>
                <w:rFonts w:hint="default" w:ascii="Times New Roman" w:hAnsi="Times New Roman" w:eastAsia="方正仿宋简体" w:cs="Times New Roman"/>
                <w:i w:val="0"/>
                <w:iCs w:val="0"/>
                <w:color w:val="000000"/>
                <w:kern w:val="0"/>
                <w:sz w:val="20"/>
                <w:szCs w:val="20"/>
                <w:u w:val="none"/>
                <w:lang w:val="en-US" w:eastAsia="zh-CN" w:bidi="ar"/>
              </w:rPr>
              <w:t>台</w:t>
            </w:r>
          </w:p>
        </w:tc>
        <w:tc>
          <w:tcPr>
            <w:tcW w:w="392" w:type="pct"/>
            <w:vAlign w:val="center"/>
          </w:tcPr>
          <w:p w14:paraId="6EBD2A90">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Times New Roman" w:hAnsi="Times New Roman" w:eastAsia="方正仿宋简体" w:cs="Times New Roman"/>
                <w:b w:val="0"/>
                <w:bCs w:val="0"/>
                <w:color w:val="auto"/>
                <w:kern w:val="0"/>
                <w:sz w:val="21"/>
                <w:szCs w:val="21"/>
                <w:vertAlign w:val="baseline"/>
                <w:lang w:val="en-US" w:eastAsia="zh-CN" w:bidi="ar"/>
              </w:rPr>
            </w:pPr>
            <w:r>
              <w:rPr>
                <w:rFonts w:hint="default" w:ascii="Times New Roman" w:hAnsi="Times New Roman" w:eastAsia="方正仿宋简体" w:cs="Times New Roman"/>
                <w:i w:val="0"/>
                <w:iCs w:val="0"/>
                <w:color w:val="000000"/>
                <w:kern w:val="0"/>
                <w:sz w:val="24"/>
                <w:szCs w:val="24"/>
                <w:u w:val="none"/>
                <w:lang w:val="en-US" w:eastAsia="zh-CN" w:bidi="ar"/>
              </w:rPr>
              <w:t>9</w:t>
            </w:r>
          </w:p>
        </w:tc>
        <w:tc>
          <w:tcPr>
            <w:tcW w:w="392" w:type="pct"/>
            <w:vAlign w:val="center"/>
          </w:tcPr>
          <w:p w14:paraId="7C67FD76">
            <w:pPr>
              <w:keepNext w:val="0"/>
              <w:keepLines w:val="0"/>
              <w:pageBreakBefore w:val="0"/>
              <w:widowControl/>
              <w:numPr>
                <w:ilvl w:val="0"/>
                <w:numId w:val="0"/>
              </w:numPr>
              <w:suppressLineNumbers w:val="0"/>
              <w:kinsoku/>
              <w:wordWrap/>
              <w:overflowPunct/>
              <w:topLinePunct w:val="0"/>
              <w:autoSpaceDE/>
              <w:autoSpaceDN/>
              <w:bidi w:val="0"/>
              <w:adjustRightInd/>
              <w:snapToGrid/>
              <w:spacing w:line="240" w:lineRule="exact"/>
              <w:jc w:val="center"/>
              <w:textAlignment w:val="auto"/>
              <w:rPr>
                <w:rFonts w:hint="eastAsia" w:ascii="Times New Roman" w:hAnsi="Times New Roman" w:eastAsia="方正仿宋简体" w:cs="Times New Roman"/>
                <w:b w:val="0"/>
                <w:bCs w:val="0"/>
                <w:color w:val="auto"/>
                <w:kern w:val="0"/>
                <w:sz w:val="21"/>
                <w:szCs w:val="21"/>
                <w:vertAlign w:val="baseline"/>
                <w:lang w:val="en-US" w:eastAsia="zh-CN" w:bidi="ar"/>
              </w:rPr>
            </w:pPr>
          </w:p>
        </w:tc>
        <w:tc>
          <w:tcPr>
            <w:tcW w:w="503" w:type="pct"/>
            <w:vAlign w:val="center"/>
          </w:tcPr>
          <w:p w14:paraId="7DE68A41">
            <w:pPr>
              <w:keepNext w:val="0"/>
              <w:keepLines w:val="0"/>
              <w:pageBreakBefore w:val="0"/>
              <w:widowControl/>
              <w:numPr>
                <w:ilvl w:val="0"/>
                <w:numId w:val="0"/>
              </w:numPr>
              <w:suppressLineNumbers w:val="0"/>
              <w:kinsoku/>
              <w:wordWrap/>
              <w:overflowPunct/>
              <w:topLinePunct w:val="0"/>
              <w:autoSpaceDE/>
              <w:autoSpaceDN/>
              <w:bidi w:val="0"/>
              <w:adjustRightInd/>
              <w:snapToGrid/>
              <w:spacing w:line="240" w:lineRule="exact"/>
              <w:jc w:val="center"/>
              <w:textAlignment w:val="auto"/>
              <w:rPr>
                <w:rFonts w:hint="eastAsia" w:ascii="Times New Roman" w:hAnsi="Times New Roman" w:eastAsia="方正仿宋简体" w:cs="Times New Roman"/>
                <w:b w:val="0"/>
                <w:bCs w:val="0"/>
                <w:color w:val="auto"/>
                <w:kern w:val="0"/>
                <w:sz w:val="21"/>
                <w:szCs w:val="21"/>
                <w:vertAlign w:val="baseline"/>
                <w:lang w:val="en-US" w:eastAsia="zh-CN" w:bidi="ar"/>
              </w:rPr>
            </w:pPr>
          </w:p>
        </w:tc>
      </w:tr>
      <w:tr w14:paraId="71A3C1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5" w:hRule="atLeast"/>
        </w:trPr>
        <w:tc>
          <w:tcPr>
            <w:tcW w:w="246" w:type="pct"/>
            <w:vAlign w:val="center"/>
          </w:tcPr>
          <w:p w14:paraId="6CA7262A">
            <w:pPr>
              <w:keepNext w:val="0"/>
              <w:keepLines w:val="0"/>
              <w:pageBreakBefore w:val="0"/>
              <w:widowControl/>
              <w:numPr>
                <w:ilvl w:val="0"/>
                <w:numId w:val="0"/>
              </w:numPr>
              <w:suppressLineNumbers w:val="0"/>
              <w:kinsoku/>
              <w:wordWrap/>
              <w:overflowPunct/>
              <w:topLinePunct w:val="0"/>
              <w:autoSpaceDE/>
              <w:autoSpaceDN/>
              <w:bidi w:val="0"/>
              <w:adjustRightInd/>
              <w:snapToGrid/>
              <w:spacing w:line="240" w:lineRule="exact"/>
              <w:jc w:val="center"/>
              <w:textAlignment w:val="auto"/>
              <w:rPr>
                <w:rFonts w:hint="default" w:ascii="Times New Roman" w:hAnsi="Times New Roman" w:eastAsia="方正仿宋简体" w:cs="Times New Roman"/>
                <w:b w:val="0"/>
                <w:bCs w:val="0"/>
                <w:color w:val="auto"/>
                <w:kern w:val="0"/>
                <w:sz w:val="21"/>
                <w:szCs w:val="21"/>
                <w:vertAlign w:val="baseline"/>
                <w:lang w:val="en-US" w:eastAsia="zh-CN" w:bidi="ar"/>
              </w:rPr>
            </w:pPr>
            <w:r>
              <w:rPr>
                <w:rFonts w:hint="default" w:ascii="Times New Roman" w:hAnsi="Times New Roman" w:eastAsia="方正仿宋简体" w:cs="Times New Roman"/>
                <w:b w:val="0"/>
                <w:bCs w:val="0"/>
                <w:color w:val="auto"/>
                <w:kern w:val="0"/>
                <w:sz w:val="21"/>
                <w:szCs w:val="21"/>
                <w:vertAlign w:val="baseline"/>
                <w:lang w:val="en-US" w:eastAsia="zh-CN" w:bidi="ar"/>
              </w:rPr>
              <w:t>13</w:t>
            </w:r>
          </w:p>
        </w:tc>
        <w:tc>
          <w:tcPr>
            <w:tcW w:w="690" w:type="pct"/>
            <w:vAlign w:val="center"/>
          </w:tcPr>
          <w:p w14:paraId="6CBE40FD">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Times New Roman" w:hAnsi="Times New Roman" w:eastAsia="方正仿宋简体" w:cs="Times New Roman"/>
                <w:b w:val="0"/>
                <w:bCs w:val="0"/>
                <w:color w:val="auto"/>
                <w:kern w:val="0"/>
                <w:sz w:val="21"/>
                <w:szCs w:val="21"/>
                <w:vertAlign w:val="baseline"/>
                <w:lang w:val="en-US" w:eastAsia="zh-CN" w:bidi="ar"/>
              </w:rPr>
            </w:pPr>
            <w:r>
              <w:rPr>
                <w:rFonts w:hint="default" w:ascii="Times New Roman" w:hAnsi="Times New Roman" w:eastAsia="方正仿宋简体" w:cs="Times New Roman"/>
                <w:i w:val="0"/>
                <w:iCs w:val="0"/>
                <w:color w:val="000000"/>
                <w:kern w:val="0"/>
                <w:sz w:val="22"/>
                <w:szCs w:val="22"/>
                <w:u w:val="none"/>
                <w:lang w:val="en-US" w:eastAsia="zh-CN" w:bidi="ar"/>
              </w:rPr>
              <w:t>光收发接收端</w:t>
            </w:r>
          </w:p>
        </w:tc>
        <w:tc>
          <w:tcPr>
            <w:tcW w:w="1467" w:type="pct"/>
            <w:vAlign w:val="center"/>
          </w:tcPr>
          <w:p w14:paraId="150DAB92">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default" w:ascii="Times New Roman" w:hAnsi="Times New Roman" w:eastAsia="方正仿宋简体" w:cs="Times New Roman"/>
                <w:b w:val="0"/>
                <w:bCs w:val="0"/>
                <w:color w:val="auto"/>
                <w:kern w:val="0"/>
                <w:sz w:val="21"/>
                <w:szCs w:val="21"/>
                <w:vertAlign w:val="baseline"/>
                <w:lang w:val="en-US" w:eastAsia="zh-CN" w:bidi="ar"/>
              </w:rPr>
            </w:pPr>
            <w:r>
              <w:rPr>
                <w:rFonts w:hint="default" w:ascii="Times New Roman" w:hAnsi="Times New Roman" w:eastAsia="方正仿宋简体" w:cs="Times New Roman"/>
                <w:i w:val="0"/>
                <w:iCs w:val="0"/>
                <w:color w:val="000000"/>
                <w:kern w:val="0"/>
                <w:sz w:val="22"/>
                <w:szCs w:val="22"/>
                <w:u w:val="none"/>
                <w:lang w:val="en-US" w:eastAsia="zh-CN" w:bidi="ar"/>
              </w:rPr>
              <w:t>1、≥1个百兆电口，≥1个百兆光口，SC接口；</w:t>
            </w:r>
            <w:r>
              <w:rPr>
                <w:rFonts w:hint="default" w:ascii="Times New Roman" w:hAnsi="Times New Roman" w:eastAsia="方正仿宋简体" w:cs="Times New Roman"/>
                <w:i w:val="0"/>
                <w:iCs w:val="0"/>
                <w:color w:val="000000"/>
                <w:kern w:val="0"/>
                <w:sz w:val="22"/>
                <w:szCs w:val="22"/>
                <w:u w:val="none"/>
                <w:lang w:val="en-US" w:eastAsia="zh-CN" w:bidi="ar"/>
              </w:rPr>
              <w:br w:type="textWrapping"/>
            </w:r>
            <w:r>
              <w:rPr>
                <w:rFonts w:hint="default" w:ascii="Times New Roman" w:hAnsi="Times New Roman" w:eastAsia="方正仿宋简体" w:cs="Times New Roman"/>
                <w:i w:val="0"/>
                <w:iCs w:val="0"/>
                <w:color w:val="000000"/>
                <w:kern w:val="0"/>
                <w:sz w:val="22"/>
                <w:szCs w:val="22"/>
                <w:u w:val="none"/>
                <w:lang w:val="en-US" w:eastAsia="zh-CN" w:bidi="ar"/>
              </w:rPr>
              <w:t>2、即插即用，传输距离≥20km；</w:t>
            </w:r>
            <w:r>
              <w:rPr>
                <w:rFonts w:hint="default" w:ascii="Times New Roman" w:hAnsi="Times New Roman" w:eastAsia="方正仿宋简体" w:cs="Times New Roman"/>
                <w:i w:val="0"/>
                <w:iCs w:val="0"/>
                <w:color w:val="000000"/>
                <w:kern w:val="0"/>
                <w:sz w:val="22"/>
                <w:szCs w:val="22"/>
                <w:u w:val="none"/>
                <w:lang w:val="en-US" w:eastAsia="zh-CN" w:bidi="ar"/>
              </w:rPr>
              <w:br w:type="textWrapping"/>
            </w:r>
            <w:r>
              <w:rPr>
                <w:rFonts w:hint="default" w:ascii="Times New Roman" w:hAnsi="Times New Roman" w:eastAsia="方正仿宋简体" w:cs="Times New Roman"/>
                <w:i w:val="0"/>
                <w:iCs w:val="0"/>
                <w:color w:val="000000"/>
                <w:kern w:val="0"/>
                <w:sz w:val="22"/>
                <w:szCs w:val="22"/>
                <w:u w:val="none"/>
                <w:lang w:val="en-US" w:eastAsia="zh-CN" w:bidi="ar"/>
              </w:rPr>
              <w:t>3、≥4kV防雷，工作温度≥-20～60℃；</w:t>
            </w:r>
            <w:r>
              <w:rPr>
                <w:rFonts w:hint="default" w:ascii="Times New Roman" w:hAnsi="Times New Roman" w:eastAsia="方正仿宋简体" w:cs="Times New Roman"/>
                <w:i w:val="0"/>
                <w:iCs w:val="0"/>
                <w:color w:val="000000"/>
                <w:kern w:val="0"/>
                <w:sz w:val="22"/>
                <w:szCs w:val="22"/>
                <w:u w:val="none"/>
                <w:lang w:val="en-US" w:eastAsia="zh-CN" w:bidi="ar"/>
              </w:rPr>
              <w:br w:type="textWrapping"/>
            </w:r>
            <w:r>
              <w:rPr>
                <w:rFonts w:hint="default" w:ascii="Times New Roman" w:hAnsi="Times New Roman" w:eastAsia="方正仿宋简体" w:cs="Times New Roman"/>
                <w:i w:val="0"/>
                <w:iCs w:val="0"/>
                <w:color w:val="000000"/>
                <w:kern w:val="0"/>
                <w:sz w:val="22"/>
                <w:szCs w:val="22"/>
                <w:u w:val="none"/>
                <w:lang w:val="en-US" w:eastAsia="zh-CN" w:bidi="ar"/>
              </w:rPr>
              <w:t>4、波分复用，单纤数据转发，全金属外壳；</w:t>
            </w:r>
            <w:r>
              <w:rPr>
                <w:rFonts w:hint="default" w:ascii="Times New Roman" w:hAnsi="Times New Roman" w:eastAsia="方正仿宋简体" w:cs="Times New Roman"/>
                <w:i w:val="0"/>
                <w:iCs w:val="0"/>
                <w:color w:val="000000"/>
                <w:kern w:val="0"/>
                <w:sz w:val="22"/>
                <w:szCs w:val="22"/>
                <w:u w:val="none"/>
                <w:lang w:val="en-US" w:eastAsia="zh-CN" w:bidi="ar"/>
              </w:rPr>
              <w:br w:type="textWrapping"/>
            </w:r>
            <w:r>
              <w:rPr>
                <w:rFonts w:hint="default" w:ascii="Times New Roman" w:hAnsi="Times New Roman" w:eastAsia="方正仿宋简体" w:cs="Times New Roman"/>
                <w:i w:val="0"/>
                <w:iCs w:val="0"/>
                <w:color w:val="000000"/>
                <w:kern w:val="0"/>
                <w:sz w:val="22"/>
                <w:szCs w:val="22"/>
                <w:u w:val="none"/>
                <w:lang w:val="en-US" w:eastAsia="zh-CN" w:bidi="ar"/>
              </w:rPr>
              <w:t>5、工作波长Tx1550 nm/Rx1310 nm；</w:t>
            </w:r>
            <w:r>
              <w:rPr>
                <w:rFonts w:hint="default" w:ascii="Times New Roman" w:hAnsi="Times New Roman" w:eastAsia="方正仿宋简体" w:cs="Times New Roman"/>
                <w:i w:val="0"/>
                <w:iCs w:val="0"/>
                <w:color w:val="000000"/>
                <w:kern w:val="0"/>
                <w:sz w:val="22"/>
                <w:szCs w:val="22"/>
                <w:u w:val="none"/>
                <w:lang w:val="en-US" w:eastAsia="zh-CN" w:bidi="ar"/>
              </w:rPr>
              <w:br w:type="textWrapping"/>
            </w:r>
            <w:r>
              <w:rPr>
                <w:rFonts w:hint="default" w:ascii="Times New Roman" w:hAnsi="Times New Roman" w:eastAsia="方正仿宋简体" w:cs="Times New Roman"/>
                <w:i w:val="0"/>
                <w:iCs w:val="0"/>
                <w:color w:val="000000"/>
                <w:kern w:val="0"/>
                <w:sz w:val="22"/>
                <w:szCs w:val="22"/>
                <w:u w:val="none"/>
                <w:lang w:val="en-US" w:eastAsia="zh-CN" w:bidi="ar"/>
              </w:rPr>
              <w:t>6、发射功率≥-14～-7dBm，接收灵敏度≤ -32 dB；</w:t>
            </w:r>
            <w:r>
              <w:rPr>
                <w:rFonts w:hint="default" w:ascii="Times New Roman" w:hAnsi="Times New Roman" w:eastAsia="方正仿宋简体" w:cs="Times New Roman"/>
                <w:i w:val="0"/>
                <w:iCs w:val="0"/>
                <w:color w:val="000000"/>
                <w:kern w:val="0"/>
                <w:sz w:val="22"/>
                <w:szCs w:val="22"/>
                <w:u w:val="none"/>
                <w:lang w:val="en-US" w:eastAsia="zh-CN" w:bidi="ar"/>
              </w:rPr>
              <w:br w:type="textWrapping"/>
            </w:r>
            <w:r>
              <w:rPr>
                <w:rFonts w:hint="default" w:ascii="Times New Roman" w:hAnsi="Times New Roman" w:eastAsia="方正仿宋简体" w:cs="Times New Roman"/>
                <w:i w:val="0"/>
                <w:iCs w:val="0"/>
                <w:color w:val="000000"/>
                <w:kern w:val="0"/>
                <w:sz w:val="22"/>
                <w:szCs w:val="22"/>
                <w:u w:val="none"/>
                <w:lang w:val="en-US" w:eastAsia="zh-CN" w:bidi="ar"/>
              </w:rPr>
              <w:t>7、交换容量≥0.4Gbps，包转发率0.3Mpps。</w:t>
            </w:r>
          </w:p>
        </w:tc>
        <w:tc>
          <w:tcPr>
            <w:tcW w:w="1061" w:type="pct"/>
            <w:vAlign w:val="center"/>
          </w:tcPr>
          <w:p w14:paraId="09BCE794">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Times New Roman" w:hAnsi="Times New Roman" w:eastAsia="方正仿宋简体" w:cs="Times New Roman"/>
                <w:i w:val="0"/>
                <w:iCs w:val="0"/>
                <w:color w:val="000000"/>
                <w:kern w:val="0"/>
                <w:sz w:val="20"/>
                <w:szCs w:val="20"/>
                <w:u w:val="none"/>
                <w:lang w:val="en-US" w:eastAsia="zh-CN" w:bidi="ar"/>
              </w:rPr>
            </w:pPr>
          </w:p>
        </w:tc>
        <w:tc>
          <w:tcPr>
            <w:tcW w:w="244" w:type="pct"/>
            <w:vAlign w:val="center"/>
          </w:tcPr>
          <w:p w14:paraId="336CA80C">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Times New Roman" w:hAnsi="Times New Roman" w:eastAsia="方正仿宋简体" w:cs="Times New Roman"/>
                <w:b w:val="0"/>
                <w:bCs w:val="0"/>
                <w:color w:val="auto"/>
                <w:kern w:val="0"/>
                <w:sz w:val="21"/>
                <w:szCs w:val="21"/>
                <w:vertAlign w:val="baseline"/>
                <w:lang w:val="en-US" w:eastAsia="zh-CN" w:bidi="ar"/>
              </w:rPr>
            </w:pPr>
            <w:r>
              <w:rPr>
                <w:rFonts w:hint="default" w:ascii="Times New Roman" w:hAnsi="Times New Roman" w:eastAsia="方正仿宋简体" w:cs="Times New Roman"/>
                <w:i w:val="0"/>
                <w:iCs w:val="0"/>
                <w:color w:val="000000"/>
                <w:kern w:val="0"/>
                <w:sz w:val="20"/>
                <w:szCs w:val="20"/>
                <w:u w:val="none"/>
                <w:lang w:val="en-US" w:eastAsia="zh-CN" w:bidi="ar"/>
              </w:rPr>
              <w:t>台</w:t>
            </w:r>
          </w:p>
        </w:tc>
        <w:tc>
          <w:tcPr>
            <w:tcW w:w="392" w:type="pct"/>
            <w:vAlign w:val="center"/>
          </w:tcPr>
          <w:p w14:paraId="77A13903">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Times New Roman" w:hAnsi="Times New Roman" w:eastAsia="方正仿宋简体" w:cs="Times New Roman"/>
                <w:b w:val="0"/>
                <w:bCs w:val="0"/>
                <w:color w:val="auto"/>
                <w:kern w:val="0"/>
                <w:sz w:val="21"/>
                <w:szCs w:val="21"/>
                <w:vertAlign w:val="baseline"/>
                <w:lang w:val="en-US" w:eastAsia="zh-CN" w:bidi="ar"/>
              </w:rPr>
            </w:pPr>
            <w:r>
              <w:rPr>
                <w:rFonts w:hint="default" w:ascii="Times New Roman" w:hAnsi="Times New Roman" w:eastAsia="方正仿宋简体" w:cs="Times New Roman"/>
                <w:i w:val="0"/>
                <w:iCs w:val="0"/>
                <w:color w:val="000000"/>
                <w:kern w:val="0"/>
                <w:sz w:val="24"/>
                <w:szCs w:val="24"/>
                <w:u w:val="none"/>
                <w:lang w:val="en-US" w:eastAsia="zh-CN" w:bidi="ar"/>
              </w:rPr>
              <w:t>9</w:t>
            </w:r>
          </w:p>
        </w:tc>
        <w:tc>
          <w:tcPr>
            <w:tcW w:w="392" w:type="pct"/>
            <w:vAlign w:val="center"/>
          </w:tcPr>
          <w:p w14:paraId="74740D40">
            <w:pPr>
              <w:keepNext w:val="0"/>
              <w:keepLines w:val="0"/>
              <w:pageBreakBefore w:val="0"/>
              <w:widowControl/>
              <w:numPr>
                <w:ilvl w:val="0"/>
                <w:numId w:val="0"/>
              </w:numPr>
              <w:suppressLineNumbers w:val="0"/>
              <w:kinsoku/>
              <w:wordWrap/>
              <w:overflowPunct/>
              <w:topLinePunct w:val="0"/>
              <w:autoSpaceDE/>
              <w:autoSpaceDN/>
              <w:bidi w:val="0"/>
              <w:adjustRightInd/>
              <w:snapToGrid/>
              <w:spacing w:line="240" w:lineRule="exact"/>
              <w:jc w:val="center"/>
              <w:textAlignment w:val="auto"/>
              <w:rPr>
                <w:rFonts w:hint="eastAsia" w:ascii="Times New Roman" w:hAnsi="Times New Roman" w:eastAsia="方正仿宋简体" w:cs="Times New Roman"/>
                <w:b w:val="0"/>
                <w:bCs w:val="0"/>
                <w:color w:val="auto"/>
                <w:kern w:val="0"/>
                <w:sz w:val="21"/>
                <w:szCs w:val="21"/>
                <w:vertAlign w:val="baseline"/>
                <w:lang w:val="en-US" w:eastAsia="zh-CN" w:bidi="ar"/>
              </w:rPr>
            </w:pPr>
          </w:p>
        </w:tc>
        <w:tc>
          <w:tcPr>
            <w:tcW w:w="503" w:type="pct"/>
            <w:vAlign w:val="center"/>
          </w:tcPr>
          <w:p w14:paraId="1F3642AE">
            <w:pPr>
              <w:keepNext w:val="0"/>
              <w:keepLines w:val="0"/>
              <w:pageBreakBefore w:val="0"/>
              <w:widowControl/>
              <w:numPr>
                <w:ilvl w:val="0"/>
                <w:numId w:val="0"/>
              </w:numPr>
              <w:suppressLineNumbers w:val="0"/>
              <w:kinsoku/>
              <w:wordWrap/>
              <w:overflowPunct/>
              <w:topLinePunct w:val="0"/>
              <w:autoSpaceDE/>
              <w:autoSpaceDN/>
              <w:bidi w:val="0"/>
              <w:adjustRightInd/>
              <w:snapToGrid/>
              <w:spacing w:line="240" w:lineRule="exact"/>
              <w:jc w:val="center"/>
              <w:textAlignment w:val="auto"/>
              <w:rPr>
                <w:rFonts w:hint="eastAsia" w:ascii="Times New Roman" w:hAnsi="Times New Roman" w:eastAsia="方正仿宋简体" w:cs="Times New Roman"/>
                <w:b w:val="0"/>
                <w:bCs w:val="0"/>
                <w:color w:val="auto"/>
                <w:kern w:val="0"/>
                <w:sz w:val="21"/>
                <w:szCs w:val="21"/>
                <w:vertAlign w:val="baseline"/>
                <w:lang w:val="en-US" w:eastAsia="zh-CN" w:bidi="ar"/>
              </w:rPr>
            </w:pPr>
          </w:p>
        </w:tc>
      </w:tr>
      <w:tr w14:paraId="46A309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5" w:hRule="atLeast"/>
        </w:trPr>
        <w:tc>
          <w:tcPr>
            <w:tcW w:w="246" w:type="pct"/>
            <w:vAlign w:val="center"/>
          </w:tcPr>
          <w:p w14:paraId="183F080D">
            <w:pPr>
              <w:keepNext w:val="0"/>
              <w:keepLines w:val="0"/>
              <w:pageBreakBefore w:val="0"/>
              <w:widowControl/>
              <w:numPr>
                <w:ilvl w:val="0"/>
                <w:numId w:val="0"/>
              </w:numPr>
              <w:suppressLineNumbers w:val="0"/>
              <w:kinsoku/>
              <w:wordWrap/>
              <w:overflowPunct/>
              <w:topLinePunct w:val="0"/>
              <w:autoSpaceDE/>
              <w:autoSpaceDN/>
              <w:bidi w:val="0"/>
              <w:adjustRightInd/>
              <w:snapToGrid/>
              <w:spacing w:line="240" w:lineRule="exact"/>
              <w:jc w:val="center"/>
              <w:textAlignment w:val="auto"/>
              <w:rPr>
                <w:rFonts w:hint="default" w:ascii="Times New Roman" w:hAnsi="Times New Roman" w:eastAsia="方正仿宋简体" w:cs="Times New Roman"/>
                <w:b w:val="0"/>
                <w:bCs w:val="0"/>
                <w:color w:val="auto"/>
                <w:kern w:val="0"/>
                <w:sz w:val="21"/>
                <w:szCs w:val="21"/>
                <w:vertAlign w:val="baseline"/>
                <w:lang w:val="en-US" w:eastAsia="zh-CN" w:bidi="ar"/>
              </w:rPr>
            </w:pPr>
            <w:r>
              <w:rPr>
                <w:rFonts w:hint="default" w:ascii="Times New Roman" w:hAnsi="Times New Roman" w:eastAsia="方正仿宋简体" w:cs="Times New Roman"/>
                <w:b w:val="0"/>
                <w:bCs w:val="0"/>
                <w:color w:val="auto"/>
                <w:kern w:val="0"/>
                <w:sz w:val="21"/>
                <w:szCs w:val="21"/>
                <w:vertAlign w:val="baseline"/>
                <w:lang w:val="en-US" w:eastAsia="zh-CN" w:bidi="ar"/>
              </w:rPr>
              <w:t>14</w:t>
            </w:r>
          </w:p>
        </w:tc>
        <w:tc>
          <w:tcPr>
            <w:tcW w:w="690" w:type="pct"/>
            <w:vAlign w:val="center"/>
          </w:tcPr>
          <w:p w14:paraId="40A4F746">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Times New Roman" w:hAnsi="Times New Roman" w:eastAsia="方正仿宋简体" w:cs="Times New Roman"/>
                <w:b w:val="0"/>
                <w:bCs w:val="0"/>
                <w:color w:val="auto"/>
                <w:kern w:val="0"/>
                <w:sz w:val="21"/>
                <w:szCs w:val="21"/>
                <w:vertAlign w:val="baseline"/>
                <w:lang w:val="en-US" w:eastAsia="zh-CN" w:bidi="ar"/>
              </w:rPr>
            </w:pPr>
            <w:r>
              <w:rPr>
                <w:rFonts w:hint="default" w:ascii="Times New Roman" w:hAnsi="Times New Roman" w:eastAsia="方正仿宋简体" w:cs="Times New Roman"/>
                <w:i w:val="0"/>
                <w:iCs w:val="0"/>
                <w:color w:val="000000"/>
                <w:kern w:val="0"/>
                <w:sz w:val="22"/>
                <w:szCs w:val="22"/>
                <w:u w:val="none"/>
                <w:lang w:val="en-US" w:eastAsia="zh-CN" w:bidi="ar"/>
              </w:rPr>
              <w:t>光收发集中管理机框</w:t>
            </w:r>
          </w:p>
        </w:tc>
        <w:tc>
          <w:tcPr>
            <w:tcW w:w="1467" w:type="pct"/>
            <w:vAlign w:val="center"/>
          </w:tcPr>
          <w:p w14:paraId="3F1646E7">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default" w:ascii="Times New Roman" w:hAnsi="Times New Roman" w:eastAsia="方正仿宋简体" w:cs="Times New Roman"/>
                <w:b w:val="0"/>
                <w:bCs w:val="0"/>
                <w:color w:val="auto"/>
                <w:kern w:val="0"/>
                <w:sz w:val="21"/>
                <w:szCs w:val="21"/>
                <w:vertAlign w:val="baseline"/>
                <w:lang w:val="en-US" w:eastAsia="zh-CN" w:bidi="ar"/>
              </w:rPr>
            </w:pPr>
            <w:r>
              <w:rPr>
                <w:rFonts w:hint="default" w:ascii="Times New Roman" w:hAnsi="Times New Roman" w:eastAsia="方正仿宋简体" w:cs="Times New Roman"/>
                <w:i w:val="0"/>
                <w:iCs w:val="0"/>
                <w:color w:val="000000"/>
                <w:kern w:val="0"/>
                <w:sz w:val="22"/>
                <w:szCs w:val="22"/>
                <w:u w:val="none"/>
                <w:lang w:val="en-US" w:eastAsia="zh-CN" w:bidi="ar"/>
              </w:rPr>
              <w:t>1、可集中管理14台光纤器并进行供电，每个槽位提供5VDC，≥0.6A输出；</w:t>
            </w:r>
            <w:r>
              <w:rPr>
                <w:rFonts w:hint="default" w:ascii="Times New Roman" w:hAnsi="Times New Roman" w:eastAsia="方正仿宋简体" w:cs="Times New Roman"/>
                <w:i w:val="0"/>
                <w:iCs w:val="0"/>
                <w:color w:val="000000"/>
                <w:kern w:val="0"/>
                <w:sz w:val="22"/>
                <w:szCs w:val="22"/>
                <w:u w:val="none"/>
                <w:lang w:val="en-US" w:eastAsia="zh-CN" w:bidi="ar"/>
              </w:rPr>
              <w:br w:type="textWrapping"/>
            </w:r>
            <w:r>
              <w:rPr>
                <w:rFonts w:hint="default" w:ascii="Times New Roman" w:hAnsi="Times New Roman" w:eastAsia="方正仿宋简体" w:cs="Times New Roman"/>
                <w:i w:val="0"/>
                <w:iCs w:val="0"/>
                <w:color w:val="000000"/>
                <w:kern w:val="0"/>
                <w:sz w:val="22"/>
                <w:szCs w:val="22"/>
                <w:u w:val="none"/>
                <w:lang w:val="en-US" w:eastAsia="zh-CN" w:bidi="ar"/>
              </w:rPr>
              <w:t>2、支持每台光纤收发器的热插拔操作；</w:t>
            </w:r>
            <w:r>
              <w:rPr>
                <w:rFonts w:hint="default" w:ascii="Times New Roman" w:hAnsi="Times New Roman" w:eastAsia="方正仿宋简体" w:cs="Times New Roman"/>
                <w:i w:val="0"/>
                <w:iCs w:val="0"/>
                <w:color w:val="000000"/>
                <w:kern w:val="0"/>
                <w:sz w:val="22"/>
                <w:szCs w:val="22"/>
                <w:u w:val="none"/>
                <w:lang w:val="en-US" w:eastAsia="zh-CN" w:bidi="ar"/>
              </w:rPr>
              <w:br w:type="textWrapping"/>
            </w:r>
            <w:r>
              <w:rPr>
                <w:rFonts w:hint="default" w:ascii="Times New Roman" w:hAnsi="Times New Roman" w:eastAsia="方正仿宋简体" w:cs="Times New Roman"/>
                <w:i w:val="0"/>
                <w:iCs w:val="0"/>
                <w:color w:val="000000"/>
                <w:kern w:val="0"/>
                <w:sz w:val="22"/>
                <w:szCs w:val="22"/>
                <w:u w:val="none"/>
                <w:lang w:val="en-US" w:eastAsia="zh-CN" w:bidi="ar"/>
              </w:rPr>
              <w:t>3、标准19英寸2 U机架设计。</w:t>
            </w:r>
          </w:p>
        </w:tc>
        <w:tc>
          <w:tcPr>
            <w:tcW w:w="1061" w:type="pct"/>
            <w:vAlign w:val="center"/>
          </w:tcPr>
          <w:p w14:paraId="44F3B6F9">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Times New Roman" w:hAnsi="Times New Roman" w:eastAsia="方正仿宋简体" w:cs="Times New Roman"/>
                <w:i w:val="0"/>
                <w:iCs w:val="0"/>
                <w:color w:val="000000"/>
                <w:kern w:val="0"/>
                <w:sz w:val="20"/>
                <w:szCs w:val="20"/>
                <w:u w:val="none"/>
                <w:lang w:val="en-US" w:eastAsia="zh-CN" w:bidi="ar"/>
              </w:rPr>
            </w:pPr>
          </w:p>
        </w:tc>
        <w:tc>
          <w:tcPr>
            <w:tcW w:w="244" w:type="pct"/>
            <w:vAlign w:val="center"/>
          </w:tcPr>
          <w:p w14:paraId="14D8380F">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Times New Roman" w:hAnsi="Times New Roman" w:eastAsia="方正仿宋简体" w:cs="Times New Roman"/>
                <w:b w:val="0"/>
                <w:bCs w:val="0"/>
                <w:color w:val="auto"/>
                <w:kern w:val="0"/>
                <w:sz w:val="21"/>
                <w:szCs w:val="21"/>
                <w:vertAlign w:val="baseline"/>
                <w:lang w:val="en-US" w:eastAsia="zh-CN" w:bidi="ar"/>
              </w:rPr>
            </w:pPr>
            <w:r>
              <w:rPr>
                <w:rFonts w:hint="default" w:ascii="Times New Roman" w:hAnsi="Times New Roman" w:eastAsia="方正仿宋简体" w:cs="Times New Roman"/>
                <w:i w:val="0"/>
                <w:iCs w:val="0"/>
                <w:color w:val="000000"/>
                <w:kern w:val="0"/>
                <w:sz w:val="20"/>
                <w:szCs w:val="20"/>
                <w:u w:val="none"/>
                <w:lang w:val="en-US" w:eastAsia="zh-CN" w:bidi="ar"/>
              </w:rPr>
              <w:t>台</w:t>
            </w:r>
          </w:p>
        </w:tc>
        <w:tc>
          <w:tcPr>
            <w:tcW w:w="392" w:type="pct"/>
            <w:vAlign w:val="center"/>
          </w:tcPr>
          <w:p w14:paraId="397F11E5">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Times New Roman" w:hAnsi="Times New Roman" w:eastAsia="方正仿宋简体" w:cs="Times New Roman"/>
                <w:b w:val="0"/>
                <w:bCs w:val="0"/>
                <w:color w:val="auto"/>
                <w:kern w:val="0"/>
                <w:sz w:val="21"/>
                <w:szCs w:val="21"/>
                <w:vertAlign w:val="baseline"/>
                <w:lang w:val="en-US" w:eastAsia="zh-CN" w:bidi="ar"/>
              </w:rPr>
            </w:pPr>
            <w:r>
              <w:rPr>
                <w:rFonts w:hint="default" w:ascii="Times New Roman" w:hAnsi="Times New Roman" w:eastAsia="方正仿宋简体" w:cs="Times New Roman"/>
                <w:i w:val="0"/>
                <w:iCs w:val="0"/>
                <w:color w:val="000000"/>
                <w:kern w:val="0"/>
                <w:sz w:val="24"/>
                <w:szCs w:val="24"/>
                <w:u w:val="none"/>
                <w:lang w:val="en-US" w:eastAsia="zh-CN" w:bidi="ar"/>
              </w:rPr>
              <w:t>1</w:t>
            </w:r>
          </w:p>
        </w:tc>
        <w:tc>
          <w:tcPr>
            <w:tcW w:w="392" w:type="pct"/>
            <w:vAlign w:val="center"/>
          </w:tcPr>
          <w:p w14:paraId="624825E8">
            <w:pPr>
              <w:keepNext w:val="0"/>
              <w:keepLines w:val="0"/>
              <w:pageBreakBefore w:val="0"/>
              <w:widowControl/>
              <w:numPr>
                <w:ilvl w:val="0"/>
                <w:numId w:val="0"/>
              </w:numPr>
              <w:suppressLineNumbers w:val="0"/>
              <w:kinsoku/>
              <w:wordWrap/>
              <w:overflowPunct/>
              <w:topLinePunct w:val="0"/>
              <w:autoSpaceDE/>
              <w:autoSpaceDN/>
              <w:bidi w:val="0"/>
              <w:adjustRightInd/>
              <w:snapToGrid/>
              <w:spacing w:line="240" w:lineRule="exact"/>
              <w:jc w:val="center"/>
              <w:textAlignment w:val="auto"/>
              <w:rPr>
                <w:rFonts w:hint="eastAsia" w:ascii="Times New Roman" w:hAnsi="Times New Roman" w:eastAsia="方正仿宋简体" w:cs="Times New Roman"/>
                <w:b w:val="0"/>
                <w:bCs w:val="0"/>
                <w:color w:val="auto"/>
                <w:kern w:val="0"/>
                <w:sz w:val="21"/>
                <w:szCs w:val="21"/>
                <w:vertAlign w:val="baseline"/>
                <w:lang w:val="en-US" w:eastAsia="zh-CN" w:bidi="ar"/>
              </w:rPr>
            </w:pPr>
          </w:p>
        </w:tc>
        <w:tc>
          <w:tcPr>
            <w:tcW w:w="503" w:type="pct"/>
            <w:vAlign w:val="center"/>
          </w:tcPr>
          <w:p w14:paraId="222B5523">
            <w:pPr>
              <w:keepNext w:val="0"/>
              <w:keepLines w:val="0"/>
              <w:pageBreakBefore w:val="0"/>
              <w:widowControl/>
              <w:numPr>
                <w:ilvl w:val="0"/>
                <w:numId w:val="0"/>
              </w:numPr>
              <w:suppressLineNumbers w:val="0"/>
              <w:kinsoku/>
              <w:wordWrap/>
              <w:overflowPunct/>
              <w:topLinePunct w:val="0"/>
              <w:autoSpaceDE/>
              <w:autoSpaceDN/>
              <w:bidi w:val="0"/>
              <w:adjustRightInd/>
              <w:snapToGrid/>
              <w:spacing w:line="240" w:lineRule="exact"/>
              <w:jc w:val="center"/>
              <w:textAlignment w:val="auto"/>
              <w:rPr>
                <w:rFonts w:hint="eastAsia" w:ascii="Times New Roman" w:hAnsi="Times New Roman" w:eastAsia="方正仿宋简体" w:cs="Times New Roman"/>
                <w:b w:val="0"/>
                <w:bCs w:val="0"/>
                <w:color w:val="auto"/>
                <w:kern w:val="0"/>
                <w:sz w:val="21"/>
                <w:szCs w:val="21"/>
                <w:vertAlign w:val="baseline"/>
                <w:lang w:val="en-US" w:eastAsia="zh-CN" w:bidi="ar"/>
              </w:rPr>
            </w:pPr>
          </w:p>
        </w:tc>
      </w:tr>
      <w:tr w14:paraId="073AB9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5" w:hRule="atLeast"/>
        </w:trPr>
        <w:tc>
          <w:tcPr>
            <w:tcW w:w="246" w:type="pct"/>
            <w:vAlign w:val="center"/>
          </w:tcPr>
          <w:p w14:paraId="67C59CBE">
            <w:pPr>
              <w:keepNext w:val="0"/>
              <w:keepLines w:val="0"/>
              <w:pageBreakBefore w:val="0"/>
              <w:widowControl/>
              <w:numPr>
                <w:ilvl w:val="0"/>
                <w:numId w:val="0"/>
              </w:numPr>
              <w:suppressLineNumbers w:val="0"/>
              <w:kinsoku/>
              <w:wordWrap/>
              <w:overflowPunct/>
              <w:topLinePunct w:val="0"/>
              <w:autoSpaceDE/>
              <w:autoSpaceDN/>
              <w:bidi w:val="0"/>
              <w:adjustRightInd/>
              <w:snapToGrid/>
              <w:spacing w:line="240" w:lineRule="exact"/>
              <w:jc w:val="center"/>
              <w:textAlignment w:val="auto"/>
              <w:rPr>
                <w:rFonts w:hint="default" w:ascii="Times New Roman" w:hAnsi="Times New Roman" w:eastAsia="方正仿宋简体" w:cs="Times New Roman"/>
                <w:b w:val="0"/>
                <w:bCs w:val="0"/>
                <w:color w:val="auto"/>
                <w:kern w:val="0"/>
                <w:sz w:val="21"/>
                <w:szCs w:val="21"/>
                <w:vertAlign w:val="baseline"/>
                <w:lang w:val="en-US" w:eastAsia="zh-CN" w:bidi="ar"/>
              </w:rPr>
            </w:pPr>
            <w:r>
              <w:rPr>
                <w:rFonts w:hint="default" w:ascii="Times New Roman" w:hAnsi="Times New Roman" w:eastAsia="方正仿宋简体" w:cs="Times New Roman"/>
                <w:b w:val="0"/>
                <w:bCs w:val="0"/>
                <w:color w:val="auto"/>
                <w:kern w:val="0"/>
                <w:sz w:val="21"/>
                <w:szCs w:val="21"/>
                <w:vertAlign w:val="baseline"/>
                <w:lang w:val="en-US" w:eastAsia="zh-CN" w:bidi="ar"/>
              </w:rPr>
              <w:t>15</w:t>
            </w:r>
          </w:p>
        </w:tc>
        <w:tc>
          <w:tcPr>
            <w:tcW w:w="690" w:type="pct"/>
            <w:vAlign w:val="center"/>
          </w:tcPr>
          <w:p w14:paraId="0D3B63BD">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Times New Roman" w:hAnsi="Times New Roman" w:eastAsia="方正仿宋简体" w:cs="Times New Roman"/>
                <w:b w:val="0"/>
                <w:bCs w:val="0"/>
                <w:color w:val="auto"/>
                <w:kern w:val="0"/>
                <w:sz w:val="21"/>
                <w:szCs w:val="21"/>
                <w:vertAlign w:val="baseline"/>
                <w:lang w:val="en-US" w:eastAsia="zh-CN" w:bidi="ar"/>
              </w:rPr>
            </w:pPr>
            <w:r>
              <w:rPr>
                <w:rFonts w:hint="default" w:ascii="Times New Roman" w:hAnsi="Times New Roman" w:eastAsia="方正仿宋简体" w:cs="Times New Roman"/>
                <w:i w:val="0"/>
                <w:iCs w:val="0"/>
                <w:color w:val="000000"/>
                <w:kern w:val="0"/>
                <w:sz w:val="22"/>
                <w:szCs w:val="22"/>
                <w:u w:val="none"/>
                <w:lang w:val="en-US" w:eastAsia="zh-CN" w:bidi="ar"/>
              </w:rPr>
              <w:t>电视挂架</w:t>
            </w:r>
          </w:p>
        </w:tc>
        <w:tc>
          <w:tcPr>
            <w:tcW w:w="1467" w:type="pct"/>
            <w:vAlign w:val="center"/>
          </w:tcPr>
          <w:p w14:paraId="5B581256">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default" w:ascii="Times New Roman" w:hAnsi="Times New Roman" w:eastAsia="方正仿宋简体" w:cs="Times New Roman"/>
                <w:b w:val="0"/>
                <w:bCs w:val="0"/>
                <w:color w:val="auto"/>
                <w:kern w:val="0"/>
                <w:sz w:val="21"/>
                <w:szCs w:val="21"/>
                <w:vertAlign w:val="baseline"/>
                <w:lang w:val="en-US" w:eastAsia="zh-CN" w:bidi="ar"/>
              </w:rPr>
            </w:pPr>
            <w:r>
              <w:rPr>
                <w:rFonts w:hint="default" w:ascii="Times New Roman" w:hAnsi="Times New Roman" w:eastAsia="方正仿宋简体" w:cs="Times New Roman"/>
                <w:i w:val="0"/>
                <w:iCs w:val="0"/>
                <w:color w:val="000000"/>
                <w:kern w:val="0"/>
                <w:sz w:val="22"/>
                <w:szCs w:val="22"/>
                <w:u w:val="none"/>
                <w:lang w:val="en-US" w:eastAsia="zh-CN" w:bidi="ar"/>
              </w:rPr>
              <w:t>≥26-65寸通用电视挂架，优质钢材一体冲压加厚面板，最大承重≥70Kg。</w:t>
            </w:r>
          </w:p>
        </w:tc>
        <w:tc>
          <w:tcPr>
            <w:tcW w:w="1061" w:type="pct"/>
            <w:vAlign w:val="center"/>
          </w:tcPr>
          <w:p w14:paraId="1B5296F2">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Times New Roman" w:hAnsi="Times New Roman" w:eastAsia="方正仿宋简体" w:cs="Times New Roman"/>
                <w:i w:val="0"/>
                <w:iCs w:val="0"/>
                <w:color w:val="000000"/>
                <w:kern w:val="0"/>
                <w:sz w:val="20"/>
                <w:szCs w:val="20"/>
                <w:u w:val="none"/>
                <w:lang w:val="en-US" w:eastAsia="zh-CN" w:bidi="ar"/>
              </w:rPr>
            </w:pPr>
          </w:p>
        </w:tc>
        <w:tc>
          <w:tcPr>
            <w:tcW w:w="244" w:type="pct"/>
            <w:vAlign w:val="center"/>
          </w:tcPr>
          <w:p w14:paraId="04015B6B">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Times New Roman" w:hAnsi="Times New Roman" w:eastAsia="方正仿宋简体" w:cs="Times New Roman"/>
                <w:b w:val="0"/>
                <w:bCs w:val="0"/>
                <w:color w:val="auto"/>
                <w:kern w:val="0"/>
                <w:sz w:val="21"/>
                <w:szCs w:val="21"/>
                <w:vertAlign w:val="baseline"/>
                <w:lang w:val="en-US" w:eastAsia="zh-CN" w:bidi="ar"/>
              </w:rPr>
            </w:pPr>
            <w:r>
              <w:rPr>
                <w:rFonts w:hint="default" w:ascii="Times New Roman" w:hAnsi="Times New Roman" w:eastAsia="方正仿宋简体" w:cs="Times New Roman"/>
                <w:i w:val="0"/>
                <w:iCs w:val="0"/>
                <w:color w:val="000000"/>
                <w:kern w:val="0"/>
                <w:sz w:val="20"/>
                <w:szCs w:val="20"/>
                <w:u w:val="none"/>
                <w:lang w:val="en-US" w:eastAsia="zh-CN" w:bidi="ar"/>
              </w:rPr>
              <w:t>套</w:t>
            </w:r>
          </w:p>
        </w:tc>
        <w:tc>
          <w:tcPr>
            <w:tcW w:w="392" w:type="pct"/>
            <w:vAlign w:val="center"/>
          </w:tcPr>
          <w:p w14:paraId="7BCCF946">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Times New Roman" w:hAnsi="Times New Roman" w:eastAsia="方正仿宋简体" w:cs="Times New Roman"/>
                <w:b w:val="0"/>
                <w:bCs w:val="0"/>
                <w:color w:val="auto"/>
                <w:kern w:val="0"/>
                <w:sz w:val="21"/>
                <w:szCs w:val="21"/>
                <w:vertAlign w:val="baseline"/>
                <w:lang w:val="en-US" w:eastAsia="zh-CN" w:bidi="ar"/>
              </w:rPr>
            </w:pPr>
            <w:r>
              <w:rPr>
                <w:rFonts w:hint="default" w:ascii="Times New Roman" w:hAnsi="Times New Roman" w:eastAsia="方正仿宋简体" w:cs="Times New Roman"/>
                <w:i w:val="0"/>
                <w:iCs w:val="0"/>
                <w:color w:val="000000"/>
                <w:kern w:val="0"/>
                <w:sz w:val="24"/>
                <w:szCs w:val="24"/>
                <w:u w:val="none"/>
                <w:lang w:val="en-US" w:eastAsia="zh-CN" w:bidi="ar"/>
              </w:rPr>
              <w:t>2</w:t>
            </w:r>
          </w:p>
        </w:tc>
        <w:tc>
          <w:tcPr>
            <w:tcW w:w="392" w:type="pct"/>
            <w:vAlign w:val="center"/>
          </w:tcPr>
          <w:p w14:paraId="2FB57293">
            <w:pPr>
              <w:keepNext w:val="0"/>
              <w:keepLines w:val="0"/>
              <w:pageBreakBefore w:val="0"/>
              <w:widowControl/>
              <w:numPr>
                <w:ilvl w:val="0"/>
                <w:numId w:val="0"/>
              </w:numPr>
              <w:suppressLineNumbers w:val="0"/>
              <w:kinsoku/>
              <w:wordWrap/>
              <w:overflowPunct/>
              <w:topLinePunct w:val="0"/>
              <w:autoSpaceDE/>
              <w:autoSpaceDN/>
              <w:bidi w:val="0"/>
              <w:adjustRightInd/>
              <w:snapToGrid/>
              <w:spacing w:line="240" w:lineRule="exact"/>
              <w:jc w:val="center"/>
              <w:textAlignment w:val="auto"/>
              <w:rPr>
                <w:rFonts w:hint="eastAsia" w:ascii="Times New Roman" w:hAnsi="Times New Roman" w:eastAsia="方正仿宋简体" w:cs="Times New Roman"/>
                <w:b w:val="0"/>
                <w:bCs w:val="0"/>
                <w:color w:val="auto"/>
                <w:kern w:val="0"/>
                <w:sz w:val="21"/>
                <w:szCs w:val="21"/>
                <w:vertAlign w:val="baseline"/>
                <w:lang w:val="en-US" w:eastAsia="zh-CN" w:bidi="ar"/>
              </w:rPr>
            </w:pPr>
          </w:p>
        </w:tc>
        <w:tc>
          <w:tcPr>
            <w:tcW w:w="503" w:type="pct"/>
            <w:vAlign w:val="center"/>
          </w:tcPr>
          <w:p w14:paraId="5397AFD9">
            <w:pPr>
              <w:keepNext w:val="0"/>
              <w:keepLines w:val="0"/>
              <w:pageBreakBefore w:val="0"/>
              <w:widowControl/>
              <w:numPr>
                <w:ilvl w:val="0"/>
                <w:numId w:val="0"/>
              </w:numPr>
              <w:suppressLineNumbers w:val="0"/>
              <w:kinsoku/>
              <w:wordWrap/>
              <w:overflowPunct/>
              <w:topLinePunct w:val="0"/>
              <w:autoSpaceDE/>
              <w:autoSpaceDN/>
              <w:bidi w:val="0"/>
              <w:adjustRightInd/>
              <w:snapToGrid/>
              <w:spacing w:line="240" w:lineRule="exact"/>
              <w:jc w:val="center"/>
              <w:textAlignment w:val="auto"/>
              <w:rPr>
                <w:rFonts w:hint="eastAsia" w:ascii="Times New Roman" w:hAnsi="Times New Roman" w:eastAsia="方正仿宋简体" w:cs="Times New Roman"/>
                <w:b w:val="0"/>
                <w:bCs w:val="0"/>
                <w:color w:val="auto"/>
                <w:kern w:val="0"/>
                <w:sz w:val="21"/>
                <w:szCs w:val="21"/>
                <w:vertAlign w:val="baseline"/>
                <w:lang w:val="en-US" w:eastAsia="zh-CN" w:bidi="ar"/>
              </w:rPr>
            </w:pPr>
          </w:p>
        </w:tc>
      </w:tr>
      <w:tr w14:paraId="67637F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5" w:hRule="atLeast"/>
        </w:trPr>
        <w:tc>
          <w:tcPr>
            <w:tcW w:w="246" w:type="pct"/>
            <w:vAlign w:val="center"/>
          </w:tcPr>
          <w:p w14:paraId="7FD89FA4">
            <w:pPr>
              <w:keepNext w:val="0"/>
              <w:keepLines w:val="0"/>
              <w:pageBreakBefore w:val="0"/>
              <w:widowControl/>
              <w:numPr>
                <w:ilvl w:val="0"/>
                <w:numId w:val="0"/>
              </w:numPr>
              <w:suppressLineNumbers w:val="0"/>
              <w:kinsoku/>
              <w:wordWrap/>
              <w:overflowPunct/>
              <w:topLinePunct w:val="0"/>
              <w:autoSpaceDE/>
              <w:autoSpaceDN/>
              <w:bidi w:val="0"/>
              <w:adjustRightInd/>
              <w:snapToGrid/>
              <w:spacing w:line="240" w:lineRule="exact"/>
              <w:jc w:val="center"/>
              <w:textAlignment w:val="auto"/>
              <w:rPr>
                <w:rFonts w:hint="default" w:ascii="Times New Roman" w:hAnsi="Times New Roman" w:eastAsia="方正仿宋简体" w:cs="Times New Roman"/>
                <w:b w:val="0"/>
                <w:bCs w:val="0"/>
                <w:color w:val="auto"/>
                <w:kern w:val="0"/>
                <w:sz w:val="21"/>
                <w:szCs w:val="21"/>
                <w:vertAlign w:val="baseline"/>
                <w:lang w:val="en-US" w:eastAsia="zh-CN" w:bidi="ar"/>
              </w:rPr>
            </w:pPr>
            <w:r>
              <w:rPr>
                <w:rFonts w:hint="default" w:ascii="Times New Roman" w:hAnsi="Times New Roman" w:eastAsia="方正仿宋简体" w:cs="Times New Roman"/>
                <w:b w:val="0"/>
                <w:bCs w:val="0"/>
                <w:color w:val="auto"/>
                <w:kern w:val="0"/>
                <w:sz w:val="21"/>
                <w:szCs w:val="21"/>
                <w:vertAlign w:val="baseline"/>
                <w:lang w:val="en-US" w:eastAsia="zh-CN" w:bidi="ar"/>
              </w:rPr>
              <w:t>16</w:t>
            </w:r>
          </w:p>
        </w:tc>
        <w:tc>
          <w:tcPr>
            <w:tcW w:w="690" w:type="pct"/>
            <w:vAlign w:val="center"/>
          </w:tcPr>
          <w:p w14:paraId="46660697">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Times New Roman" w:hAnsi="Times New Roman" w:eastAsia="方正仿宋简体" w:cs="Times New Roman"/>
                <w:b w:val="0"/>
                <w:bCs w:val="0"/>
                <w:color w:val="auto"/>
                <w:kern w:val="0"/>
                <w:sz w:val="21"/>
                <w:szCs w:val="21"/>
                <w:vertAlign w:val="baseline"/>
                <w:lang w:val="en-US" w:eastAsia="zh-CN" w:bidi="ar"/>
              </w:rPr>
            </w:pPr>
            <w:r>
              <w:rPr>
                <w:rFonts w:hint="default" w:ascii="Times New Roman" w:hAnsi="Times New Roman" w:eastAsia="方正仿宋简体" w:cs="Times New Roman"/>
                <w:i w:val="0"/>
                <w:iCs w:val="0"/>
                <w:color w:val="000000"/>
                <w:kern w:val="0"/>
                <w:sz w:val="22"/>
                <w:szCs w:val="22"/>
                <w:u w:val="none"/>
                <w:lang w:val="en-US" w:eastAsia="zh-CN" w:bidi="ar"/>
              </w:rPr>
              <w:t>1.2米高机柜</w:t>
            </w:r>
          </w:p>
        </w:tc>
        <w:tc>
          <w:tcPr>
            <w:tcW w:w="1467" w:type="pct"/>
            <w:vAlign w:val="center"/>
          </w:tcPr>
          <w:p w14:paraId="544882AB">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default" w:ascii="Times New Roman" w:hAnsi="Times New Roman" w:eastAsia="方正仿宋简体" w:cs="Times New Roman"/>
                <w:b w:val="0"/>
                <w:bCs w:val="0"/>
                <w:color w:val="auto"/>
                <w:kern w:val="0"/>
                <w:sz w:val="21"/>
                <w:szCs w:val="21"/>
                <w:vertAlign w:val="baseline"/>
                <w:lang w:val="en-US" w:eastAsia="zh-CN" w:bidi="ar"/>
              </w:rPr>
            </w:pPr>
            <w:r>
              <w:rPr>
                <w:rFonts w:hint="default" w:ascii="Times New Roman" w:hAnsi="Times New Roman" w:eastAsia="方正仿宋简体" w:cs="Times New Roman"/>
                <w:i w:val="0"/>
                <w:iCs w:val="0"/>
                <w:color w:val="000000"/>
                <w:kern w:val="0"/>
                <w:sz w:val="22"/>
                <w:szCs w:val="22"/>
                <w:u w:val="none"/>
                <w:lang w:val="en-US" w:eastAsia="zh-CN" w:bidi="ar"/>
              </w:rPr>
              <w:t>1、1200mm(H)*600mm(W)*600mm(D) 22U网络机柜，含≥1个托盘；</w:t>
            </w:r>
            <w:r>
              <w:rPr>
                <w:rFonts w:hint="default" w:ascii="Times New Roman" w:hAnsi="Times New Roman" w:eastAsia="方正仿宋简体" w:cs="Times New Roman"/>
                <w:i w:val="0"/>
                <w:iCs w:val="0"/>
                <w:color w:val="000000"/>
                <w:kern w:val="0"/>
                <w:sz w:val="22"/>
                <w:szCs w:val="22"/>
                <w:u w:val="none"/>
                <w:lang w:val="en-US" w:eastAsia="zh-CN" w:bidi="ar"/>
              </w:rPr>
              <w:br w:type="textWrapping"/>
            </w:r>
            <w:r>
              <w:rPr>
                <w:rFonts w:hint="default" w:ascii="Times New Roman" w:hAnsi="Times New Roman" w:eastAsia="方正仿宋简体" w:cs="Times New Roman"/>
                <w:i w:val="0"/>
                <w:iCs w:val="0"/>
                <w:color w:val="000000"/>
                <w:kern w:val="0"/>
                <w:sz w:val="22"/>
                <w:szCs w:val="22"/>
                <w:u w:val="none"/>
                <w:lang w:val="en-US" w:eastAsia="zh-CN" w:bidi="ar"/>
              </w:rPr>
              <w:t>2、主体SPCC 冷轧钢板≥1.0mm，框架≥2.0mm；磷化 + 脱脂酸洗 + 静电喷塑（涂层≥80μm）；</w:t>
            </w:r>
            <w:r>
              <w:rPr>
                <w:rFonts w:hint="default" w:ascii="Times New Roman" w:hAnsi="Times New Roman" w:eastAsia="方正仿宋简体" w:cs="Times New Roman"/>
                <w:i w:val="0"/>
                <w:iCs w:val="0"/>
                <w:color w:val="000000"/>
                <w:kern w:val="0"/>
                <w:sz w:val="22"/>
                <w:szCs w:val="22"/>
                <w:u w:val="none"/>
                <w:lang w:val="en-US" w:eastAsia="zh-CN" w:bidi="ar"/>
              </w:rPr>
              <w:br w:type="textWrapping"/>
            </w:r>
            <w:r>
              <w:rPr>
                <w:rFonts w:hint="default" w:ascii="Times New Roman" w:hAnsi="Times New Roman" w:eastAsia="方正仿宋简体" w:cs="Times New Roman"/>
                <w:i w:val="0"/>
                <w:iCs w:val="0"/>
                <w:color w:val="000000"/>
                <w:kern w:val="0"/>
                <w:sz w:val="22"/>
                <w:szCs w:val="22"/>
                <w:u w:val="none"/>
                <w:lang w:val="en-US" w:eastAsia="zh-CN" w:bidi="ar"/>
              </w:rPr>
              <w:t>3、前后双网门，带万向轮，≥6位PDU。</w:t>
            </w:r>
          </w:p>
        </w:tc>
        <w:tc>
          <w:tcPr>
            <w:tcW w:w="1061" w:type="pct"/>
            <w:vAlign w:val="center"/>
          </w:tcPr>
          <w:p w14:paraId="62F9518D">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Times New Roman" w:hAnsi="Times New Roman" w:eastAsia="方正仿宋简体" w:cs="Times New Roman"/>
                <w:i w:val="0"/>
                <w:iCs w:val="0"/>
                <w:color w:val="000000"/>
                <w:kern w:val="0"/>
                <w:sz w:val="20"/>
                <w:szCs w:val="20"/>
                <w:u w:val="none"/>
                <w:lang w:val="en-US" w:eastAsia="zh-CN" w:bidi="ar"/>
              </w:rPr>
            </w:pPr>
          </w:p>
        </w:tc>
        <w:tc>
          <w:tcPr>
            <w:tcW w:w="244" w:type="pct"/>
            <w:vAlign w:val="center"/>
          </w:tcPr>
          <w:p w14:paraId="79B2BFB4">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Times New Roman" w:hAnsi="Times New Roman" w:eastAsia="方正仿宋简体" w:cs="Times New Roman"/>
                <w:b w:val="0"/>
                <w:bCs w:val="0"/>
                <w:color w:val="auto"/>
                <w:kern w:val="0"/>
                <w:sz w:val="21"/>
                <w:szCs w:val="21"/>
                <w:vertAlign w:val="baseline"/>
                <w:lang w:val="en-US" w:eastAsia="zh-CN" w:bidi="ar"/>
              </w:rPr>
            </w:pPr>
            <w:r>
              <w:rPr>
                <w:rFonts w:hint="default" w:ascii="Times New Roman" w:hAnsi="Times New Roman" w:eastAsia="方正仿宋简体" w:cs="Times New Roman"/>
                <w:i w:val="0"/>
                <w:iCs w:val="0"/>
                <w:color w:val="000000"/>
                <w:kern w:val="0"/>
                <w:sz w:val="20"/>
                <w:szCs w:val="20"/>
                <w:u w:val="none"/>
                <w:lang w:val="en-US" w:eastAsia="zh-CN" w:bidi="ar"/>
              </w:rPr>
              <w:t>台</w:t>
            </w:r>
          </w:p>
        </w:tc>
        <w:tc>
          <w:tcPr>
            <w:tcW w:w="392" w:type="pct"/>
            <w:vAlign w:val="center"/>
          </w:tcPr>
          <w:p w14:paraId="2D160411">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Times New Roman" w:hAnsi="Times New Roman" w:eastAsia="方正仿宋简体" w:cs="Times New Roman"/>
                <w:b w:val="0"/>
                <w:bCs w:val="0"/>
                <w:color w:val="auto"/>
                <w:kern w:val="0"/>
                <w:sz w:val="21"/>
                <w:szCs w:val="21"/>
                <w:vertAlign w:val="baseline"/>
                <w:lang w:val="en-US" w:eastAsia="zh-CN" w:bidi="ar"/>
              </w:rPr>
            </w:pPr>
            <w:r>
              <w:rPr>
                <w:rFonts w:hint="default" w:ascii="Times New Roman" w:hAnsi="Times New Roman" w:eastAsia="方正仿宋简体" w:cs="Times New Roman"/>
                <w:i w:val="0"/>
                <w:iCs w:val="0"/>
                <w:color w:val="000000"/>
                <w:kern w:val="0"/>
                <w:sz w:val="24"/>
                <w:szCs w:val="24"/>
                <w:u w:val="none"/>
                <w:lang w:val="en-US" w:eastAsia="zh-CN" w:bidi="ar"/>
              </w:rPr>
              <w:t>2</w:t>
            </w:r>
          </w:p>
        </w:tc>
        <w:tc>
          <w:tcPr>
            <w:tcW w:w="392" w:type="pct"/>
            <w:vAlign w:val="center"/>
          </w:tcPr>
          <w:p w14:paraId="7BD045DC">
            <w:pPr>
              <w:keepNext w:val="0"/>
              <w:keepLines w:val="0"/>
              <w:pageBreakBefore w:val="0"/>
              <w:widowControl/>
              <w:numPr>
                <w:ilvl w:val="0"/>
                <w:numId w:val="0"/>
              </w:numPr>
              <w:suppressLineNumbers w:val="0"/>
              <w:kinsoku/>
              <w:wordWrap/>
              <w:overflowPunct/>
              <w:topLinePunct w:val="0"/>
              <w:autoSpaceDE/>
              <w:autoSpaceDN/>
              <w:bidi w:val="0"/>
              <w:adjustRightInd/>
              <w:snapToGrid/>
              <w:spacing w:line="240" w:lineRule="exact"/>
              <w:jc w:val="center"/>
              <w:textAlignment w:val="auto"/>
              <w:rPr>
                <w:rFonts w:hint="eastAsia" w:ascii="Times New Roman" w:hAnsi="Times New Roman" w:eastAsia="方正仿宋简体" w:cs="Times New Roman"/>
                <w:b w:val="0"/>
                <w:bCs w:val="0"/>
                <w:color w:val="auto"/>
                <w:kern w:val="0"/>
                <w:sz w:val="21"/>
                <w:szCs w:val="21"/>
                <w:vertAlign w:val="baseline"/>
                <w:lang w:val="en-US" w:eastAsia="zh-CN" w:bidi="ar"/>
              </w:rPr>
            </w:pPr>
          </w:p>
        </w:tc>
        <w:tc>
          <w:tcPr>
            <w:tcW w:w="503" w:type="pct"/>
            <w:vAlign w:val="center"/>
          </w:tcPr>
          <w:p w14:paraId="47564776">
            <w:pPr>
              <w:keepNext w:val="0"/>
              <w:keepLines w:val="0"/>
              <w:pageBreakBefore w:val="0"/>
              <w:widowControl/>
              <w:numPr>
                <w:ilvl w:val="0"/>
                <w:numId w:val="0"/>
              </w:numPr>
              <w:suppressLineNumbers w:val="0"/>
              <w:kinsoku/>
              <w:wordWrap/>
              <w:overflowPunct/>
              <w:topLinePunct w:val="0"/>
              <w:autoSpaceDE/>
              <w:autoSpaceDN/>
              <w:bidi w:val="0"/>
              <w:adjustRightInd/>
              <w:snapToGrid/>
              <w:spacing w:line="240" w:lineRule="exact"/>
              <w:jc w:val="center"/>
              <w:textAlignment w:val="auto"/>
              <w:rPr>
                <w:rFonts w:hint="eastAsia" w:ascii="Times New Roman" w:hAnsi="Times New Roman" w:eastAsia="方正仿宋简体" w:cs="Times New Roman"/>
                <w:b w:val="0"/>
                <w:bCs w:val="0"/>
                <w:color w:val="auto"/>
                <w:kern w:val="0"/>
                <w:sz w:val="21"/>
                <w:szCs w:val="21"/>
                <w:vertAlign w:val="baseline"/>
                <w:lang w:val="en-US" w:eastAsia="zh-CN" w:bidi="ar"/>
              </w:rPr>
            </w:pPr>
          </w:p>
        </w:tc>
      </w:tr>
      <w:tr w14:paraId="526669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5" w:hRule="atLeast"/>
        </w:trPr>
        <w:tc>
          <w:tcPr>
            <w:tcW w:w="246" w:type="pct"/>
            <w:vAlign w:val="center"/>
          </w:tcPr>
          <w:p w14:paraId="418478D5">
            <w:pPr>
              <w:keepNext w:val="0"/>
              <w:keepLines w:val="0"/>
              <w:pageBreakBefore w:val="0"/>
              <w:widowControl/>
              <w:numPr>
                <w:ilvl w:val="0"/>
                <w:numId w:val="0"/>
              </w:numPr>
              <w:suppressLineNumbers w:val="0"/>
              <w:kinsoku/>
              <w:wordWrap/>
              <w:overflowPunct/>
              <w:topLinePunct w:val="0"/>
              <w:autoSpaceDE/>
              <w:autoSpaceDN/>
              <w:bidi w:val="0"/>
              <w:adjustRightInd/>
              <w:snapToGrid/>
              <w:spacing w:line="240" w:lineRule="exact"/>
              <w:jc w:val="center"/>
              <w:textAlignment w:val="auto"/>
              <w:rPr>
                <w:rFonts w:hint="default" w:ascii="Times New Roman" w:hAnsi="Times New Roman" w:eastAsia="方正仿宋简体" w:cs="Times New Roman"/>
                <w:b w:val="0"/>
                <w:bCs w:val="0"/>
                <w:color w:val="auto"/>
                <w:kern w:val="0"/>
                <w:sz w:val="21"/>
                <w:szCs w:val="21"/>
                <w:vertAlign w:val="baseline"/>
                <w:lang w:val="en-US" w:eastAsia="zh-CN" w:bidi="ar"/>
              </w:rPr>
            </w:pPr>
            <w:r>
              <w:rPr>
                <w:rFonts w:hint="default" w:ascii="Times New Roman" w:hAnsi="Times New Roman" w:eastAsia="方正仿宋简体" w:cs="Times New Roman"/>
                <w:b w:val="0"/>
                <w:bCs w:val="0"/>
                <w:color w:val="auto"/>
                <w:kern w:val="0"/>
                <w:sz w:val="21"/>
                <w:szCs w:val="21"/>
                <w:vertAlign w:val="baseline"/>
                <w:lang w:val="en-US" w:eastAsia="zh-CN" w:bidi="ar"/>
              </w:rPr>
              <w:t>17</w:t>
            </w:r>
          </w:p>
        </w:tc>
        <w:tc>
          <w:tcPr>
            <w:tcW w:w="690" w:type="pct"/>
            <w:vAlign w:val="center"/>
          </w:tcPr>
          <w:p w14:paraId="014450D3">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Times New Roman" w:hAnsi="Times New Roman" w:eastAsia="方正仿宋简体" w:cs="Times New Roman"/>
                <w:b w:val="0"/>
                <w:bCs w:val="0"/>
                <w:color w:val="auto"/>
                <w:kern w:val="0"/>
                <w:sz w:val="21"/>
                <w:szCs w:val="21"/>
                <w:vertAlign w:val="baseline"/>
                <w:lang w:val="en-US" w:eastAsia="zh-CN" w:bidi="ar"/>
              </w:rPr>
            </w:pPr>
            <w:r>
              <w:rPr>
                <w:rFonts w:hint="default" w:ascii="Times New Roman" w:hAnsi="Times New Roman" w:eastAsia="方正仿宋简体" w:cs="Times New Roman"/>
                <w:i w:val="0"/>
                <w:iCs w:val="0"/>
                <w:color w:val="000000"/>
                <w:kern w:val="0"/>
                <w:sz w:val="22"/>
                <w:szCs w:val="22"/>
                <w:u w:val="none"/>
                <w:lang w:val="en-US" w:eastAsia="zh-CN" w:bidi="ar"/>
              </w:rPr>
              <w:t>不锈钢防水箱</w:t>
            </w:r>
          </w:p>
        </w:tc>
        <w:tc>
          <w:tcPr>
            <w:tcW w:w="1467" w:type="pct"/>
            <w:vAlign w:val="center"/>
          </w:tcPr>
          <w:p w14:paraId="56B80D96">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default" w:ascii="Times New Roman" w:hAnsi="Times New Roman" w:eastAsia="方正仿宋简体" w:cs="Times New Roman"/>
                <w:b w:val="0"/>
                <w:bCs w:val="0"/>
                <w:color w:val="auto"/>
                <w:kern w:val="0"/>
                <w:sz w:val="21"/>
                <w:szCs w:val="21"/>
                <w:vertAlign w:val="baseline"/>
                <w:lang w:val="en-US" w:eastAsia="zh-CN" w:bidi="ar"/>
              </w:rPr>
            </w:pPr>
            <w:r>
              <w:rPr>
                <w:rFonts w:hint="default" w:ascii="Times New Roman" w:hAnsi="Times New Roman" w:eastAsia="方正仿宋简体" w:cs="Times New Roman"/>
                <w:i w:val="0"/>
                <w:iCs w:val="0"/>
                <w:color w:val="000000"/>
                <w:kern w:val="0"/>
                <w:sz w:val="22"/>
                <w:szCs w:val="22"/>
                <w:u w:val="none"/>
                <w:lang w:val="en-US" w:eastAsia="zh-CN" w:bidi="ar"/>
              </w:rPr>
              <w:t>1、≥400mm(H)*300mm(W)*180mm(D) 通用不锈钢壁装防水箱；</w:t>
            </w:r>
            <w:r>
              <w:rPr>
                <w:rFonts w:hint="default" w:ascii="Times New Roman" w:hAnsi="Times New Roman" w:eastAsia="方正仿宋简体" w:cs="Times New Roman"/>
                <w:i w:val="0"/>
                <w:iCs w:val="0"/>
                <w:color w:val="000000"/>
                <w:kern w:val="0"/>
                <w:sz w:val="22"/>
                <w:szCs w:val="22"/>
                <w:u w:val="none"/>
                <w:lang w:val="en-US" w:eastAsia="zh-CN" w:bidi="ar"/>
              </w:rPr>
              <w:br w:type="textWrapping"/>
            </w:r>
            <w:r>
              <w:rPr>
                <w:rFonts w:hint="default" w:ascii="Times New Roman" w:hAnsi="Times New Roman" w:eastAsia="方正仿宋简体" w:cs="Times New Roman"/>
                <w:i w:val="0"/>
                <w:iCs w:val="0"/>
                <w:color w:val="000000"/>
                <w:kern w:val="0"/>
                <w:sz w:val="22"/>
                <w:szCs w:val="22"/>
                <w:u w:val="none"/>
                <w:lang w:val="en-US" w:eastAsia="zh-CN" w:bidi="ar"/>
              </w:rPr>
              <w:t>2、主体 ≥SUS201 0.6mm；表面酸洗钝化处理；</w:t>
            </w:r>
            <w:r>
              <w:rPr>
                <w:rFonts w:hint="default" w:ascii="Times New Roman" w:hAnsi="Times New Roman" w:eastAsia="方正仿宋简体" w:cs="Times New Roman"/>
                <w:i w:val="0"/>
                <w:iCs w:val="0"/>
                <w:color w:val="000000"/>
                <w:kern w:val="0"/>
                <w:sz w:val="22"/>
                <w:szCs w:val="22"/>
                <w:u w:val="none"/>
                <w:lang w:val="en-US" w:eastAsia="zh-CN" w:bidi="ar"/>
              </w:rPr>
              <w:br w:type="textWrapping"/>
            </w:r>
            <w:r>
              <w:rPr>
                <w:rFonts w:hint="default" w:ascii="Times New Roman" w:hAnsi="Times New Roman" w:eastAsia="方正仿宋简体" w:cs="Times New Roman"/>
                <w:i w:val="0"/>
                <w:iCs w:val="0"/>
                <w:color w:val="000000"/>
                <w:kern w:val="0"/>
                <w:sz w:val="22"/>
                <w:szCs w:val="22"/>
                <w:u w:val="none"/>
                <w:lang w:val="en-US" w:eastAsia="zh-CN" w:bidi="ar"/>
              </w:rPr>
              <w:t>3、底部进出线（带防水胶圈），配专用户外柜锁（防水、防盗）。</w:t>
            </w:r>
          </w:p>
        </w:tc>
        <w:tc>
          <w:tcPr>
            <w:tcW w:w="1061" w:type="pct"/>
            <w:vAlign w:val="center"/>
          </w:tcPr>
          <w:p w14:paraId="5E443C11">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Times New Roman" w:hAnsi="Times New Roman" w:eastAsia="方正仿宋简体" w:cs="Times New Roman"/>
                <w:i w:val="0"/>
                <w:iCs w:val="0"/>
                <w:color w:val="000000"/>
                <w:kern w:val="0"/>
                <w:sz w:val="20"/>
                <w:szCs w:val="20"/>
                <w:u w:val="none"/>
                <w:lang w:val="en-US" w:eastAsia="zh-CN" w:bidi="ar"/>
              </w:rPr>
            </w:pPr>
          </w:p>
        </w:tc>
        <w:tc>
          <w:tcPr>
            <w:tcW w:w="244" w:type="pct"/>
            <w:vAlign w:val="center"/>
          </w:tcPr>
          <w:p w14:paraId="24187401">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Times New Roman" w:hAnsi="Times New Roman" w:eastAsia="方正仿宋简体" w:cs="Times New Roman"/>
                <w:b w:val="0"/>
                <w:bCs w:val="0"/>
                <w:color w:val="auto"/>
                <w:kern w:val="0"/>
                <w:sz w:val="21"/>
                <w:szCs w:val="21"/>
                <w:vertAlign w:val="baseline"/>
                <w:lang w:val="en-US" w:eastAsia="zh-CN" w:bidi="ar"/>
              </w:rPr>
            </w:pPr>
            <w:r>
              <w:rPr>
                <w:rFonts w:hint="default" w:ascii="Times New Roman" w:hAnsi="Times New Roman" w:eastAsia="方正仿宋简体" w:cs="Times New Roman"/>
                <w:i w:val="0"/>
                <w:iCs w:val="0"/>
                <w:color w:val="000000"/>
                <w:kern w:val="0"/>
                <w:sz w:val="20"/>
                <w:szCs w:val="20"/>
                <w:u w:val="none"/>
                <w:lang w:val="en-US" w:eastAsia="zh-CN" w:bidi="ar"/>
              </w:rPr>
              <w:t>台</w:t>
            </w:r>
          </w:p>
        </w:tc>
        <w:tc>
          <w:tcPr>
            <w:tcW w:w="392" w:type="pct"/>
            <w:vAlign w:val="center"/>
          </w:tcPr>
          <w:p w14:paraId="4E3B865D">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Times New Roman" w:hAnsi="Times New Roman" w:eastAsia="方正仿宋简体" w:cs="Times New Roman"/>
                <w:b w:val="0"/>
                <w:bCs w:val="0"/>
                <w:color w:val="auto"/>
                <w:kern w:val="0"/>
                <w:sz w:val="21"/>
                <w:szCs w:val="21"/>
                <w:vertAlign w:val="baseline"/>
                <w:lang w:val="en-US" w:eastAsia="zh-CN" w:bidi="ar"/>
              </w:rPr>
            </w:pPr>
            <w:r>
              <w:rPr>
                <w:rFonts w:hint="default" w:ascii="Times New Roman" w:hAnsi="Times New Roman" w:eastAsia="方正仿宋简体" w:cs="Times New Roman"/>
                <w:i w:val="0"/>
                <w:iCs w:val="0"/>
                <w:color w:val="000000"/>
                <w:kern w:val="0"/>
                <w:sz w:val="24"/>
                <w:szCs w:val="24"/>
                <w:u w:val="none"/>
                <w:lang w:val="en-US" w:eastAsia="zh-CN" w:bidi="ar"/>
              </w:rPr>
              <w:t>12</w:t>
            </w:r>
          </w:p>
        </w:tc>
        <w:tc>
          <w:tcPr>
            <w:tcW w:w="392" w:type="pct"/>
            <w:vAlign w:val="center"/>
          </w:tcPr>
          <w:p w14:paraId="35CB6931">
            <w:pPr>
              <w:keepNext w:val="0"/>
              <w:keepLines w:val="0"/>
              <w:pageBreakBefore w:val="0"/>
              <w:widowControl/>
              <w:numPr>
                <w:ilvl w:val="0"/>
                <w:numId w:val="0"/>
              </w:numPr>
              <w:suppressLineNumbers w:val="0"/>
              <w:kinsoku/>
              <w:wordWrap/>
              <w:overflowPunct/>
              <w:topLinePunct w:val="0"/>
              <w:autoSpaceDE/>
              <w:autoSpaceDN/>
              <w:bidi w:val="0"/>
              <w:adjustRightInd/>
              <w:snapToGrid/>
              <w:spacing w:line="240" w:lineRule="exact"/>
              <w:jc w:val="center"/>
              <w:textAlignment w:val="auto"/>
              <w:rPr>
                <w:rFonts w:hint="eastAsia" w:ascii="Times New Roman" w:hAnsi="Times New Roman" w:eastAsia="方正仿宋简体" w:cs="Times New Roman"/>
                <w:b w:val="0"/>
                <w:bCs w:val="0"/>
                <w:color w:val="auto"/>
                <w:kern w:val="0"/>
                <w:sz w:val="21"/>
                <w:szCs w:val="21"/>
                <w:vertAlign w:val="baseline"/>
                <w:lang w:val="en-US" w:eastAsia="zh-CN" w:bidi="ar"/>
              </w:rPr>
            </w:pPr>
          </w:p>
        </w:tc>
        <w:tc>
          <w:tcPr>
            <w:tcW w:w="503" w:type="pct"/>
            <w:vAlign w:val="center"/>
          </w:tcPr>
          <w:p w14:paraId="54DFA51F">
            <w:pPr>
              <w:keepNext w:val="0"/>
              <w:keepLines w:val="0"/>
              <w:pageBreakBefore w:val="0"/>
              <w:widowControl/>
              <w:numPr>
                <w:ilvl w:val="0"/>
                <w:numId w:val="0"/>
              </w:numPr>
              <w:suppressLineNumbers w:val="0"/>
              <w:kinsoku/>
              <w:wordWrap/>
              <w:overflowPunct/>
              <w:topLinePunct w:val="0"/>
              <w:autoSpaceDE/>
              <w:autoSpaceDN/>
              <w:bidi w:val="0"/>
              <w:adjustRightInd/>
              <w:snapToGrid/>
              <w:spacing w:line="240" w:lineRule="exact"/>
              <w:jc w:val="center"/>
              <w:textAlignment w:val="auto"/>
              <w:rPr>
                <w:rFonts w:hint="eastAsia" w:ascii="Times New Roman" w:hAnsi="Times New Roman" w:eastAsia="方正仿宋简体" w:cs="Times New Roman"/>
                <w:b w:val="0"/>
                <w:bCs w:val="0"/>
                <w:color w:val="auto"/>
                <w:kern w:val="0"/>
                <w:sz w:val="21"/>
                <w:szCs w:val="21"/>
                <w:vertAlign w:val="baseline"/>
                <w:lang w:val="en-US" w:eastAsia="zh-CN" w:bidi="ar"/>
              </w:rPr>
            </w:pPr>
          </w:p>
        </w:tc>
      </w:tr>
      <w:tr w14:paraId="763262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5" w:hRule="atLeast"/>
        </w:trPr>
        <w:tc>
          <w:tcPr>
            <w:tcW w:w="246" w:type="pct"/>
            <w:vAlign w:val="center"/>
          </w:tcPr>
          <w:p w14:paraId="565872F9">
            <w:pPr>
              <w:keepNext w:val="0"/>
              <w:keepLines w:val="0"/>
              <w:pageBreakBefore w:val="0"/>
              <w:widowControl/>
              <w:numPr>
                <w:ilvl w:val="0"/>
                <w:numId w:val="0"/>
              </w:numPr>
              <w:suppressLineNumbers w:val="0"/>
              <w:kinsoku/>
              <w:wordWrap/>
              <w:overflowPunct/>
              <w:topLinePunct w:val="0"/>
              <w:autoSpaceDE/>
              <w:autoSpaceDN/>
              <w:bidi w:val="0"/>
              <w:adjustRightInd/>
              <w:snapToGrid/>
              <w:spacing w:line="240" w:lineRule="exact"/>
              <w:jc w:val="center"/>
              <w:textAlignment w:val="auto"/>
              <w:rPr>
                <w:rFonts w:hint="default" w:ascii="Times New Roman" w:hAnsi="Times New Roman" w:eastAsia="方正仿宋简体" w:cs="Times New Roman"/>
                <w:b w:val="0"/>
                <w:bCs w:val="0"/>
                <w:color w:val="auto"/>
                <w:kern w:val="0"/>
                <w:sz w:val="21"/>
                <w:szCs w:val="21"/>
                <w:vertAlign w:val="baseline"/>
                <w:lang w:val="en-US" w:eastAsia="zh-CN" w:bidi="ar"/>
              </w:rPr>
            </w:pPr>
            <w:r>
              <w:rPr>
                <w:rFonts w:hint="default" w:ascii="Times New Roman" w:hAnsi="Times New Roman" w:eastAsia="方正仿宋简体" w:cs="Times New Roman"/>
                <w:b w:val="0"/>
                <w:bCs w:val="0"/>
                <w:color w:val="auto"/>
                <w:kern w:val="0"/>
                <w:sz w:val="21"/>
                <w:szCs w:val="21"/>
                <w:vertAlign w:val="baseline"/>
                <w:lang w:val="en-US" w:eastAsia="zh-CN" w:bidi="ar"/>
              </w:rPr>
              <w:t>18</w:t>
            </w:r>
          </w:p>
        </w:tc>
        <w:tc>
          <w:tcPr>
            <w:tcW w:w="690" w:type="pct"/>
            <w:vAlign w:val="center"/>
          </w:tcPr>
          <w:p w14:paraId="1163692F">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Times New Roman" w:hAnsi="Times New Roman" w:eastAsia="方正仿宋简体" w:cs="Times New Roman"/>
                <w:b w:val="0"/>
                <w:bCs w:val="0"/>
                <w:color w:val="auto"/>
                <w:kern w:val="0"/>
                <w:sz w:val="21"/>
                <w:szCs w:val="21"/>
                <w:vertAlign w:val="baseline"/>
                <w:lang w:val="en-US" w:eastAsia="zh-CN" w:bidi="ar"/>
              </w:rPr>
            </w:pPr>
            <w:r>
              <w:rPr>
                <w:rFonts w:hint="default" w:ascii="Times New Roman" w:hAnsi="Times New Roman" w:eastAsia="方正仿宋简体" w:cs="Times New Roman"/>
                <w:i w:val="0"/>
                <w:iCs w:val="0"/>
                <w:color w:val="000000"/>
                <w:kern w:val="0"/>
                <w:sz w:val="22"/>
                <w:szCs w:val="22"/>
                <w:u w:val="none"/>
                <w:lang w:val="en-US" w:eastAsia="zh-CN" w:bidi="ar"/>
              </w:rPr>
              <w:t>插排</w:t>
            </w:r>
          </w:p>
        </w:tc>
        <w:tc>
          <w:tcPr>
            <w:tcW w:w="1467" w:type="pct"/>
            <w:vAlign w:val="center"/>
          </w:tcPr>
          <w:p w14:paraId="1385E7C0">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default" w:ascii="Times New Roman" w:hAnsi="Times New Roman" w:eastAsia="方正仿宋简体" w:cs="Times New Roman"/>
                <w:b w:val="0"/>
                <w:bCs w:val="0"/>
                <w:color w:val="auto"/>
                <w:kern w:val="0"/>
                <w:sz w:val="21"/>
                <w:szCs w:val="21"/>
                <w:vertAlign w:val="baseline"/>
                <w:lang w:val="en-US" w:eastAsia="zh-CN" w:bidi="ar"/>
              </w:rPr>
            </w:pPr>
            <w:r>
              <w:rPr>
                <w:rFonts w:hint="default" w:ascii="Times New Roman" w:hAnsi="Times New Roman" w:eastAsia="方正仿宋简体" w:cs="Times New Roman"/>
                <w:i w:val="0"/>
                <w:iCs w:val="0"/>
                <w:color w:val="000000"/>
                <w:kern w:val="0"/>
                <w:sz w:val="22"/>
                <w:szCs w:val="22"/>
                <w:u w:val="none"/>
                <w:lang w:val="en-US" w:eastAsia="zh-CN" w:bidi="ar"/>
              </w:rPr>
              <w:t>3位五孔新国标插座 / 无开关 / 工程专用 / 无延长线。</w:t>
            </w:r>
          </w:p>
        </w:tc>
        <w:tc>
          <w:tcPr>
            <w:tcW w:w="1061" w:type="pct"/>
            <w:vAlign w:val="center"/>
          </w:tcPr>
          <w:p w14:paraId="51595013">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Times New Roman" w:hAnsi="Times New Roman" w:eastAsia="方正仿宋简体" w:cs="Times New Roman"/>
                <w:i w:val="0"/>
                <w:iCs w:val="0"/>
                <w:color w:val="000000"/>
                <w:kern w:val="0"/>
                <w:sz w:val="20"/>
                <w:szCs w:val="20"/>
                <w:u w:val="none"/>
                <w:lang w:val="en-US" w:eastAsia="zh-CN" w:bidi="ar"/>
              </w:rPr>
            </w:pPr>
          </w:p>
        </w:tc>
        <w:tc>
          <w:tcPr>
            <w:tcW w:w="244" w:type="pct"/>
            <w:vAlign w:val="center"/>
          </w:tcPr>
          <w:p w14:paraId="23009965">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Times New Roman" w:hAnsi="Times New Roman" w:eastAsia="方正仿宋简体" w:cs="Times New Roman"/>
                <w:b w:val="0"/>
                <w:bCs w:val="0"/>
                <w:color w:val="auto"/>
                <w:kern w:val="0"/>
                <w:sz w:val="21"/>
                <w:szCs w:val="21"/>
                <w:vertAlign w:val="baseline"/>
                <w:lang w:val="en-US" w:eastAsia="zh-CN" w:bidi="ar"/>
              </w:rPr>
            </w:pPr>
            <w:r>
              <w:rPr>
                <w:rFonts w:hint="default" w:ascii="Times New Roman" w:hAnsi="Times New Roman" w:eastAsia="方正仿宋简体" w:cs="Times New Roman"/>
                <w:i w:val="0"/>
                <w:iCs w:val="0"/>
                <w:color w:val="000000"/>
                <w:kern w:val="0"/>
                <w:sz w:val="20"/>
                <w:szCs w:val="20"/>
                <w:u w:val="none"/>
                <w:lang w:val="en-US" w:eastAsia="zh-CN" w:bidi="ar"/>
              </w:rPr>
              <w:t>个</w:t>
            </w:r>
          </w:p>
        </w:tc>
        <w:tc>
          <w:tcPr>
            <w:tcW w:w="392" w:type="pct"/>
            <w:vAlign w:val="center"/>
          </w:tcPr>
          <w:p w14:paraId="3A7B57C2">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Times New Roman" w:hAnsi="Times New Roman" w:eastAsia="方正仿宋简体" w:cs="Times New Roman"/>
                <w:b w:val="0"/>
                <w:bCs w:val="0"/>
                <w:color w:val="auto"/>
                <w:kern w:val="0"/>
                <w:sz w:val="21"/>
                <w:szCs w:val="21"/>
                <w:vertAlign w:val="baseline"/>
                <w:lang w:val="en-US" w:eastAsia="zh-CN" w:bidi="ar"/>
              </w:rPr>
            </w:pPr>
            <w:r>
              <w:rPr>
                <w:rFonts w:hint="default" w:ascii="Times New Roman" w:hAnsi="Times New Roman" w:eastAsia="方正仿宋简体" w:cs="Times New Roman"/>
                <w:i w:val="0"/>
                <w:iCs w:val="0"/>
                <w:color w:val="000000"/>
                <w:kern w:val="0"/>
                <w:sz w:val="24"/>
                <w:szCs w:val="24"/>
                <w:u w:val="none"/>
                <w:lang w:val="en-US" w:eastAsia="zh-CN" w:bidi="ar"/>
              </w:rPr>
              <w:t>15</w:t>
            </w:r>
          </w:p>
        </w:tc>
        <w:tc>
          <w:tcPr>
            <w:tcW w:w="392" w:type="pct"/>
            <w:vAlign w:val="center"/>
          </w:tcPr>
          <w:p w14:paraId="33428877">
            <w:pPr>
              <w:keepNext w:val="0"/>
              <w:keepLines w:val="0"/>
              <w:pageBreakBefore w:val="0"/>
              <w:widowControl/>
              <w:numPr>
                <w:ilvl w:val="0"/>
                <w:numId w:val="0"/>
              </w:numPr>
              <w:suppressLineNumbers w:val="0"/>
              <w:kinsoku/>
              <w:wordWrap/>
              <w:overflowPunct/>
              <w:topLinePunct w:val="0"/>
              <w:autoSpaceDE/>
              <w:autoSpaceDN/>
              <w:bidi w:val="0"/>
              <w:adjustRightInd/>
              <w:snapToGrid/>
              <w:spacing w:line="240" w:lineRule="exact"/>
              <w:jc w:val="center"/>
              <w:textAlignment w:val="auto"/>
              <w:rPr>
                <w:rFonts w:hint="eastAsia" w:ascii="Times New Roman" w:hAnsi="Times New Roman" w:eastAsia="方正仿宋简体" w:cs="Times New Roman"/>
                <w:b w:val="0"/>
                <w:bCs w:val="0"/>
                <w:color w:val="auto"/>
                <w:kern w:val="0"/>
                <w:sz w:val="21"/>
                <w:szCs w:val="21"/>
                <w:vertAlign w:val="baseline"/>
                <w:lang w:val="en-US" w:eastAsia="zh-CN" w:bidi="ar"/>
              </w:rPr>
            </w:pPr>
          </w:p>
        </w:tc>
        <w:tc>
          <w:tcPr>
            <w:tcW w:w="503" w:type="pct"/>
            <w:vAlign w:val="center"/>
          </w:tcPr>
          <w:p w14:paraId="421F3E17">
            <w:pPr>
              <w:keepNext w:val="0"/>
              <w:keepLines w:val="0"/>
              <w:pageBreakBefore w:val="0"/>
              <w:widowControl/>
              <w:numPr>
                <w:ilvl w:val="0"/>
                <w:numId w:val="0"/>
              </w:numPr>
              <w:suppressLineNumbers w:val="0"/>
              <w:kinsoku/>
              <w:wordWrap/>
              <w:overflowPunct/>
              <w:topLinePunct w:val="0"/>
              <w:autoSpaceDE/>
              <w:autoSpaceDN/>
              <w:bidi w:val="0"/>
              <w:adjustRightInd/>
              <w:snapToGrid/>
              <w:spacing w:line="240" w:lineRule="exact"/>
              <w:jc w:val="center"/>
              <w:textAlignment w:val="auto"/>
              <w:rPr>
                <w:rFonts w:hint="eastAsia" w:ascii="Times New Roman" w:hAnsi="Times New Roman" w:eastAsia="方正仿宋简体" w:cs="Times New Roman"/>
                <w:b w:val="0"/>
                <w:bCs w:val="0"/>
                <w:color w:val="auto"/>
                <w:kern w:val="0"/>
                <w:sz w:val="21"/>
                <w:szCs w:val="21"/>
                <w:vertAlign w:val="baseline"/>
                <w:lang w:val="en-US" w:eastAsia="zh-CN" w:bidi="ar"/>
              </w:rPr>
            </w:pPr>
          </w:p>
        </w:tc>
      </w:tr>
      <w:tr w14:paraId="69EF78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5" w:hRule="atLeast"/>
        </w:trPr>
        <w:tc>
          <w:tcPr>
            <w:tcW w:w="246" w:type="pct"/>
            <w:vAlign w:val="center"/>
          </w:tcPr>
          <w:p w14:paraId="243D5EB9">
            <w:pPr>
              <w:keepNext w:val="0"/>
              <w:keepLines w:val="0"/>
              <w:pageBreakBefore w:val="0"/>
              <w:widowControl/>
              <w:numPr>
                <w:ilvl w:val="0"/>
                <w:numId w:val="0"/>
              </w:numPr>
              <w:suppressLineNumbers w:val="0"/>
              <w:kinsoku/>
              <w:wordWrap/>
              <w:overflowPunct/>
              <w:topLinePunct w:val="0"/>
              <w:autoSpaceDE/>
              <w:autoSpaceDN/>
              <w:bidi w:val="0"/>
              <w:adjustRightInd/>
              <w:snapToGrid/>
              <w:spacing w:line="240" w:lineRule="exact"/>
              <w:jc w:val="center"/>
              <w:textAlignment w:val="auto"/>
              <w:rPr>
                <w:rFonts w:hint="default" w:ascii="Times New Roman" w:hAnsi="Times New Roman" w:eastAsia="方正仿宋简体" w:cs="Times New Roman"/>
                <w:b w:val="0"/>
                <w:bCs w:val="0"/>
                <w:color w:val="auto"/>
                <w:kern w:val="0"/>
                <w:sz w:val="21"/>
                <w:szCs w:val="21"/>
                <w:vertAlign w:val="baseline"/>
                <w:lang w:val="en-US" w:eastAsia="zh-CN" w:bidi="ar"/>
              </w:rPr>
            </w:pPr>
            <w:r>
              <w:rPr>
                <w:rFonts w:hint="default" w:ascii="Times New Roman" w:hAnsi="Times New Roman" w:eastAsia="方正仿宋简体" w:cs="Times New Roman"/>
                <w:b w:val="0"/>
                <w:bCs w:val="0"/>
                <w:color w:val="auto"/>
                <w:kern w:val="0"/>
                <w:sz w:val="21"/>
                <w:szCs w:val="21"/>
                <w:vertAlign w:val="baseline"/>
                <w:lang w:val="en-US" w:eastAsia="zh-CN" w:bidi="ar"/>
              </w:rPr>
              <w:t>19</w:t>
            </w:r>
          </w:p>
        </w:tc>
        <w:tc>
          <w:tcPr>
            <w:tcW w:w="690" w:type="pct"/>
            <w:vAlign w:val="center"/>
          </w:tcPr>
          <w:p w14:paraId="6F840459">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Times New Roman" w:hAnsi="Times New Roman" w:eastAsia="方正仿宋简体" w:cs="Times New Roman"/>
                <w:b w:val="0"/>
                <w:bCs w:val="0"/>
                <w:color w:val="auto"/>
                <w:kern w:val="0"/>
                <w:sz w:val="21"/>
                <w:szCs w:val="21"/>
                <w:vertAlign w:val="baseline"/>
                <w:lang w:val="en-US" w:eastAsia="zh-CN" w:bidi="ar"/>
              </w:rPr>
            </w:pPr>
            <w:r>
              <w:rPr>
                <w:rFonts w:hint="default" w:ascii="Times New Roman" w:hAnsi="Times New Roman" w:eastAsia="方正仿宋简体" w:cs="Times New Roman"/>
                <w:i w:val="0"/>
                <w:iCs w:val="0"/>
                <w:color w:val="000000"/>
                <w:kern w:val="0"/>
                <w:sz w:val="22"/>
                <w:szCs w:val="22"/>
                <w:u w:val="none"/>
                <w:lang w:val="en-US" w:eastAsia="zh-CN" w:bidi="ar"/>
              </w:rPr>
              <w:t>网线</w:t>
            </w:r>
          </w:p>
        </w:tc>
        <w:tc>
          <w:tcPr>
            <w:tcW w:w="1467" w:type="pct"/>
            <w:vAlign w:val="center"/>
          </w:tcPr>
          <w:p w14:paraId="5EC036E1">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default" w:ascii="Times New Roman" w:hAnsi="Times New Roman" w:eastAsia="方正仿宋简体" w:cs="Times New Roman"/>
                <w:b w:val="0"/>
                <w:bCs w:val="0"/>
                <w:color w:val="auto"/>
                <w:kern w:val="0"/>
                <w:sz w:val="21"/>
                <w:szCs w:val="21"/>
                <w:vertAlign w:val="baseline"/>
                <w:lang w:val="en-US" w:eastAsia="zh-CN" w:bidi="ar"/>
              </w:rPr>
            </w:pPr>
            <w:r>
              <w:rPr>
                <w:rFonts w:hint="default" w:ascii="Times New Roman" w:hAnsi="Times New Roman" w:eastAsia="方正仿宋简体" w:cs="Times New Roman"/>
                <w:i w:val="0"/>
                <w:iCs w:val="0"/>
                <w:color w:val="000000"/>
                <w:kern w:val="0"/>
                <w:sz w:val="22"/>
                <w:szCs w:val="22"/>
                <w:u w:val="none"/>
                <w:lang w:val="en-US" w:eastAsia="zh-CN" w:bidi="ar"/>
              </w:rPr>
              <w:t>1、室外超五类网线，支持千兆以太网信号传输；</w:t>
            </w:r>
            <w:r>
              <w:rPr>
                <w:rFonts w:hint="default" w:ascii="Times New Roman" w:hAnsi="Times New Roman" w:eastAsia="方正仿宋简体" w:cs="Times New Roman"/>
                <w:i w:val="0"/>
                <w:iCs w:val="0"/>
                <w:color w:val="000000"/>
                <w:kern w:val="0"/>
                <w:sz w:val="22"/>
                <w:szCs w:val="22"/>
                <w:u w:val="none"/>
                <w:lang w:val="en-US" w:eastAsia="zh-CN" w:bidi="ar"/>
              </w:rPr>
              <w:br w:type="textWrapping"/>
            </w:r>
            <w:r>
              <w:rPr>
                <w:rFonts w:hint="default" w:ascii="Times New Roman" w:hAnsi="Times New Roman" w:eastAsia="方正仿宋简体" w:cs="Times New Roman"/>
                <w:i w:val="0"/>
                <w:iCs w:val="0"/>
                <w:color w:val="000000"/>
                <w:kern w:val="0"/>
                <w:sz w:val="22"/>
                <w:szCs w:val="22"/>
                <w:u w:val="none"/>
                <w:lang w:val="en-US" w:eastAsia="zh-CN" w:bidi="ar"/>
              </w:rPr>
              <w:t>2、无氧铜芯线径≥0.5mm，305米/箱；</w:t>
            </w:r>
            <w:r>
              <w:rPr>
                <w:rFonts w:hint="default" w:ascii="Times New Roman" w:hAnsi="Times New Roman" w:eastAsia="方正仿宋简体" w:cs="Times New Roman"/>
                <w:i w:val="0"/>
                <w:iCs w:val="0"/>
                <w:color w:val="000000"/>
                <w:kern w:val="0"/>
                <w:sz w:val="22"/>
                <w:szCs w:val="22"/>
                <w:u w:val="none"/>
                <w:lang w:val="en-US" w:eastAsia="zh-CN" w:bidi="ar"/>
              </w:rPr>
              <w:br w:type="textWrapping"/>
            </w:r>
            <w:r>
              <w:rPr>
                <w:rFonts w:hint="default" w:ascii="Times New Roman" w:hAnsi="Times New Roman" w:eastAsia="方正仿宋简体" w:cs="Times New Roman"/>
                <w:i w:val="0"/>
                <w:iCs w:val="0"/>
                <w:color w:val="000000"/>
                <w:kern w:val="0"/>
                <w:sz w:val="22"/>
                <w:szCs w:val="22"/>
                <w:u w:val="none"/>
                <w:lang w:val="en-US" w:eastAsia="zh-CN" w:bidi="ar"/>
              </w:rPr>
              <w:t>3、环保聚乙烯(PE)护套，耐磨、抗拉强度高，防水；</w:t>
            </w:r>
            <w:r>
              <w:rPr>
                <w:rFonts w:hint="default" w:ascii="Times New Roman" w:hAnsi="Times New Roman" w:eastAsia="方正仿宋简体" w:cs="Times New Roman"/>
                <w:i w:val="0"/>
                <w:iCs w:val="0"/>
                <w:color w:val="000000"/>
                <w:kern w:val="0"/>
                <w:sz w:val="22"/>
                <w:szCs w:val="22"/>
                <w:u w:val="none"/>
                <w:lang w:val="en-US" w:eastAsia="zh-CN" w:bidi="ar"/>
              </w:rPr>
              <w:br w:type="textWrapping"/>
            </w:r>
            <w:r>
              <w:rPr>
                <w:rFonts w:hint="default" w:ascii="Times New Roman" w:hAnsi="Times New Roman" w:eastAsia="方正仿宋简体" w:cs="Times New Roman"/>
                <w:i w:val="0"/>
                <w:iCs w:val="0"/>
                <w:color w:val="000000"/>
                <w:kern w:val="0"/>
                <w:sz w:val="22"/>
                <w:szCs w:val="22"/>
                <w:u w:val="none"/>
                <w:lang w:val="en-US" w:eastAsia="zh-CN" w:bidi="ar"/>
              </w:rPr>
              <w:t>4、抗紫外线辐射，护套颜色：黑色。</w:t>
            </w:r>
          </w:p>
        </w:tc>
        <w:tc>
          <w:tcPr>
            <w:tcW w:w="1061" w:type="pct"/>
            <w:vAlign w:val="center"/>
          </w:tcPr>
          <w:p w14:paraId="6007FDB8">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Times New Roman" w:hAnsi="Times New Roman" w:eastAsia="方正仿宋简体" w:cs="Times New Roman"/>
                <w:i w:val="0"/>
                <w:iCs w:val="0"/>
                <w:color w:val="000000"/>
                <w:kern w:val="0"/>
                <w:sz w:val="20"/>
                <w:szCs w:val="20"/>
                <w:u w:val="none"/>
                <w:lang w:val="en-US" w:eastAsia="zh-CN" w:bidi="ar"/>
              </w:rPr>
            </w:pPr>
          </w:p>
        </w:tc>
        <w:tc>
          <w:tcPr>
            <w:tcW w:w="244" w:type="pct"/>
            <w:vAlign w:val="center"/>
          </w:tcPr>
          <w:p w14:paraId="1B7A73F8">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Times New Roman" w:hAnsi="Times New Roman" w:eastAsia="方正仿宋简体" w:cs="Times New Roman"/>
                <w:b w:val="0"/>
                <w:bCs w:val="0"/>
                <w:color w:val="auto"/>
                <w:kern w:val="0"/>
                <w:sz w:val="21"/>
                <w:szCs w:val="21"/>
                <w:vertAlign w:val="baseline"/>
                <w:lang w:val="en-US" w:eastAsia="zh-CN" w:bidi="ar"/>
              </w:rPr>
            </w:pPr>
            <w:r>
              <w:rPr>
                <w:rFonts w:hint="default" w:ascii="Times New Roman" w:hAnsi="Times New Roman" w:eastAsia="方正仿宋简体" w:cs="Times New Roman"/>
                <w:i w:val="0"/>
                <w:iCs w:val="0"/>
                <w:color w:val="000000"/>
                <w:kern w:val="0"/>
                <w:sz w:val="20"/>
                <w:szCs w:val="20"/>
                <w:u w:val="none"/>
                <w:lang w:val="en-US" w:eastAsia="zh-CN" w:bidi="ar"/>
              </w:rPr>
              <w:t>箱</w:t>
            </w:r>
          </w:p>
        </w:tc>
        <w:tc>
          <w:tcPr>
            <w:tcW w:w="392" w:type="pct"/>
            <w:vAlign w:val="center"/>
          </w:tcPr>
          <w:p w14:paraId="01B296AD">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Times New Roman" w:hAnsi="Times New Roman" w:eastAsia="方正仿宋简体" w:cs="Times New Roman"/>
                <w:b w:val="0"/>
                <w:bCs w:val="0"/>
                <w:color w:val="auto"/>
                <w:kern w:val="0"/>
                <w:sz w:val="21"/>
                <w:szCs w:val="21"/>
                <w:vertAlign w:val="baseline"/>
                <w:lang w:val="en-US" w:eastAsia="zh-CN" w:bidi="ar"/>
              </w:rPr>
            </w:pPr>
            <w:r>
              <w:rPr>
                <w:rFonts w:hint="default" w:ascii="Times New Roman" w:hAnsi="Times New Roman" w:eastAsia="方正仿宋简体" w:cs="Times New Roman"/>
                <w:i w:val="0"/>
                <w:iCs w:val="0"/>
                <w:color w:val="000000"/>
                <w:kern w:val="0"/>
                <w:sz w:val="24"/>
                <w:szCs w:val="24"/>
                <w:u w:val="none"/>
                <w:lang w:val="en-US" w:eastAsia="zh-CN" w:bidi="ar"/>
              </w:rPr>
              <w:t>5</w:t>
            </w:r>
          </w:p>
        </w:tc>
        <w:tc>
          <w:tcPr>
            <w:tcW w:w="392" w:type="pct"/>
            <w:vAlign w:val="center"/>
          </w:tcPr>
          <w:p w14:paraId="711271E4">
            <w:pPr>
              <w:keepNext w:val="0"/>
              <w:keepLines w:val="0"/>
              <w:pageBreakBefore w:val="0"/>
              <w:widowControl/>
              <w:numPr>
                <w:ilvl w:val="0"/>
                <w:numId w:val="0"/>
              </w:numPr>
              <w:suppressLineNumbers w:val="0"/>
              <w:kinsoku/>
              <w:wordWrap/>
              <w:overflowPunct/>
              <w:topLinePunct w:val="0"/>
              <w:autoSpaceDE/>
              <w:autoSpaceDN/>
              <w:bidi w:val="0"/>
              <w:adjustRightInd/>
              <w:snapToGrid/>
              <w:spacing w:line="240" w:lineRule="exact"/>
              <w:jc w:val="center"/>
              <w:textAlignment w:val="auto"/>
              <w:rPr>
                <w:rFonts w:hint="eastAsia" w:ascii="Times New Roman" w:hAnsi="Times New Roman" w:eastAsia="方正仿宋简体" w:cs="Times New Roman"/>
                <w:b w:val="0"/>
                <w:bCs w:val="0"/>
                <w:color w:val="auto"/>
                <w:kern w:val="0"/>
                <w:sz w:val="21"/>
                <w:szCs w:val="21"/>
                <w:vertAlign w:val="baseline"/>
                <w:lang w:val="en-US" w:eastAsia="zh-CN" w:bidi="ar"/>
              </w:rPr>
            </w:pPr>
          </w:p>
        </w:tc>
        <w:tc>
          <w:tcPr>
            <w:tcW w:w="503" w:type="pct"/>
            <w:vAlign w:val="center"/>
          </w:tcPr>
          <w:p w14:paraId="45CDC966">
            <w:pPr>
              <w:keepNext w:val="0"/>
              <w:keepLines w:val="0"/>
              <w:pageBreakBefore w:val="0"/>
              <w:widowControl/>
              <w:numPr>
                <w:ilvl w:val="0"/>
                <w:numId w:val="0"/>
              </w:numPr>
              <w:suppressLineNumbers w:val="0"/>
              <w:kinsoku/>
              <w:wordWrap/>
              <w:overflowPunct/>
              <w:topLinePunct w:val="0"/>
              <w:autoSpaceDE/>
              <w:autoSpaceDN/>
              <w:bidi w:val="0"/>
              <w:adjustRightInd/>
              <w:snapToGrid/>
              <w:spacing w:line="240" w:lineRule="exact"/>
              <w:jc w:val="center"/>
              <w:textAlignment w:val="auto"/>
              <w:rPr>
                <w:rFonts w:hint="eastAsia" w:ascii="Times New Roman" w:hAnsi="Times New Roman" w:eastAsia="方正仿宋简体" w:cs="Times New Roman"/>
                <w:b w:val="0"/>
                <w:bCs w:val="0"/>
                <w:color w:val="auto"/>
                <w:kern w:val="0"/>
                <w:sz w:val="21"/>
                <w:szCs w:val="21"/>
                <w:vertAlign w:val="baseline"/>
                <w:lang w:val="en-US" w:eastAsia="zh-CN" w:bidi="ar"/>
              </w:rPr>
            </w:pPr>
          </w:p>
        </w:tc>
      </w:tr>
      <w:tr w14:paraId="67DB3E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5" w:hRule="atLeast"/>
        </w:trPr>
        <w:tc>
          <w:tcPr>
            <w:tcW w:w="246" w:type="pct"/>
            <w:vAlign w:val="center"/>
          </w:tcPr>
          <w:p w14:paraId="46A8A5AD">
            <w:pPr>
              <w:keepNext w:val="0"/>
              <w:keepLines w:val="0"/>
              <w:pageBreakBefore w:val="0"/>
              <w:widowControl/>
              <w:numPr>
                <w:ilvl w:val="0"/>
                <w:numId w:val="0"/>
              </w:numPr>
              <w:suppressLineNumbers w:val="0"/>
              <w:kinsoku/>
              <w:wordWrap/>
              <w:overflowPunct/>
              <w:topLinePunct w:val="0"/>
              <w:autoSpaceDE/>
              <w:autoSpaceDN/>
              <w:bidi w:val="0"/>
              <w:adjustRightInd/>
              <w:snapToGrid/>
              <w:spacing w:line="240" w:lineRule="exact"/>
              <w:jc w:val="center"/>
              <w:textAlignment w:val="auto"/>
              <w:rPr>
                <w:rFonts w:hint="default" w:ascii="Times New Roman" w:hAnsi="Times New Roman" w:eastAsia="方正仿宋简体" w:cs="Times New Roman"/>
                <w:b w:val="0"/>
                <w:bCs w:val="0"/>
                <w:color w:val="auto"/>
                <w:kern w:val="0"/>
                <w:sz w:val="21"/>
                <w:szCs w:val="21"/>
                <w:vertAlign w:val="baseline"/>
                <w:lang w:val="en-US" w:eastAsia="zh-CN" w:bidi="ar"/>
              </w:rPr>
            </w:pPr>
            <w:r>
              <w:rPr>
                <w:rFonts w:hint="default" w:ascii="Times New Roman" w:hAnsi="Times New Roman" w:eastAsia="方正仿宋简体" w:cs="Times New Roman"/>
                <w:b w:val="0"/>
                <w:bCs w:val="0"/>
                <w:color w:val="auto"/>
                <w:kern w:val="0"/>
                <w:sz w:val="21"/>
                <w:szCs w:val="21"/>
                <w:vertAlign w:val="baseline"/>
                <w:lang w:val="en-US" w:eastAsia="zh-CN" w:bidi="ar"/>
              </w:rPr>
              <w:t>20</w:t>
            </w:r>
          </w:p>
        </w:tc>
        <w:tc>
          <w:tcPr>
            <w:tcW w:w="690" w:type="pct"/>
            <w:vAlign w:val="center"/>
          </w:tcPr>
          <w:p w14:paraId="21ECAD2D">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Times New Roman" w:hAnsi="Times New Roman" w:eastAsia="方正仿宋简体" w:cs="Times New Roman"/>
                <w:b w:val="0"/>
                <w:bCs w:val="0"/>
                <w:color w:val="auto"/>
                <w:kern w:val="0"/>
                <w:sz w:val="21"/>
                <w:szCs w:val="21"/>
                <w:vertAlign w:val="baseline"/>
                <w:lang w:val="en-US" w:eastAsia="zh-CN" w:bidi="ar"/>
              </w:rPr>
            </w:pPr>
            <w:r>
              <w:rPr>
                <w:rFonts w:hint="default" w:ascii="Times New Roman" w:hAnsi="Times New Roman" w:eastAsia="方正仿宋简体" w:cs="Times New Roman"/>
                <w:i w:val="0"/>
                <w:iCs w:val="0"/>
                <w:color w:val="000000"/>
                <w:kern w:val="0"/>
                <w:sz w:val="22"/>
                <w:szCs w:val="22"/>
                <w:u w:val="none"/>
                <w:lang w:val="en-US" w:eastAsia="zh-CN" w:bidi="ar"/>
              </w:rPr>
              <w:t>1km网桥</w:t>
            </w:r>
          </w:p>
        </w:tc>
        <w:tc>
          <w:tcPr>
            <w:tcW w:w="1467" w:type="pct"/>
            <w:vAlign w:val="center"/>
          </w:tcPr>
          <w:p w14:paraId="4CC39A87">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default" w:ascii="Times New Roman" w:hAnsi="Times New Roman" w:eastAsia="方正仿宋简体" w:cs="Times New Roman"/>
                <w:b w:val="0"/>
                <w:bCs w:val="0"/>
                <w:color w:val="auto"/>
                <w:kern w:val="0"/>
                <w:sz w:val="21"/>
                <w:szCs w:val="21"/>
                <w:vertAlign w:val="baseline"/>
                <w:lang w:val="en-US" w:eastAsia="zh-CN" w:bidi="ar"/>
              </w:rPr>
            </w:pPr>
            <w:r>
              <w:rPr>
                <w:rFonts w:hint="default" w:ascii="Times New Roman" w:hAnsi="Times New Roman" w:eastAsia="方正仿宋简体" w:cs="Times New Roman"/>
                <w:i w:val="0"/>
                <w:iCs w:val="0"/>
                <w:color w:val="000000"/>
                <w:kern w:val="0"/>
                <w:sz w:val="22"/>
                <w:szCs w:val="22"/>
                <w:u w:val="none"/>
                <w:lang w:val="en-US" w:eastAsia="zh-CN" w:bidi="ar"/>
              </w:rPr>
              <w:t>1、2.4GHz频段≥300Mbps的无线桥接协商速率，桥接距离≥500米；</w:t>
            </w:r>
            <w:r>
              <w:rPr>
                <w:rFonts w:hint="default" w:ascii="Times New Roman" w:hAnsi="Times New Roman" w:eastAsia="方正仿宋简体" w:cs="Times New Roman"/>
                <w:i w:val="0"/>
                <w:iCs w:val="0"/>
                <w:color w:val="000000"/>
                <w:kern w:val="0"/>
                <w:sz w:val="22"/>
                <w:szCs w:val="22"/>
                <w:u w:val="none"/>
                <w:lang w:val="en-US" w:eastAsia="zh-CN" w:bidi="ar"/>
              </w:rPr>
              <w:br w:type="textWrapping"/>
            </w:r>
            <w:r>
              <w:rPr>
                <w:rFonts w:hint="default" w:ascii="Times New Roman" w:hAnsi="Times New Roman" w:eastAsia="方正仿宋简体" w:cs="Times New Roman"/>
                <w:i w:val="0"/>
                <w:iCs w:val="0"/>
                <w:color w:val="000000"/>
                <w:kern w:val="0"/>
                <w:sz w:val="22"/>
                <w:szCs w:val="22"/>
                <w:u w:val="none"/>
                <w:lang w:val="en-US" w:eastAsia="zh-CN" w:bidi="ar"/>
              </w:rPr>
              <w:t>2、支持≥2条空间流2x2 MIMO技术；</w:t>
            </w:r>
            <w:r>
              <w:rPr>
                <w:rFonts w:hint="default" w:ascii="Times New Roman" w:hAnsi="Times New Roman" w:eastAsia="方正仿宋简体" w:cs="Times New Roman"/>
                <w:i w:val="0"/>
                <w:iCs w:val="0"/>
                <w:color w:val="000000"/>
                <w:kern w:val="0"/>
                <w:sz w:val="22"/>
                <w:szCs w:val="22"/>
                <w:u w:val="none"/>
                <w:lang w:val="en-US" w:eastAsia="zh-CN" w:bidi="ar"/>
              </w:rPr>
              <w:br w:type="textWrapping"/>
            </w:r>
            <w:r>
              <w:rPr>
                <w:rFonts w:hint="default" w:ascii="Times New Roman" w:hAnsi="Times New Roman" w:eastAsia="方正仿宋简体" w:cs="Times New Roman"/>
                <w:i w:val="0"/>
                <w:iCs w:val="0"/>
                <w:color w:val="000000"/>
                <w:kern w:val="0"/>
                <w:sz w:val="22"/>
                <w:szCs w:val="22"/>
                <w:u w:val="none"/>
                <w:lang w:val="en-US" w:eastAsia="zh-CN" w:bidi="ar"/>
              </w:rPr>
              <w:t>3、内置定向天线，水平≥70°，垂直≥70°。发射功率≤125mW；</w:t>
            </w:r>
            <w:r>
              <w:rPr>
                <w:rFonts w:hint="default" w:ascii="Times New Roman" w:hAnsi="Times New Roman" w:eastAsia="方正仿宋简体" w:cs="Times New Roman"/>
                <w:i w:val="0"/>
                <w:iCs w:val="0"/>
                <w:color w:val="000000"/>
                <w:kern w:val="0"/>
                <w:sz w:val="22"/>
                <w:szCs w:val="22"/>
                <w:u w:val="none"/>
                <w:lang w:val="en-US" w:eastAsia="zh-CN" w:bidi="ar"/>
              </w:rPr>
              <w:br w:type="textWrapping"/>
            </w:r>
            <w:r>
              <w:rPr>
                <w:rFonts w:hint="default" w:ascii="Times New Roman" w:hAnsi="Times New Roman" w:eastAsia="方正仿宋简体" w:cs="Times New Roman"/>
                <w:i w:val="0"/>
                <w:iCs w:val="0"/>
                <w:color w:val="000000"/>
                <w:kern w:val="0"/>
                <w:sz w:val="22"/>
                <w:szCs w:val="22"/>
                <w:u w:val="none"/>
                <w:lang w:val="en-US" w:eastAsia="zh-CN" w:bidi="ar"/>
              </w:rPr>
              <w:t>4、分为录像机端和摄像头端两个产品，出厂默认配对；</w:t>
            </w:r>
            <w:r>
              <w:rPr>
                <w:rFonts w:hint="default" w:ascii="Times New Roman" w:hAnsi="Times New Roman" w:eastAsia="方正仿宋简体" w:cs="Times New Roman"/>
                <w:i w:val="0"/>
                <w:iCs w:val="0"/>
                <w:color w:val="000000"/>
                <w:kern w:val="0"/>
                <w:sz w:val="22"/>
                <w:szCs w:val="22"/>
                <w:u w:val="none"/>
                <w:lang w:val="en-US" w:eastAsia="zh-CN" w:bidi="ar"/>
              </w:rPr>
              <w:br w:type="textWrapping"/>
            </w:r>
            <w:r>
              <w:rPr>
                <w:rFonts w:hint="default" w:ascii="Times New Roman" w:hAnsi="Times New Roman" w:eastAsia="方正仿宋简体" w:cs="Times New Roman"/>
                <w:i w:val="0"/>
                <w:iCs w:val="0"/>
                <w:color w:val="000000"/>
                <w:kern w:val="0"/>
                <w:sz w:val="22"/>
                <w:szCs w:val="22"/>
                <w:u w:val="none"/>
                <w:lang w:val="en-US" w:eastAsia="zh-CN" w:bidi="ar"/>
              </w:rPr>
              <w:t>5、支持壁挂/抱杆安装。支持12VDC和12V非标PoE两种供电方式，整机功率＜5W，工作温度-30℃～60℃。防护等级≥IP55；</w:t>
            </w:r>
            <w:r>
              <w:rPr>
                <w:rFonts w:hint="default" w:ascii="Times New Roman" w:hAnsi="Times New Roman" w:eastAsia="方正仿宋简体" w:cs="Times New Roman"/>
                <w:i w:val="0"/>
                <w:iCs w:val="0"/>
                <w:color w:val="000000"/>
                <w:kern w:val="0"/>
                <w:sz w:val="22"/>
                <w:szCs w:val="22"/>
                <w:u w:val="none"/>
                <w:lang w:val="en-US" w:eastAsia="zh-CN" w:bidi="ar"/>
              </w:rPr>
              <w:br w:type="textWrapping"/>
            </w:r>
            <w:r>
              <w:rPr>
                <w:rFonts w:hint="default" w:ascii="Times New Roman" w:hAnsi="Times New Roman" w:eastAsia="方正仿宋简体" w:cs="Times New Roman"/>
                <w:i w:val="0"/>
                <w:iCs w:val="0"/>
                <w:color w:val="000000"/>
                <w:kern w:val="0"/>
                <w:sz w:val="22"/>
                <w:szCs w:val="22"/>
                <w:u w:val="none"/>
                <w:lang w:val="en-US" w:eastAsia="zh-CN" w:bidi="ar"/>
              </w:rPr>
              <w:t>6、防雷：共模≥4KV，差模≥2KV；</w:t>
            </w:r>
            <w:r>
              <w:rPr>
                <w:rFonts w:hint="default" w:ascii="Times New Roman" w:hAnsi="Times New Roman" w:eastAsia="方正仿宋简体" w:cs="Times New Roman"/>
                <w:i w:val="0"/>
                <w:iCs w:val="0"/>
                <w:color w:val="000000"/>
                <w:kern w:val="0"/>
                <w:sz w:val="22"/>
                <w:szCs w:val="22"/>
                <w:u w:val="none"/>
                <w:lang w:val="en-US" w:eastAsia="zh-CN" w:bidi="ar"/>
              </w:rPr>
              <w:br w:type="textWrapping"/>
            </w:r>
            <w:r>
              <w:rPr>
                <w:rFonts w:hint="default" w:ascii="Times New Roman" w:hAnsi="Times New Roman" w:eastAsia="方正仿宋简体" w:cs="Times New Roman"/>
                <w:i w:val="0"/>
                <w:iCs w:val="0"/>
                <w:color w:val="000000"/>
                <w:kern w:val="0"/>
                <w:sz w:val="22"/>
                <w:szCs w:val="22"/>
                <w:u w:val="none"/>
                <w:lang w:val="en-US" w:eastAsia="zh-CN" w:bidi="ar"/>
              </w:rPr>
              <w:t>7、可通过云平台、APP远程管理，包括查看网络拓扑和修改配置参数等。</w:t>
            </w:r>
          </w:p>
        </w:tc>
        <w:tc>
          <w:tcPr>
            <w:tcW w:w="1061" w:type="pct"/>
            <w:vAlign w:val="center"/>
          </w:tcPr>
          <w:p w14:paraId="7523BE55">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Times New Roman" w:hAnsi="Times New Roman" w:eastAsia="方正仿宋简体" w:cs="Times New Roman"/>
                <w:i w:val="0"/>
                <w:iCs w:val="0"/>
                <w:color w:val="000000"/>
                <w:kern w:val="0"/>
                <w:sz w:val="22"/>
                <w:szCs w:val="22"/>
                <w:u w:val="none"/>
                <w:lang w:val="en-US" w:eastAsia="zh-CN" w:bidi="ar"/>
              </w:rPr>
            </w:pPr>
          </w:p>
        </w:tc>
        <w:tc>
          <w:tcPr>
            <w:tcW w:w="244" w:type="pct"/>
            <w:vAlign w:val="center"/>
          </w:tcPr>
          <w:p w14:paraId="7C1ABC30">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Times New Roman" w:hAnsi="Times New Roman" w:eastAsia="方正仿宋简体" w:cs="Times New Roman"/>
                <w:b w:val="0"/>
                <w:bCs w:val="0"/>
                <w:color w:val="auto"/>
                <w:kern w:val="0"/>
                <w:sz w:val="21"/>
                <w:szCs w:val="21"/>
                <w:vertAlign w:val="baseline"/>
                <w:lang w:val="en-US" w:eastAsia="zh-CN" w:bidi="ar"/>
              </w:rPr>
            </w:pPr>
            <w:r>
              <w:rPr>
                <w:rFonts w:hint="default" w:ascii="Times New Roman" w:hAnsi="Times New Roman" w:eastAsia="方正仿宋简体" w:cs="Times New Roman"/>
                <w:i w:val="0"/>
                <w:iCs w:val="0"/>
                <w:color w:val="000000"/>
                <w:kern w:val="0"/>
                <w:sz w:val="22"/>
                <w:szCs w:val="22"/>
                <w:u w:val="none"/>
                <w:lang w:val="en-US" w:eastAsia="zh-CN" w:bidi="ar"/>
              </w:rPr>
              <w:t>对</w:t>
            </w:r>
          </w:p>
        </w:tc>
        <w:tc>
          <w:tcPr>
            <w:tcW w:w="392" w:type="pct"/>
            <w:vAlign w:val="center"/>
          </w:tcPr>
          <w:p w14:paraId="5C9756C0">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Times New Roman" w:hAnsi="Times New Roman" w:eastAsia="方正仿宋简体" w:cs="Times New Roman"/>
                <w:b w:val="0"/>
                <w:bCs w:val="0"/>
                <w:color w:val="auto"/>
                <w:kern w:val="0"/>
                <w:sz w:val="21"/>
                <w:szCs w:val="21"/>
                <w:vertAlign w:val="baseline"/>
                <w:lang w:val="en-US" w:eastAsia="zh-CN" w:bidi="ar"/>
              </w:rPr>
            </w:pPr>
            <w:r>
              <w:rPr>
                <w:rFonts w:hint="default" w:ascii="Times New Roman" w:hAnsi="Times New Roman" w:eastAsia="方正仿宋简体" w:cs="Times New Roman"/>
                <w:i w:val="0"/>
                <w:iCs w:val="0"/>
                <w:color w:val="000000"/>
                <w:kern w:val="0"/>
                <w:sz w:val="22"/>
                <w:szCs w:val="22"/>
                <w:u w:val="none"/>
                <w:lang w:val="en-US" w:eastAsia="zh-CN" w:bidi="ar"/>
              </w:rPr>
              <w:t>1</w:t>
            </w:r>
          </w:p>
        </w:tc>
        <w:tc>
          <w:tcPr>
            <w:tcW w:w="392" w:type="pct"/>
            <w:vAlign w:val="center"/>
          </w:tcPr>
          <w:p w14:paraId="5B233B16">
            <w:pPr>
              <w:keepNext w:val="0"/>
              <w:keepLines w:val="0"/>
              <w:pageBreakBefore w:val="0"/>
              <w:widowControl/>
              <w:numPr>
                <w:ilvl w:val="0"/>
                <w:numId w:val="0"/>
              </w:numPr>
              <w:suppressLineNumbers w:val="0"/>
              <w:kinsoku/>
              <w:wordWrap/>
              <w:overflowPunct/>
              <w:topLinePunct w:val="0"/>
              <w:autoSpaceDE/>
              <w:autoSpaceDN/>
              <w:bidi w:val="0"/>
              <w:adjustRightInd/>
              <w:snapToGrid/>
              <w:spacing w:line="240" w:lineRule="exact"/>
              <w:jc w:val="center"/>
              <w:textAlignment w:val="auto"/>
              <w:rPr>
                <w:rFonts w:hint="eastAsia" w:ascii="Times New Roman" w:hAnsi="Times New Roman" w:eastAsia="方正仿宋简体" w:cs="Times New Roman"/>
                <w:b w:val="0"/>
                <w:bCs w:val="0"/>
                <w:color w:val="auto"/>
                <w:kern w:val="0"/>
                <w:sz w:val="21"/>
                <w:szCs w:val="21"/>
                <w:vertAlign w:val="baseline"/>
                <w:lang w:val="en-US" w:eastAsia="zh-CN" w:bidi="ar"/>
              </w:rPr>
            </w:pPr>
          </w:p>
        </w:tc>
        <w:tc>
          <w:tcPr>
            <w:tcW w:w="503" w:type="pct"/>
            <w:vAlign w:val="center"/>
          </w:tcPr>
          <w:p w14:paraId="7D9C7B94">
            <w:pPr>
              <w:keepNext w:val="0"/>
              <w:keepLines w:val="0"/>
              <w:pageBreakBefore w:val="0"/>
              <w:widowControl/>
              <w:numPr>
                <w:ilvl w:val="0"/>
                <w:numId w:val="0"/>
              </w:numPr>
              <w:suppressLineNumbers w:val="0"/>
              <w:kinsoku/>
              <w:wordWrap/>
              <w:overflowPunct/>
              <w:topLinePunct w:val="0"/>
              <w:autoSpaceDE/>
              <w:autoSpaceDN/>
              <w:bidi w:val="0"/>
              <w:adjustRightInd/>
              <w:snapToGrid/>
              <w:spacing w:line="240" w:lineRule="exact"/>
              <w:jc w:val="center"/>
              <w:textAlignment w:val="auto"/>
              <w:rPr>
                <w:rFonts w:hint="eastAsia" w:ascii="Times New Roman" w:hAnsi="Times New Roman" w:eastAsia="方正仿宋简体" w:cs="Times New Roman"/>
                <w:b w:val="0"/>
                <w:bCs w:val="0"/>
                <w:color w:val="auto"/>
                <w:kern w:val="0"/>
                <w:sz w:val="21"/>
                <w:szCs w:val="21"/>
                <w:vertAlign w:val="baseline"/>
                <w:lang w:val="en-US" w:eastAsia="zh-CN" w:bidi="ar"/>
              </w:rPr>
            </w:pPr>
          </w:p>
        </w:tc>
      </w:tr>
      <w:tr w14:paraId="60AF54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5" w:hRule="atLeast"/>
        </w:trPr>
        <w:tc>
          <w:tcPr>
            <w:tcW w:w="246" w:type="pct"/>
            <w:vAlign w:val="center"/>
          </w:tcPr>
          <w:p w14:paraId="20C0B949">
            <w:pPr>
              <w:keepNext w:val="0"/>
              <w:keepLines w:val="0"/>
              <w:pageBreakBefore w:val="0"/>
              <w:widowControl/>
              <w:numPr>
                <w:ilvl w:val="0"/>
                <w:numId w:val="0"/>
              </w:numPr>
              <w:suppressLineNumbers w:val="0"/>
              <w:kinsoku/>
              <w:wordWrap/>
              <w:overflowPunct/>
              <w:topLinePunct w:val="0"/>
              <w:autoSpaceDE/>
              <w:autoSpaceDN/>
              <w:bidi w:val="0"/>
              <w:adjustRightInd/>
              <w:snapToGrid/>
              <w:spacing w:line="240" w:lineRule="exact"/>
              <w:jc w:val="center"/>
              <w:textAlignment w:val="auto"/>
              <w:rPr>
                <w:rFonts w:hint="default" w:ascii="Times New Roman" w:hAnsi="Times New Roman" w:eastAsia="方正仿宋简体" w:cs="Times New Roman"/>
                <w:b w:val="0"/>
                <w:bCs w:val="0"/>
                <w:color w:val="auto"/>
                <w:kern w:val="0"/>
                <w:sz w:val="21"/>
                <w:szCs w:val="21"/>
                <w:vertAlign w:val="baseline"/>
                <w:lang w:val="en-US" w:eastAsia="zh-CN" w:bidi="ar"/>
              </w:rPr>
            </w:pPr>
            <w:r>
              <w:rPr>
                <w:rFonts w:hint="default" w:ascii="Times New Roman" w:hAnsi="Times New Roman" w:eastAsia="方正仿宋简体" w:cs="Times New Roman"/>
                <w:b w:val="0"/>
                <w:bCs w:val="0"/>
                <w:color w:val="auto"/>
                <w:kern w:val="0"/>
                <w:sz w:val="21"/>
                <w:szCs w:val="21"/>
                <w:vertAlign w:val="baseline"/>
                <w:lang w:val="en-US" w:eastAsia="zh-CN" w:bidi="ar"/>
              </w:rPr>
              <w:t>21</w:t>
            </w:r>
          </w:p>
        </w:tc>
        <w:tc>
          <w:tcPr>
            <w:tcW w:w="690" w:type="pct"/>
            <w:vAlign w:val="center"/>
          </w:tcPr>
          <w:p w14:paraId="7ABBA532">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Times New Roman" w:hAnsi="Times New Roman" w:eastAsia="方正仿宋简体" w:cs="Times New Roman"/>
                <w:b w:val="0"/>
                <w:bCs w:val="0"/>
                <w:color w:val="auto"/>
                <w:kern w:val="0"/>
                <w:sz w:val="21"/>
                <w:szCs w:val="21"/>
                <w:vertAlign w:val="baseline"/>
                <w:lang w:val="en-US" w:eastAsia="zh-CN" w:bidi="ar"/>
              </w:rPr>
            </w:pPr>
            <w:r>
              <w:rPr>
                <w:rFonts w:hint="default" w:ascii="Times New Roman" w:hAnsi="Times New Roman" w:eastAsia="方正仿宋简体" w:cs="Times New Roman"/>
                <w:i w:val="0"/>
                <w:iCs w:val="0"/>
                <w:color w:val="000000"/>
                <w:kern w:val="0"/>
                <w:sz w:val="22"/>
                <w:szCs w:val="22"/>
                <w:u w:val="none"/>
                <w:lang w:val="en-US" w:eastAsia="zh-CN" w:bidi="ar"/>
              </w:rPr>
              <w:t>RVV2.5电源线</w:t>
            </w:r>
          </w:p>
        </w:tc>
        <w:tc>
          <w:tcPr>
            <w:tcW w:w="1467" w:type="pct"/>
            <w:vAlign w:val="center"/>
          </w:tcPr>
          <w:p w14:paraId="5B5CD1CE">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default" w:ascii="Times New Roman" w:hAnsi="Times New Roman" w:eastAsia="方正仿宋简体" w:cs="Times New Roman"/>
                <w:b w:val="0"/>
                <w:bCs w:val="0"/>
                <w:color w:val="auto"/>
                <w:kern w:val="0"/>
                <w:sz w:val="21"/>
                <w:szCs w:val="21"/>
                <w:vertAlign w:val="baseline"/>
                <w:lang w:val="en-US" w:eastAsia="zh-CN" w:bidi="ar"/>
              </w:rPr>
            </w:pPr>
            <w:r>
              <w:rPr>
                <w:rFonts w:hint="default" w:ascii="Times New Roman" w:hAnsi="Times New Roman" w:eastAsia="方正仿宋简体" w:cs="Times New Roman"/>
                <w:i w:val="0"/>
                <w:iCs w:val="0"/>
                <w:color w:val="000000"/>
                <w:kern w:val="0"/>
                <w:sz w:val="22"/>
                <w:szCs w:val="22"/>
                <w:u w:val="none"/>
                <w:lang w:val="en-US" w:eastAsia="zh-CN" w:bidi="ar"/>
              </w:rPr>
              <w:t>1、铜芯聚氯乙烯绝缘护套软电缆，线芯数量：2芯，标称截面积</w:t>
            </w:r>
            <w:r>
              <w:rPr>
                <w:rStyle w:val="10"/>
                <w:rFonts w:hint="default" w:ascii="Times New Roman" w:hAnsi="Times New Roman" w:eastAsia="方正仿宋简体" w:cs="Times New Roman"/>
                <w:lang w:val="en-US" w:eastAsia="zh-CN" w:bidi="ar"/>
              </w:rPr>
              <w:t>≥</w:t>
            </w:r>
            <w:r>
              <w:rPr>
                <w:rFonts w:hint="default" w:ascii="Times New Roman" w:hAnsi="Times New Roman" w:eastAsia="方正仿宋简体" w:cs="Times New Roman"/>
                <w:i w:val="0"/>
                <w:iCs w:val="0"/>
                <w:color w:val="000000"/>
                <w:kern w:val="0"/>
                <w:sz w:val="22"/>
                <w:szCs w:val="22"/>
                <w:u w:val="none"/>
                <w:lang w:val="en-US" w:eastAsia="zh-CN" w:bidi="ar"/>
              </w:rPr>
              <w:t>2.5mm²，200m/卷，符合国家3C认证；</w:t>
            </w:r>
            <w:r>
              <w:rPr>
                <w:rFonts w:hint="default" w:ascii="Times New Roman" w:hAnsi="Times New Roman" w:eastAsia="方正仿宋简体" w:cs="Times New Roman"/>
                <w:i w:val="0"/>
                <w:iCs w:val="0"/>
                <w:color w:val="000000"/>
                <w:kern w:val="0"/>
                <w:sz w:val="22"/>
                <w:szCs w:val="22"/>
                <w:u w:val="none"/>
                <w:lang w:val="en-US" w:eastAsia="zh-CN" w:bidi="ar"/>
              </w:rPr>
              <w:br w:type="textWrapping"/>
            </w:r>
            <w:r>
              <w:rPr>
                <w:rFonts w:hint="default" w:ascii="Times New Roman" w:hAnsi="Times New Roman" w:eastAsia="方正仿宋简体" w:cs="Times New Roman"/>
                <w:i w:val="0"/>
                <w:iCs w:val="0"/>
                <w:color w:val="000000"/>
                <w:kern w:val="0"/>
                <w:sz w:val="22"/>
                <w:szCs w:val="22"/>
                <w:u w:val="none"/>
                <w:lang w:val="en-US" w:eastAsia="zh-CN" w:bidi="ar"/>
              </w:rPr>
              <w:t>2、额定电压:≥300/500V；</w:t>
            </w:r>
            <w:r>
              <w:rPr>
                <w:rFonts w:hint="default" w:ascii="Times New Roman" w:hAnsi="Times New Roman" w:eastAsia="方正仿宋简体" w:cs="Times New Roman"/>
                <w:i w:val="0"/>
                <w:iCs w:val="0"/>
                <w:color w:val="000000"/>
                <w:kern w:val="0"/>
                <w:sz w:val="22"/>
                <w:szCs w:val="22"/>
                <w:u w:val="none"/>
                <w:lang w:val="en-US" w:eastAsia="zh-CN" w:bidi="ar"/>
              </w:rPr>
              <w:br w:type="textWrapping"/>
            </w:r>
            <w:r>
              <w:rPr>
                <w:rFonts w:hint="default" w:ascii="Times New Roman" w:hAnsi="Times New Roman" w:eastAsia="方正仿宋简体" w:cs="Times New Roman"/>
                <w:i w:val="0"/>
                <w:iCs w:val="0"/>
                <w:color w:val="000000"/>
                <w:kern w:val="0"/>
                <w:sz w:val="22"/>
                <w:szCs w:val="22"/>
                <w:u w:val="none"/>
                <w:lang w:val="en-US" w:eastAsia="zh-CN" w:bidi="ar"/>
              </w:rPr>
              <w:t>3、导体直流电阻：≤ 7.98 Ω/km（20℃时）；</w:t>
            </w:r>
            <w:r>
              <w:rPr>
                <w:rFonts w:hint="default" w:ascii="Times New Roman" w:hAnsi="Times New Roman" w:eastAsia="方正仿宋简体" w:cs="Times New Roman"/>
                <w:i w:val="0"/>
                <w:iCs w:val="0"/>
                <w:color w:val="000000"/>
                <w:kern w:val="0"/>
                <w:sz w:val="22"/>
                <w:szCs w:val="22"/>
                <w:u w:val="none"/>
                <w:lang w:val="en-US" w:eastAsia="zh-CN" w:bidi="ar"/>
              </w:rPr>
              <w:br w:type="textWrapping"/>
            </w:r>
            <w:r>
              <w:rPr>
                <w:rFonts w:hint="default" w:ascii="Times New Roman" w:hAnsi="Times New Roman" w:eastAsia="方正仿宋简体" w:cs="Times New Roman"/>
                <w:i w:val="0"/>
                <w:iCs w:val="0"/>
                <w:color w:val="000000"/>
                <w:kern w:val="0"/>
                <w:sz w:val="22"/>
                <w:szCs w:val="22"/>
                <w:u w:val="none"/>
                <w:lang w:val="en-US" w:eastAsia="zh-CN" w:bidi="ar"/>
              </w:rPr>
              <w:t>4、绝缘电阻：≥ 20 MΩ·km（20℃）；</w:t>
            </w:r>
            <w:r>
              <w:rPr>
                <w:rFonts w:hint="default" w:ascii="Times New Roman" w:hAnsi="Times New Roman" w:eastAsia="方正仿宋简体" w:cs="Times New Roman"/>
                <w:i w:val="0"/>
                <w:iCs w:val="0"/>
                <w:color w:val="000000"/>
                <w:kern w:val="0"/>
                <w:sz w:val="22"/>
                <w:szCs w:val="22"/>
                <w:u w:val="none"/>
                <w:lang w:val="en-US" w:eastAsia="zh-CN" w:bidi="ar"/>
              </w:rPr>
              <w:br w:type="textWrapping"/>
            </w:r>
            <w:r>
              <w:rPr>
                <w:rFonts w:hint="default" w:ascii="Times New Roman" w:hAnsi="Times New Roman" w:eastAsia="方正仿宋简体" w:cs="Times New Roman"/>
                <w:i w:val="0"/>
                <w:iCs w:val="0"/>
                <w:color w:val="000000"/>
                <w:kern w:val="0"/>
                <w:sz w:val="22"/>
                <w:szCs w:val="22"/>
                <w:u w:val="none"/>
                <w:lang w:val="en-US" w:eastAsia="zh-CN" w:bidi="ar"/>
              </w:rPr>
              <w:t>5、工作温度：≥-10℃ ～ +70℃。</w:t>
            </w:r>
          </w:p>
        </w:tc>
        <w:tc>
          <w:tcPr>
            <w:tcW w:w="1061" w:type="pct"/>
            <w:vAlign w:val="center"/>
          </w:tcPr>
          <w:p w14:paraId="638DC34B">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Times New Roman" w:hAnsi="Times New Roman" w:eastAsia="方正仿宋简体" w:cs="Times New Roman"/>
                <w:i w:val="0"/>
                <w:iCs w:val="0"/>
                <w:color w:val="000000"/>
                <w:kern w:val="0"/>
                <w:sz w:val="20"/>
                <w:szCs w:val="20"/>
                <w:u w:val="none"/>
                <w:lang w:val="en-US" w:eastAsia="zh-CN" w:bidi="ar"/>
              </w:rPr>
            </w:pPr>
          </w:p>
        </w:tc>
        <w:tc>
          <w:tcPr>
            <w:tcW w:w="244" w:type="pct"/>
            <w:vAlign w:val="center"/>
          </w:tcPr>
          <w:p w14:paraId="569C1C24">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Times New Roman" w:hAnsi="Times New Roman" w:eastAsia="方正仿宋简体" w:cs="Times New Roman"/>
                <w:b w:val="0"/>
                <w:bCs w:val="0"/>
                <w:color w:val="auto"/>
                <w:kern w:val="0"/>
                <w:sz w:val="21"/>
                <w:szCs w:val="21"/>
                <w:vertAlign w:val="baseline"/>
                <w:lang w:val="en-US" w:eastAsia="zh-CN" w:bidi="ar"/>
              </w:rPr>
            </w:pPr>
            <w:r>
              <w:rPr>
                <w:rFonts w:hint="default" w:ascii="Times New Roman" w:hAnsi="Times New Roman" w:eastAsia="方正仿宋简体" w:cs="Times New Roman"/>
                <w:i w:val="0"/>
                <w:iCs w:val="0"/>
                <w:color w:val="000000"/>
                <w:kern w:val="0"/>
                <w:sz w:val="20"/>
                <w:szCs w:val="20"/>
                <w:u w:val="none"/>
                <w:lang w:val="en-US" w:eastAsia="zh-CN" w:bidi="ar"/>
              </w:rPr>
              <w:t>卷</w:t>
            </w:r>
          </w:p>
        </w:tc>
        <w:tc>
          <w:tcPr>
            <w:tcW w:w="392" w:type="pct"/>
            <w:vAlign w:val="center"/>
          </w:tcPr>
          <w:p w14:paraId="7A7911AA">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Times New Roman" w:hAnsi="Times New Roman" w:eastAsia="方正仿宋简体" w:cs="Times New Roman"/>
                <w:b w:val="0"/>
                <w:bCs w:val="0"/>
                <w:color w:val="auto"/>
                <w:kern w:val="0"/>
                <w:sz w:val="21"/>
                <w:szCs w:val="21"/>
                <w:vertAlign w:val="baseline"/>
                <w:lang w:val="en-US" w:eastAsia="zh-CN" w:bidi="ar"/>
              </w:rPr>
            </w:pPr>
            <w:r>
              <w:rPr>
                <w:rFonts w:hint="default" w:ascii="Times New Roman" w:hAnsi="Times New Roman" w:eastAsia="方正仿宋简体" w:cs="Times New Roman"/>
                <w:i w:val="0"/>
                <w:iCs w:val="0"/>
                <w:color w:val="000000"/>
                <w:kern w:val="0"/>
                <w:sz w:val="24"/>
                <w:szCs w:val="24"/>
                <w:u w:val="none"/>
                <w:lang w:val="en-US" w:eastAsia="zh-CN" w:bidi="ar"/>
              </w:rPr>
              <w:t>4</w:t>
            </w:r>
          </w:p>
        </w:tc>
        <w:tc>
          <w:tcPr>
            <w:tcW w:w="392" w:type="pct"/>
            <w:vAlign w:val="center"/>
          </w:tcPr>
          <w:p w14:paraId="4CDBBD64">
            <w:pPr>
              <w:keepNext w:val="0"/>
              <w:keepLines w:val="0"/>
              <w:pageBreakBefore w:val="0"/>
              <w:widowControl/>
              <w:numPr>
                <w:ilvl w:val="0"/>
                <w:numId w:val="0"/>
              </w:numPr>
              <w:suppressLineNumbers w:val="0"/>
              <w:kinsoku/>
              <w:wordWrap/>
              <w:overflowPunct/>
              <w:topLinePunct w:val="0"/>
              <w:autoSpaceDE/>
              <w:autoSpaceDN/>
              <w:bidi w:val="0"/>
              <w:adjustRightInd/>
              <w:snapToGrid/>
              <w:spacing w:line="240" w:lineRule="exact"/>
              <w:jc w:val="center"/>
              <w:textAlignment w:val="auto"/>
              <w:rPr>
                <w:rFonts w:hint="eastAsia" w:ascii="Times New Roman" w:hAnsi="Times New Roman" w:eastAsia="方正仿宋简体" w:cs="Times New Roman"/>
                <w:b w:val="0"/>
                <w:bCs w:val="0"/>
                <w:color w:val="auto"/>
                <w:kern w:val="0"/>
                <w:sz w:val="21"/>
                <w:szCs w:val="21"/>
                <w:vertAlign w:val="baseline"/>
                <w:lang w:val="en-US" w:eastAsia="zh-CN" w:bidi="ar"/>
              </w:rPr>
            </w:pPr>
          </w:p>
        </w:tc>
        <w:tc>
          <w:tcPr>
            <w:tcW w:w="503" w:type="pct"/>
            <w:vAlign w:val="center"/>
          </w:tcPr>
          <w:p w14:paraId="4E2F11A0">
            <w:pPr>
              <w:keepNext w:val="0"/>
              <w:keepLines w:val="0"/>
              <w:pageBreakBefore w:val="0"/>
              <w:widowControl/>
              <w:numPr>
                <w:ilvl w:val="0"/>
                <w:numId w:val="0"/>
              </w:numPr>
              <w:suppressLineNumbers w:val="0"/>
              <w:kinsoku/>
              <w:wordWrap/>
              <w:overflowPunct/>
              <w:topLinePunct w:val="0"/>
              <w:autoSpaceDE/>
              <w:autoSpaceDN/>
              <w:bidi w:val="0"/>
              <w:adjustRightInd/>
              <w:snapToGrid/>
              <w:spacing w:line="240" w:lineRule="exact"/>
              <w:jc w:val="center"/>
              <w:textAlignment w:val="auto"/>
              <w:rPr>
                <w:rFonts w:hint="eastAsia" w:ascii="Times New Roman" w:hAnsi="Times New Roman" w:eastAsia="方正仿宋简体" w:cs="Times New Roman"/>
                <w:b w:val="0"/>
                <w:bCs w:val="0"/>
                <w:color w:val="auto"/>
                <w:kern w:val="0"/>
                <w:sz w:val="21"/>
                <w:szCs w:val="21"/>
                <w:vertAlign w:val="baseline"/>
                <w:lang w:val="en-US" w:eastAsia="zh-CN" w:bidi="ar"/>
              </w:rPr>
            </w:pPr>
          </w:p>
        </w:tc>
      </w:tr>
      <w:tr w14:paraId="4609CA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5" w:hRule="atLeast"/>
        </w:trPr>
        <w:tc>
          <w:tcPr>
            <w:tcW w:w="246" w:type="pct"/>
            <w:vAlign w:val="center"/>
          </w:tcPr>
          <w:p w14:paraId="6C8AD2B7">
            <w:pPr>
              <w:keepNext w:val="0"/>
              <w:keepLines w:val="0"/>
              <w:pageBreakBefore w:val="0"/>
              <w:widowControl/>
              <w:numPr>
                <w:ilvl w:val="0"/>
                <w:numId w:val="0"/>
              </w:numPr>
              <w:suppressLineNumbers w:val="0"/>
              <w:kinsoku/>
              <w:wordWrap/>
              <w:overflowPunct/>
              <w:topLinePunct w:val="0"/>
              <w:autoSpaceDE/>
              <w:autoSpaceDN/>
              <w:bidi w:val="0"/>
              <w:adjustRightInd/>
              <w:snapToGrid/>
              <w:spacing w:line="240" w:lineRule="exact"/>
              <w:jc w:val="center"/>
              <w:textAlignment w:val="auto"/>
              <w:rPr>
                <w:rFonts w:hint="default" w:ascii="Times New Roman" w:hAnsi="Times New Roman" w:eastAsia="方正仿宋简体" w:cs="Times New Roman"/>
                <w:b w:val="0"/>
                <w:bCs w:val="0"/>
                <w:color w:val="auto"/>
                <w:kern w:val="0"/>
                <w:sz w:val="21"/>
                <w:szCs w:val="21"/>
                <w:vertAlign w:val="baseline"/>
                <w:lang w:val="en-US" w:eastAsia="zh-CN" w:bidi="ar"/>
              </w:rPr>
            </w:pPr>
            <w:r>
              <w:rPr>
                <w:rFonts w:hint="default" w:ascii="Times New Roman" w:hAnsi="Times New Roman" w:eastAsia="方正仿宋简体" w:cs="Times New Roman"/>
                <w:b w:val="0"/>
                <w:bCs w:val="0"/>
                <w:color w:val="auto"/>
                <w:kern w:val="0"/>
                <w:sz w:val="21"/>
                <w:szCs w:val="21"/>
                <w:vertAlign w:val="baseline"/>
                <w:lang w:val="en-US" w:eastAsia="zh-CN" w:bidi="ar"/>
              </w:rPr>
              <w:t>22</w:t>
            </w:r>
          </w:p>
        </w:tc>
        <w:tc>
          <w:tcPr>
            <w:tcW w:w="690" w:type="pct"/>
            <w:vAlign w:val="center"/>
          </w:tcPr>
          <w:p w14:paraId="1E3BCF87">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Times New Roman" w:hAnsi="Times New Roman" w:eastAsia="方正仿宋简体" w:cs="Times New Roman"/>
                <w:b w:val="0"/>
                <w:bCs w:val="0"/>
                <w:color w:val="auto"/>
                <w:kern w:val="0"/>
                <w:sz w:val="21"/>
                <w:szCs w:val="21"/>
                <w:vertAlign w:val="baseline"/>
                <w:lang w:val="en-US" w:eastAsia="zh-CN" w:bidi="ar"/>
              </w:rPr>
            </w:pPr>
            <w:r>
              <w:rPr>
                <w:rFonts w:hint="default" w:ascii="Times New Roman" w:hAnsi="Times New Roman" w:eastAsia="方正仿宋简体" w:cs="Times New Roman"/>
                <w:i w:val="0"/>
                <w:iCs w:val="0"/>
                <w:color w:val="000000"/>
                <w:kern w:val="0"/>
                <w:sz w:val="22"/>
                <w:szCs w:val="22"/>
                <w:u w:val="none"/>
                <w:lang w:val="en-US" w:eastAsia="zh-CN" w:bidi="ar"/>
              </w:rPr>
              <w:t>RVV1.5电源线</w:t>
            </w:r>
          </w:p>
        </w:tc>
        <w:tc>
          <w:tcPr>
            <w:tcW w:w="1467" w:type="pct"/>
            <w:vAlign w:val="center"/>
          </w:tcPr>
          <w:p w14:paraId="0DAC9073">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default" w:ascii="Times New Roman" w:hAnsi="Times New Roman" w:eastAsia="方正仿宋简体" w:cs="Times New Roman"/>
                <w:b w:val="0"/>
                <w:bCs w:val="0"/>
                <w:color w:val="auto"/>
                <w:kern w:val="0"/>
                <w:sz w:val="21"/>
                <w:szCs w:val="21"/>
                <w:vertAlign w:val="baseline"/>
                <w:lang w:val="en-US" w:eastAsia="zh-CN" w:bidi="ar"/>
              </w:rPr>
            </w:pPr>
            <w:r>
              <w:rPr>
                <w:rFonts w:hint="default" w:ascii="Times New Roman" w:hAnsi="Times New Roman" w:eastAsia="方正仿宋简体" w:cs="Times New Roman"/>
                <w:i w:val="0"/>
                <w:iCs w:val="0"/>
                <w:color w:val="000000"/>
                <w:kern w:val="0"/>
                <w:sz w:val="22"/>
                <w:szCs w:val="22"/>
                <w:u w:val="none"/>
                <w:lang w:val="en-US" w:eastAsia="zh-CN" w:bidi="ar"/>
              </w:rPr>
              <w:t>1、铜芯聚氯乙烯绝缘护套软电缆，线芯数量：2芯，标称截面积</w:t>
            </w:r>
            <w:r>
              <w:rPr>
                <w:rStyle w:val="10"/>
                <w:rFonts w:hint="default" w:ascii="Times New Roman" w:hAnsi="Times New Roman" w:eastAsia="方正仿宋简体" w:cs="Times New Roman"/>
                <w:lang w:val="en-US" w:eastAsia="zh-CN" w:bidi="ar"/>
              </w:rPr>
              <w:t>≥</w:t>
            </w:r>
            <w:r>
              <w:rPr>
                <w:rFonts w:hint="default" w:ascii="Times New Roman" w:hAnsi="Times New Roman" w:eastAsia="方正仿宋简体" w:cs="Times New Roman"/>
                <w:i w:val="0"/>
                <w:iCs w:val="0"/>
                <w:color w:val="000000"/>
                <w:kern w:val="0"/>
                <w:sz w:val="22"/>
                <w:szCs w:val="22"/>
                <w:u w:val="none"/>
                <w:lang w:val="en-US" w:eastAsia="zh-CN" w:bidi="ar"/>
              </w:rPr>
              <w:t>1.5mm²，200m/卷，符合国家3C认证；</w:t>
            </w:r>
            <w:r>
              <w:rPr>
                <w:rFonts w:hint="default" w:ascii="Times New Roman" w:hAnsi="Times New Roman" w:eastAsia="方正仿宋简体" w:cs="Times New Roman"/>
                <w:i w:val="0"/>
                <w:iCs w:val="0"/>
                <w:color w:val="000000"/>
                <w:kern w:val="0"/>
                <w:sz w:val="22"/>
                <w:szCs w:val="22"/>
                <w:u w:val="none"/>
                <w:lang w:val="en-US" w:eastAsia="zh-CN" w:bidi="ar"/>
              </w:rPr>
              <w:br w:type="textWrapping"/>
            </w:r>
            <w:r>
              <w:rPr>
                <w:rFonts w:hint="default" w:ascii="Times New Roman" w:hAnsi="Times New Roman" w:eastAsia="方正仿宋简体" w:cs="Times New Roman"/>
                <w:i w:val="0"/>
                <w:iCs w:val="0"/>
                <w:color w:val="000000"/>
                <w:kern w:val="0"/>
                <w:sz w:val="22"/>
                <w:szCs w:val="22"/>
                <w:u w:val="none"/>
                <w:lang w:val="en-US" w:eastAsia="zh-CN" w:bidi="ar"/>
              </w:rPr>
              <w:t>2、额定电压:≥300/500V；</w:t>
            </w:r>
            <w:r>
              <w:rPr>
                <w:rFonts w:hint="default" w:ascii="Times New Roman" w:hAnsi="Times New Roman" w:eastAsia="方正仿宋简体" w:cs="Times New Roman"/>
                <w:i w:val="0"/>
                <w:iCs w:val="0"/>
                <w:color w:val="000000"/>
                <w:kern w:val="0"/>
                <w:sz w:val="22"/>
                <w:szCs w:val="22"/>
                <w:u w:val="none"/>
                <w:lang w:val="en-US" w:eastAsia="zh-CN" w:bidi="ar"/>
              </w:rPr>
              <w:br w:type="textWrapping"/>
            </w:r>
            <w:r>
              <w:rPr>
                <w:rFonts w:hint="default" w:ascii="Times New Roman" w:hAnsi="Times New Roman" w:eastAsia="方正仿宋简体" w:cs="Times New Roman"/>
                <w:i w:val="0"/>
                <w:iCs w:val="0"/>
                <w:color w:val="000000"/>
                <w:kern w:val="0"/>
                <w:sz w:val="22"/>
                <w:szCs w:val="22"/>
                <w:u w:val="none"/>
                <w:lang w:val="en-US" w:eastAsia="zh-CN" w:bidi="ar"/>
              </w:rPr>
              <w:t>3、导体直流电阻：≤ 13.3 Ω/km（20℃时）；</w:t>
            </w:r>
            <w:r>
              <w:rPr>
                <w:rFonts w:hint="default" w:ascii="Times New Roman" w:hAnsi="Times New Roman" w:eastAsia="方正仿宋简体" w:cs="Times New Roman"/>
                <w:i w:val="0"/>
                <w:iCs w:val="0"/>
                <w:color w:val="000000"/>
                <w:kern w:val="0"/>
                <w:sz w:val="22"/>
                <w:szCs w:val="22"/>
                <w:u w:val="none"/>
                <w:lang w:val="en-US" w:eastAsia="zh-CN" w:bidi="ar"/>
              </w:rPr>
              <w:br w:type="textWrapping"/>
            </w:r>
            <w:r>
              <w:rPr>
                <w:rFonts w:hint="default" w:ascii="Times New Roman" w:hAnsi="Times New Roman" w:eastAsia="方正仿宋简体" w:cs="Times New Roman"/>
                <w:i w:val="0"/>
                <w:iCs w:val="0"/>
                <w:color w:val="000000"/>
                <w:kern w:val="0"/>
                <w:sz w:val="22"/>
                <w:szCs w:val="22"/>
                <w:u w:val="none"/>
                <w:lang w:val="en-US" w:eastAsia="zh-CN" w:bidi="ar"/>
              </w:rPr>
              <w:t>4、绝缘电阻：≥ 20 MΩ·km（20℃）；</w:t>
            </w:r>
            <w:r>
              <w:rPr>
                <w:rFonts w:hint="default" w:ascii="Times New Roman" w:hAnsi="Times New Roman" w:eastAsia="方正仿宋简体" w:cs="Times New Roman"/>
                <w:i w:val="0"/>
                <w:iCs w:val="0"/>
                <w:color w:val="000000"/>
                <w:kern w:val="0"/>
                <w:sz w:val="22"/>
                <w:szCs w:val="22"/>
                <w:u w:val="none"/>
                <w:lang w:val="en-US" w:eastAsia="zh-CN" w:bidi="ar"/>
              </w:rPr>
              <w:br w:type="textWrapping"/>
            </w:r>
            <w:r>
              <w:rPr>
                <w:rFonts w:hint="default" w:ascii="Times New Roman" w:hAnsi="Times New Roman" w:eastAsia="方正仿宋简体" w:cs="Times New Roman"/>
                <w:i w:val="0"/>
                <w:iCs w:val="0"/>
                <w:color w:val="000000"/>
                <w:kern w:val="0"/>
                <w:sz w:val="22"/>
                <w:szCs w:val="22"/>
                <w:u w:val="none"/>
                <w:lang w:val="en-US" w:eastAsia="zh-CN" w:bidi="ar"/>
              </w:rPr>
              <w:t>5、工作温度：≥-10℃ ～ +70℃。</w:t>
            </w:r>
          </w:p>
        </w:tc>
        <w:tc>
          <w:tcPr>
            <w:tcW w:w="1061" w:type="pct"/>
            <w:vAlign w:val="center"/>
          </w:tcPr>
          <w:p w14:paraId="661652A2">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Times New Roman" w:hAnsi="Times New Roman" w:eastAsia="方正仿宋简体" w:cs="Times New Roman"/>
                <w:i w:val="0"/>
                <w:iCs w:val="0"/>
                <w:color w:val="000000"/>
                <w:kern w:val="0"/>
                <w:sz w:val="22"/>
                <w:szCs w:val="22"/>
                <w:u w:val="none"/>
                <w:lang w:val="en-US" w:eastAsia="zh-CN" w:bidi="ar"/>
              </w:rPr>
            </w:pPr>
          </w:p>
        </w:tc>
        <w:tc>
          <w:tcPr>
            <w:tcW w:w="244" w:type="pct"/>
            <w:vAlign w:val="center"/>
          </w:tcPr>
          <w:p w14:paraId="401E48FE">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Times New Roman" w:hAnsi="Times New Roman" w:eastAsia="方正仿宋简体" w:cs="Times New Roman"/>
                <w:b w:val="0"/>
                <w:bCs w:val="0"/>
                <w:color w:val="auto"/>
                <w:kern w:val="0"/>
                <w:sz w:val="21"/>
                <w:szCs w:val="21"/>
                <w:vertAlign w:val="baseline"/>
                <w:lang w:val="en-US" w:eastAsia="zh-CN" w:bidi="ar"/>
              </w:rPr>
            </w:pPr>
            <w:r>
              <w:rPr>
                <w:rFonts w:hint="default" w:ascii="Times New Roman" w:hAnsi="Times New Roman" w:eastAsia="方正仿宋简体" w:cs="Times New Roman"/>
                <w:i w:val="0"/>
                <w:iCs w:val="0"/>
                <w:color w:val="000000"/>
                <w:kern w:val="0"/>
                <w:sz w:val="22"/>
                <w:szCs w:val="22"/>
                <w:u w:val="none"/>
                <w:lang w:val="en-US" w:eastAsia="zh-CN" w:bidi="ar"/>
              </w:rPr>
              <w:t>卷</w:t>
            </w:r>
          </w:p>
        </w:tc>
        <w:tc>
          <w:tcPr>
            <w:tcW w:w="392" w:type="pct"/>
            <w:vAlign w:val="center"/>
          </w:tcPr>
          <w:p w14:paraId="63B8C9DB">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Times New Roman" w:hAnsi="Times New Roman" w:eastAsia="方正仿宋简体" w:cs="Times New Roman"/>
                <w:b w:val="0"/>
                <w:bCs w:val="0"/>
                <w:color w:val="auto"/>
                <w:kern w:val="0"/>
                <w:sz w:val="21"/>
                <w:szCs w:val="21"/>
                <w:vertAlign w:val="baseline"/>
                <w:lang w:val="en-US" w:eastAsia="zh-CN" w:bidi="ar"/>
              </w:rPr>
            </w:pPr>
            <w:r>
              <w:rPr>
                <w:rFonts w:hint="default" w:ascii="Times New Roman" w:hAnsi="Times New Roman" w:eastAsia="方正仿宋简体" w:cs="Times New Roman"/>
                <w:i w:val="0"/>
                <w:iCs w:val="0"/>
                <w:color w:val="000000"/>
                <w:kern w:val="0"/>
                <w:sz w:val="22"/>
                <w:szCs w:val="22"/>
                <w:u w:val="none"/>
                <w:lang w:val="en-US" w:eastAsia="zh-CN" w:bidi="ar"/>
              </w:rPr>
              <w:t>1</w:t>
            </w:r>
          </w:p>
        </w:tc>
        <w:tc>
          <w:tcPr>
            <w:tcW w:w="392" w:type="pct"/>
            <w:vAlign w:val="center"/>
          </w:tcPr>
          <w:p w14:paraId="64AD9F0E">
            <w:pPr>
              <w:keepNext w:val="0"/>
              <w:keepLines w:val="0"/>
              <w:pageBreakBefore w:val="0"/>
              <w:widowControl/>
              <w:numPr>
                <w:ilvl w:val="0"/>
                <w:numId w:val="0"/>
              </w:numPr>
              <w:suppressLineNumbers w:val="0"/>
              <w:kinsoku/>
              <w:wordWrap/>
              <w:overflowPunct/>
              <w:topLinePunct w:val="0"/>
              <w:autoSpaceDE/>
              <w:autoSpaceDN/>
              <w:bidi w:val="0"/>
              <w:adjustRightInd/>
              <w:snapToGrid/>
              <w:spacing w:line="240" w:lineRule="exact"/>
              <w:jc w:val="center"/>
              <w:textAlignment w:val="auto"/>
              <w:rPr>
                <w:rFonts w:hint="eastAsia" w:ascii="Times New Roman" w:hAnsi="Times New Roman" w:eastAsia="方正仿宋简体" w:cs="Times New Roman"/>
                <w:b w:val="0"/>
                <w:bCs w:val="0"/>
                <w:color w:val="auto"/>
                <w:kern w:val="0"/>
                <w:sz w:val="21"/>
                <w:szCs w:val="21"/>
                <w:vertAlign w:val="baseline"/>
                <w:lang w:val="en-US" w:eastAsia="zh-CN" w:bidi="ar"/>
              </w:rPr>
            </w:pPr>
          </w:p>
        </w:tc>
        <w:tc>
          <w:tcPr>
            <w:tcW w:w="503" w:type="pct"/>
            <w:vAlign w:val="center"/>
          </w:tcPr>
          <w:p w14:paraId="617685C6">
            <w:pPr>
              <w:keepNext w:val="0"/>
              <w:keepLines w:val="0"/>
              <w:pageBreakBefore w:val="0"/>
              <w:widowControl/>
              <w:numPr>
                <w:ilvl w:val="0"/>
                <w:numId w:val="0"/>
              </w:numPr>
              <w:suppressLineNumbers w:val="0"/>
              <w:kinsoku/>
              <w:wordWrap/>
              <w:overflowPunct/>
              <w:topLinePunct w:val="0"/>
              <w:autoSpaceDE/>
              <w:autoSpaceDN/>
              <w:bidi w:val="0"/>
              <w:adjustRightInd/>
              <w:snapToGrid/>
              <w:spacing w:line="240" w:lineRule="exact"/>
              <w:jc w:val="center"/>
              <w:textAlignment w:val="auto"/>
              <w:rPr>
                <w:rFonts w:hint="eastAsia" w:ascii="Times New Roman" w:hAnsi="Times New Roman" w:eastAsia="方正仿宋简体" w:cs="Times New Roman"/>
                <w:b w:val="0"/>
                <w:bCs w:val="0"/>
                <w:color w:val="auto"/>
                <w:kern w:val="0"/>
                <w:sz w:val="21"/>
                <w:szCs w:val="21"/>
                <w:vertAlign w:val="baseline"/>
                <w:lang w:val="en-US" w:eastAsia="zh-CN" w:bidi="ar"/>
              </w:rPr>
            </w:pPr>
          </w:p>
        </w:tc>
      </w:tr>
      <w:tr w14:paraId="7CC8B4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5" w:hRule="atLeast"/>
        </w:trPr>
        <w:tc>
          <w:tcPr>
            <w:tcW w:w="246" w:type="pct"/>
            <w:vAlign w:val="center"/>
          </w:tcPr>
          <w:p w14:paraId="785F4ABF">
            <w:pPr>
              <w:keepNext w:val="0"/>
              <w:keepLines w:val="0"/>
              <w:pageBreakBefore w:val="0"/>
              <w:widowControl/>
              <w:numPr>
                <w:ilvl w:val="0"/>
                <w:numId w:val="0"/>
              </w:numPr>
              <w:suppressLineNumbers w:val="0"/>
              <w:kinsoku/>
              <w:wordWrap/>
              <w:overflowPunct/>
              <w:topLinePunct w:val="0"/>
              <w:autoSpaceDE/>
              <w:autoSpaceDN/>
              <w:bidi w:val="0"/>
              <w:adjustRightInd/>
              <w:snapToGrid/>
              <w:spacing w:line="240" w:lineRule="exact"/>
              <w:jc w:val="center"/>
              <w:textAlignment w:val="auto"/>
              <w:rPr>
                <w:rFonts w:hint="default" w:ascii="Times New Roman" w:hAnsi="Times New Roman" w:eastAsia="方正仿宋简体" w:cs="Times New Roman"/>
                <w:b w:val="0"/>
                <w:bCs w:val="0"/>
                <w:color w:val="auto"/>
                <w:kern w:val="0"/>
                <w:sz w:val="21"/>
                <w:szCs w:val="21"/>
                <w:vertAlign w:val="baseline"/>
                <w:lang w:val="en-US" w:eastAsia="zh-CN" w:bidi="ar"/>
              </w:rPr>
            </w:pPr>
            <w:r>
              <w:rPr>
                <w:rFonts w:hint="default" w:ascii="Times New Roman" w:hAnsi="Times New Roman" w:eastAsia="方正仿宋简体" w:cs="Times New Roman"/>
                <w:b w:val="0"/>
                <w:bCs w:val="0"/>
                <w:color w:val="auto"/>
                <w:kern w:val="0"/>
                <w:sz w:val="21"/>
                <w:szCs w:val="21"/>
                <w:vertAlign w:val="baseline"/>
                <w:lang w:val="en-US" w:eastAsia="zh-CN" w:bidi="ar"/>
              </w:rPr>
              <w:t>23</w:t>
            </w:r>
          </w:p>
        </w:tc>
        <w:tc>
          <w:tcPr>
            <w:tcW w:w="690" w:type="pct"/>
            <w:vAlign w:val="center"/>
          </w:tcPr>
          <w:p w14:paraId="3A8A3FC1">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Times New Roman" w:hAnsi="Times New Roman" w:eastAsia="方正仿宋简体" w:cs="Times New Roman"/>
                <w:b w:val="0"/>
                <w:bCs w:val="0"/>
                <w:color w:val="auto"/>
                <w:kern w:val="0"/>
                <w:sz w:val="21"/>
                <w:szCs w:val="21"/>
                <w:vertAlign w:val="baseline"/>
                <w:lang w:val="en-US" w:eastAsia="zh-CN" w:bidi="ar"/>
              </w:rPr>
            </w:pPr>
            <w:r>
              <w:rPr>
                <w:rFonts w:hint="default" w:ascii="Times New Roman" w:hAnsi="Times New Roman" w:eastAsia="方正仿宋简体" w:cs="Times New Roman"/>
                <w:i w:val="0"/>
                <w:iCs w:val="0"/>
                <w:color w:val="000000"/>
                <w:kern w:val="0"/>
                <w:sz w:val="22"/>
                <w:szCs w:val="22"/>
                <w:u w:val="none"/>
                <w:lang w:val="en-US" w:eastAsia="zh-CN" w:bidi="ar"/>
              </w:rPr>
              <w:t>8芯光缆</w:t>
            </w:r>
          </w:p>
        </w:tc>
        <w:tc>
          <w:tcPr>
            <w:tcW w:w="1467" w:type="pct"/>
            <w:vAlign w:val="center"/>
          </w:tcPr>
          <w:p w14:paraId="011330A8">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default" w:ascii="Times New Roman" w:hAnsi="Times New Roman" w:eastAsia="方正仿宋简体" w:cs="Times New Roman"/>
                <w:b w:val="0"/>
                <w:bCs w:val="0"/>
                <w:color w:val="auto"/>
                <w:kern w:val="0"/>
                <w:sz w:val="21"/>
                <w:szCs w:val="21"/>
                <w:vertAlign w:val="baseline"/>
                <w:lang w:val="en-US" w:eastAsia="zh-CN" w:bidi="ar"/>
              </w:rPr>
            </w:pPr>
            <w:r>
              <w:rPr>
                <w:rFonts w:hint="default" w:ascii="Times New Roman" w:hAnsi="Times New Roman" w:eastAsia="方正仿宋简体" w:cs="Times New Roman"/>
                <w:i w:val="0"/>
                <w:iCs w:val="0"/>
                <w:color w:val="000000"/>
                <w:kern w:val="0"/>
                <w:sz w:val="22"/>
                <w:szCs w:val="22"/>
                <w:u w:val="none"/>
                <w:lang w:val="en-US" w:eastAsia="zh-CN" w:bidi="ar"/>
              </w:rPr>
              <w:t>1、8芯中心束管式铠装室外光缆，带托盘；</w:t>
            </w:r>
            <w:r>
              <w:rPr>
                <w:rFonts w:hint="default" w:ascii="Times New Roman" w:hAnsi="Times New Roman" w:eastAsia="方正仿宋简体" w:cs="Times New Roman"/>
                <w:i w:val="0"/>
                <w:iCs w:val="0"/>
                <w:color w:val="000000"/>
                <w:kern w:val="0"/>
                <w:sz w:val="22"/>
                <w:szCs w:val="22"/>
                <w:u w:val="none"/>
                <w:lang w:val="en-US" w:eastAsia="zh-CN" w:bidi="ar"/>
              </w:rPr>
              <w:br w:type="textWrapping"/>
            </w:r>
            <w:r>
              <w:rPr>
                <w:rFonts w:hint="default" w:ascii="Times New Roman" w:hAnsi="Times New Roman" w:eastAsia="方正仿宋简体" w:cs="Times New Roman"/>
                <w:i w:val="0"/>
                <w:iCs w:val="0"/>
                <w:color w:val="000000"/>
                <w:kern w:val="0"/>
                <w:sz w:val="22"/>
                <w:szCs w:val="22"/>
                <w:u w:val="none"/>
                <w:lang w:val="en-US" w:eastAsia="zh-CN" w:bidi="ar"/>
              </w:rPr>
              <w:t>2、芯数 / 光纤：8 芯单模 B1.3（G.652D，9/125μm）衰减：1310nm≤0.36dB/km，1550nm≤0.22dB/km；</w:t>
            </w:r>
            <w:r>
              <w:rPr>
                <w:rFonts w:hint="default" w:ascii="Times New Roman" w:hAnsi="Times New Roman" w:eastAsia="方正仿宋简体" w:cs="Times New Roman"/>
                <w:i w:val="0"/>
                <w:iCs w:val="0"/>
                <w:color w:val="000000"/>
                <w:kern w:val="0"/>
                <w:sz w:val="22"/>
                <w:szCs w:val="22"/>
                <w:u w:val="none"/>
                <w:lang w:val="en-US" w:eastAsia="zh-CN" w:bidi="ar"/>
              </w:rPr>
              <w:br w:type="textWrapping"/>
            </w:r>
            <w:r>
              <w:rPr>
                <w:rFonts w:hint="default" w:ascii="Times New Roman" w:hAnsi="Times New Roman" w:eastAsia="方正仿宋简体" w:cs="Times New Roman"/>
                <w:i w:val="0"/>
                <w:iCs w:val="0"/>
                <w:color w:val="000000"/>
                <w:kern w:val="0"/>
                <w:sz w:val="22"/>
                <w:szCs w:val="22"/>
                <w:u w:val="none"/>
                <w:lang w:val="en-US" w:eastAsia="zh-CN" w:bidi="ar"/>
              </w:rPr>
              <w:t>3、结构：中心束管 + 双钢丝加强 + PSP 钢带铠装 + 黑色PE护套；</w:t>
            </w:r>
            <w:r>
              <w:rPr>
                <w:rFonts w:hint="default" w:ascii="Times New Roman" w:hAnsi="Times New Roman" w:eastAsia="方正仿宋简体" w:cs="Times New Roman"/>
                <w:i w:val="0"/>
                <w:iCs w:val="0"/>
                <w:color w:val="000000"/>
                <w:kern w:val="0"/>
                <w:sz w:val="22"/>
                <w:szCs w:val="22"/>
                <w:u w:val="none"/>
                <w:lang w:val="en-US" w:eastAsia="zh-CN" w:bidi="ar"/>
              </w:rPr>
              <w:br w:type="textWrapping"/>
            </w:r>
            <w:r>
              <w:rPr>
                <w:rFonts w:hint="default" w:ascii="Times New Roman" w:hAnsi="Times New Roman" w:eastAsia="方正仿宋简体" w:cs="Times New Roman"/>
                <w:i w:val="0"/>
                <w:iCs w:val="0"/>
                <w:color w:val="000000"/>
                <w:kern w:val="0"/>
                <w:sz w:val="22"/>
                <w:szCs w:val="22"/>
                <w:u w:val="none"/>
                <w:lang w:val="en-US" w:eastAsia="zh-CN" w:bidi="ar"/>
              </w:rPr>
              <w:t>4、机械性能：拉伸 ≥600/1500N，压扁 ≥300/1000N/100mm弯曲半径：静态 ≥10×D，动态 ≥20×D；</w:t>
            </w:r>
            <w:r>
              <w:rPr>
                <w:rFonts w:hint="default" w:ascii="Times New Roman" w:hAnsi="Times New Roman" w:eastAsia="方正仿宋简体" w:cs="Times New Roman"/>
                <w:i w:val="0"/>
                <w:iCs w:val="0"/>
                <w:color w:val="000000"/>
                <w:kern w:val="0"/>
                <w:sz w:val="22"/>
                <w:szCs w:val="22"/>
                <w:u w:val="none"/>
                <w:lang w:val="en-US" w:eastAsia="zh-CN" w:bidi="ar"/>
              </w:rPr>
              <w:br w:type="textWrapping"/>
            </w:r>
            <w:r>
              <w:rPr>
                <w:rFonts w:hint="default" w:ascii="Times New Roman" w:hAnsi="Times New Roman" w:eastAsia="方正仿宋简体" w:cs="Times New Roman"/>
                <w:i w:val="0"/>
                <w:iCs w:val="0"/>
                <w:color w:val="000000"/>
                <w:kern w:val="0"/>
                <w:sz w:val="22"/>
                <w:szCs w:val="22"/>
                <w:u w:val="none"/>
                <w:lang w:val="en-US" w:eastAsia="zh-CN" w:bidi="ar"/>
              </w:rPr>
              <w:t>5、温度：≥-40℃～+70℃。</w:t>
            </w:r>
          </w:p>
        </w:tc>
        <w:tc>
          <w:tcPr>
            <w:tcW w:w="1061" w:type="pct"/>
            <w:vAlign w:val="center"/>
          </w:tcPr>
          <w:p w14:paraId="5339365B">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Times New Roman" w:hAnsi="Times New Roman" w:eastAsia="方正仿宋简体" w:cs="Times New Roman"/>
                <w:i w:val="0"/>
                <w:iCs w:val="0"/>
                <w:color w:val="000000"/>
                <w:kern w:val="0"/>
                <w:sz w:val="20"/>
                <w:szCs w:val="20"/>
                <w:u w:val="none"/>
                <w:lang w:val="en-US" w:eastAsia="zh-CN" w:bidi="ar"/>
              </w:rPr>
            </w:pPr>
          </w:p>
        </w:tc>
        <w:tc>
          <w:tcPr>
            <w:tcW w:w="244" w:type="pct"/>
            <w:vAlign w:val="center"/>
          </w:tcPr>
          <w:p w14:paraId="45380325">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Times New Roman" w:hAnsi="Times New Roman" w:eastAsia="方正仿宋简体" w:cs="Times New Roman"/>
                <w:b w:val="0"/>
                <w:bCs w:val="0"/>
                <w:color w:val="auto"/>
                <w:kern w:val="0"/>
                <w:sz w:val="21"/>
                <w:szCs w:val="21"/>
                <w:vertAlign w:val="baseline"/>
                <w:lang w:val="en-US" w:eastAsia="zh-CN" w:bidi="ar"/>
              </w:rPr>
            </w:pPr>
            <w:r>
              <w:rPr>
                <w:rFonts w:hint="default" w:ascii="Times New Roman" w:hAnsi="Times New Roman" w:eastAsia="方正仿宋简体" w:cs="Times New Roman"/>
                <w:i w:val="0"/>
                <w:iCs w:val="0"/>
                <w:color w:val="000000"/>
                <w:kern w:val="0"/>
                <w:sz w:val="20"/>
                <w:szCs w:val="20"/>
                <w:u w:val="none"/>
                <w:lang w:val="en-US" w:eastAsia="zh-CN" w:bidi="ar"/>
              </w:rPr>
              <w:t>米</w:t>
            </w:r>
          </w:p>
        </w:tc>
        <w:tc>
          <w:tcPr>
            <w:tcW w:w="392" w:type="pct"/>
            <w:vAlign w:val="center"/>
          </w:tcPr>
          <w:p w14:paraId="289F7232">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Times New Roman" w:hAnsi="Times New Roman" w:eastAsia="方正仿宋简体" w:cs="Times New Roman"/>
                <w:b w:val="0"/>
                <w:bCs w:val="0"/>
                <w:color w:val="auto"/>
                <w:kern w:val="0"/>
                <w:sz w:val="21"/>
                <w:szCs w:val="21"/>
                <w:vertAlign w:val="baseline"/>
                <w:lang w:val="en-US" w:eastAsia="zh-CN" w:bidi="ar"/>
              </w:rPr>
            </w:pPr>
            <w:r>
              <w:rPr>
                <w:rFonts w:hint="default" w:ascii="Times New Roman" w:hAnsi="Times New Roman" w:eastAsia="方正仿宋简体" w:cs="Times New Roman"/>
                <w:i w:val="0"/>
                <w:iCs w:val="0"/>
                <w:color w:val="000000"/>
                <w:kern w:val="0"/>
                <w:sz w:val="24"/>
                <w:szCs w:val="24"/>
                <w:u w:val="none"/>
                <w:lang w:val="en-US" w:eastAsia="zh-CN" w:bidi="ar"/>
              </w:rPr>
              <w:t>2000</w:t>
            </w:r>
          </w:p>
        </w:tc>
        <w:tc>
          <w:tcPr>
            <w:tcW w:w="392" w:type="pct"/>
            <w:vAlign w:val="center"/>
          </w:tcPr>
          <w:p w14:paraId="4554865B">
            <w:pPr>
              <w:keepNext w:val="0"/>
              <w:keepLines w:val="0"/>
              <w:pageBreakBefore w:val="0"/>
              <w:widowControl/>
              <w:numPr>
                <w:ilvl w:val="0"/>
                <w:numId w:val="0"/>
              </w:numPr>
              <w:suppressLineNumbers w:val="0"/>
              <w:kinsoku/>
              <w:wordWrap/>
              <w:overflowPunct/>
              <w:topLinePunct w:val="0"/>
              <w:autoSpaceDE/>
              <w:autoSpaceDN/>
              <w:bidi w:val="0"/>
              <w:adjustRightInd/>
              <w:snapToGrid/>
              <w:spacing w:line="240" w:lineRule="exact"/>
              <w:jc w:val="center"/>
              <w:textAlignment w:val="auto"/>
              <w:rPr>
                <w:rFonts w:hint="eastAsia" w:ascii="Times New Roman" w:hAnsi="Times New Roman" w:eastAsia="方正仿宋简体" w:cs="Times New Roman"/>
                <w:b w:val="0"/>
                <w:bCs w:val="0"/>
                <w:color w:val="auto"/>
                <w:kern w:val="0"/>
                <w:sz w:val="21"/>
                <w:szCs w:val="21"/>
                <w:vertAlign w:val="baseline"/>
                <w:lang w:val="en-US" w:eastAsia="zh-CN" w:bidi="ar"/>
              </w:rPr>
            </w:pPr>
          </w:p>
        </w:tc>
        <w:tc>
          <w:tcPr>
            <w:tcW w:w="503" w:type="pct"/>
            <w:vAlign w:val="center"/>
          </w:tcPr>
          <w:p w14:paraId="4E2F38DA">
            <w:pPr>
              <w:keepNext w:val="0"/>
              <w:keepLines w:val="0"/>
              <w:pageBreakBefore w:val="0"/>
              <w:widowControl/>
              <w:numPr>
                <w:ilvl w:val="0"/>
                <w:numId w:val="0"/>
              </w:numPr>
              <w:suppressLineNumbers w:val="0"/>
              <w:kinsoku/>
              <w:wordWrap/>
              <w:overflowPunct/>
              <w:topLinePunct w:val="0"/>
              <w:autoSpaceDE/>
              <w:autoSpaceDN/>
              <w:bidi w:val="0"/>
              <w:adjustRightInd/>
              <w:snapToGrid/>
              <w:spacing w:line="240" w:lineRule="exact"/>
              <w:jc w:val="center"/>
              <w:textAlignment w:val="auto"/>
              <w:rPr>
                <w:rFonts w:hint="eastAsia" w:ascii="Times New Roman" w:hAnsi="Times New Roman" w:eastAsia="方正仿宋简体" w:cs="Times New Roman"/>
                <w:b w:val="0"/>
                <w:bCs w:val="0"/>
                <w:color w:val="auto"/>
                <w:kern w:val="0"/>
                <w:sz w:val="21"/>
                <w:szCs w:val="21"/>
                <w:vertAlign w:val="baseline"/>
                <w:lang w:val="en-US" w:eastAsia="zh-CN" w:bidi="ar"/>
              </w:rPr>
            </w:pPr>
          </w:p>
        </w:tc>
      </w:tr>
      <w:tr w14:paraId="4A7393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5" w:hRule="atLeast"/>
        </w:trPr>
        <w:tc>
          <w:tcPr>
            <w:tcW w:w="246" w:type="pct"/>
            <w:vAlign w:val="center"/>
          </w:tcPr>
          <w:p w14:paraId="69302CED">
            <w:pPr>
              <w:keepNext w:val="0"/>
              <w:keepLines w:val="0"/>
              <w:pageBreakBefore w:val="0"/>
              <w:widowControl/>
              <w:numPr>
                <w:ilvl w:val="0"/>
                <w:numId w:val="0"/>
              </w:numPr>
              <w:suppressLineNumbers w:val="0"/>
              <w:kinsoku/>
              <w:wordWrap/>
              <w:overflowPunct/>
              <w:topLinePunct w:val="0"/>
              <w:autoSpaceDE/>
              <w:autoSpaceDN/>
              <w:bidi w:val="0"/>
              <w:adjustRightInd/>
              <w:snapToGrid/>
              <w:spacing w:line="240" w:lineRule="exact"/>
              <w:jc w:val="center"/>
              <w:textAlignment w:val="auto"/>
              <w:rPr>
                <w:rFonts w:hint="default" w:ascii="Times New Roman" w:hAnsi="Times New Roman" w:eastAsia="方正仿宋简体" w:cs="Times New Roman"/>
                <w:b w:val="0"/>
                <w:bCs w:val="0"/>
                <w:color w:val="auto"/>
                <w:kern w:val="0"/>
                <w:sz w:val="21"/>
                <w:szCs w:val="21"/>
                <w:vertAlign w:val="baseline"/>
                <w:lang w:val="en-US" w:eastAsia="zh-CN" w:bidi="ar"/>
              </w:rPr>
            </w:pPr>
            <w:r>
              <w:rPr>
                <w:rFonts w:hint="default" w:ascii="Times New Roman" w:hAnsi="Times New Roman" w:eastAsia="方正仿宋简体" w:cs="Times New Roman"/>
                <w:b w:val="0"/>
                <w:bCs w:val="0"/>
                <w:color w:val="auto"/>
                <w:kern w:val="0"/>
                <w:sz w:val="21"/>
                <w:szCs w:val="21"/>
                <w:vertAlign w:val="baseline"/>
                <w:lang w:val="en-US" w:eastAsia="zh-CN" w:bidi="ar"/>
              </w:rPr>
              <w:t>24</w:t>
            </w:r>
          </w:p>
        </w:tc>
        <w:tc>
          <w:tcPr>
            <w:tcW w:w="690" w:type="pct"/>
            <w:vAlign w:val="center"/>
          </w:tcPr>
          <w:p w14:paraId="34F5E982">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Times New Roman" w:hAnsi="Times New Roman" w:eastAsia="方正仿宋简体" w:cs="Times New Roman"/>
                <w:b w:val="0"/>
                <w:bCs w:val="0"/>
                <w:color w:val="auto"/>
                <w:kern w:val="0"/>
                <w:sz w:val="21"/>
                <w:szCs w:val="21"/>
                <w:vertAlign w:val="baseline"/>
                <w:lang w:val="en-US" w:eastAsia="zh-CN" w:bidi="ar"/>
              </w:rPr>
            </w:pPr>
            <w:r>
              <w:rPr>
                <w:rFonts w:hint="default" w:ascii="Times New Roman" w:hAnsi="Times New Roman" w:eastAsia="方正仿宋简体" w:cs="Times New Roman"/>
                <w:i w:val="0"/>
                <w:iCs w:val="0"/>
                <w:color w:val="000000"/>
                <w:kern w:val="0"/>
                <w:sz w:val="22"/>
                <w:szCs w:val="22"/>
                <w:u w:val="none"/>
                <w:lang w:val="en-US" w:eastAsia="zh-CN" w:bidi="ar"/>
              </w:rPr>
              <w:t>2芯光缆</w:t>
            </w:r>
          </w:p>
        </w:tc>
        <w:tc>
          <w:tcPr>
            <w:tcW w:w="1467" w:type="pct"/>
            <w:vAlign w:val="center"/>
          </w:tcPr>
          <w:p w14:paraId="50B82F8F">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default" w:ascii="Times New Roman" w:hAnsi="Times New Roman" w:eastAsia="方正仿宋简体" w:cs="Times New Roman"/>
                <w:b w:val="0"/>
                <w:bCs w:val="0"/>
                <w:color w:val="auto"/>
                <w:kern w:val="0"/>
                <w:sz w:val="21"/>
                <w:szCs w:val="21"/>
                <w:vertAlign w:val="baseline"/>
                <w:lang w:val="en-US" w:eastAsia="zh-CN" w:bidi="ar"/>
              </w:rPr>
            </w:pPr>
            <w:r>
              <w:rPr>
                <w:rFonts w:hint="default" w:ascii="Times New Roman" w:hAnsi="Times New Roman" w:eastAsia="方正仿宋简体" w:cs="Times New Roman"/>
                <w:i w:val="0"/>
                <w:iCs w:val="0"/>
                <w:color w:val="000000"/>
                <w:kern w:val="0"/>
                <w:sz w:val="22"/>
                <w:szCs w:val="22"/>
                <w:u w:val="none"/>
                <w:lang w:val="en-US" w:eastAsia="zh-CN" w:bidi="ar"/>
              </w:rPr>
              <w:t>2 芯 G.657A2（9/125μm）内置加强件，2根磷化钢丝，自承吊线磷化钢丝Φ1.0mm，低烟无卤耐紫外护套</w:t>
            </w:r>
            <w:r>
              <w:rPr>
                <w:rFonts w:hint="eastAsia" w:ascii="Times New Roman" w:hAnsi="Times New Roman" w:eastAsia="方正仿宋简体" w:cs="Times New Roman"/>
                <w:i w:val="0"/>
                <w:iCs w:val="0"/>
                <w:color w:val="000000"/>
                <w:kern w:val="0"/>
                <w:sz w:val="22"/>
                <w:szCs w:val="22"/>
                <w:u w:val="none"/>
                <w:lang w:val="en-US" w:eastAsia="zh-CN" w:bidi="ar"/>
              </w:rPr>
              <w:t>，带轴</w:t>
            </w:r>
            <w:r>
              <w:rPr>
                <w:rFonts w:hint="default" w:ascii="Times New Roman" w:hAnsi="Times New Roman" w:eastAsia="方正仿宋简体" w:cs="Times New Roman"/>
                <w:i w:val="0"/>
                <w:iCs w:val="0"/>
                <w:color w:val="000000"/>
                <w:kern w:val="0"/>
                <w:sz w:val="22"/>
                <w:szCs w:val="22"/>
                <w:u w:val="none"/>
                <w:lang w:val="en-US" w:eastAsia="zh-CN" w:bidi="ar"/>
              </w:rPr>
              <w:t>。</w:t>
            </w:r>
          </w:p>
        </w:tc>
        <w:tc>
          <w:tcPr>
            <w:tcW w:w="1061" w:type="pct"/>
            <w:vAlign w:val="center"/>
          </w:tcPr>
          <w:p w14:paraId="6E77A0B3">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Times New Roman" w:hAnsi="Times New Roman" w:eastAsia="方正仿宋简体" w:cs="Times New Roman"/>
                <w:i w:val="0"/>
                <w:iCs w:val="0"/>
                <w:color w:val="000000"/>
                <w:kern w:val="0"/>
                <w:sz w:val="20"/>
                <w:szCs w:val="20"/>
                <w:u w:val="none"/>
                <w:lang w:val="en-US" w:eastAsia="zh-CN" w:bidi="ar"/>
              </w:rPr>
            </w:pPr>
          </w:p>
        </w:tc>
        <w:tc>
          <w:tcPr>
            <w:tcW w:w="244" w:type="pct"/>
            <w:vAlign w:val="center"/>
          </w:tcPr>
          <w:p w14:paraId="604438B9">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Times New Roman" w:hAnsi="Times New Roman" w:eastAsia="方正仿宋简体" w:cs="Times New Roman"/>
                <w:b w:val="0"/>
                <w:bCs w:val="0"/>
                <w:color w:val="auto"/>
                <w:kern w:val="0"/>
                <w:sz w:val="21"/>
                <w:szCs w:val="21"/>
                <w:vertAlign w:val="baseline"/>
                <w:lang w:val="en-US" w:eastAsia="zh-CN" w:bidi="ar"/>
              </w:rPr>
            </w:pPr>
            <w:r>
              <w:rPr>
                <w:rFonts w:hint="default" w:ascii="Times New Roman" w:hAnsi="Times New Roman" w:eastAsia="方正仿宋简体" w:cs="Times New Roman"/>
                <w:i w:val="0"/>
                <w:iCs w:val="0"/>
                <w:color w:val="000000"/>
                <w:kern w:val="0"/>
                <w:sz w:val="20"/>
                <w:szCs w:val="20"/>
                <w:u w:val="none"/>
                <w:lang w:val="en-US" w:eastAsia="zh-CN" w:bidi="ar"/>
              </w:rPr>
              <w:t>米</w:t>
            </w:r>
          </w:p>
        </w:tc>
        <w:tc>
          <w:tcPr>
            <w:tcW w:w="392" w:type="pct"/>
            <w:vAlign w:val="center"/>
          </w:tcPr>
          <w:p w14:paraId="36E5257A">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Times New Roman" w:hAnsi="Times New Roman" w:eastAsia="方正仿宋简体" w:cs="Times New Roman"/>
                <w:b w:val="0"/>
                <w:bCs w:val="0"/>
                <w:color w:val="auto"/>
                <w:kern w:val="0"/>
                <w:sz w:val="21"/>
                <w:szCs w:val="21"/>
                <w:vertAlign w:val="baseline"/>
                <w:lang w:val="en-US" w:eastAsia="zh-CN" w:bidi="ar"/>
              </w:rPr>
            </w:pPr>
            <w:r>
              <w:rPr>
                <w:rFonts w:hint="default" w:ascii="Times New Roman" w:hAnsi="Times New Roman" w:eastAsia="方正仿宋简体" w:cs="Times New Roman"/>
                <w:i w:val="0"/>
                <w:iCs w:val="0"/>
                <w:color w:val="000000"/>
                <w:kern w:val="0"/>
                <w:sz w:val="24"/>
                <w:szCs w:val="24"/>
                <w:u w:val="none"/>
                <w:lang w:val="en-US" w:eastAsia="zh-CN" w:bidi="ar"/>
              </w:rPr>
              <w:t>1000</w:t>
            </w:r>
          </w:p>
        </w:tc>
        <w:tc>
          <w:tcPr>
            <w:tcW w:w="392" w:type="pct"/>
            <w:vAlign w:val="center"/>
          </w:tcPr>
          <w:p w14:paraId="50D086B1">
            <w:pPr>
              <w:keepNext w:val="0"/>
              <w:keepLines w:val="0"/>
              <w:pageBreakBefore w:val="0"/>
              <w:widowControl/>
              <w:numPr>
                <w:ilvl w:val="0"/>
                <w:numId w:val="0"/>
              </w:numPr>
              <w:suppressLineNumbers w:val="0"/>
              <w:kinsoku/>
              <w:wordWrap/>
              <w:overflowPunct/>
              <w:topLinePunct w:val="0"/>
              <w:autoSpaceDE/>
              <w:autoSpaceDN/>
              <w:bidi w:val="0"/>
              <w:adjustRightInd/>
              <w:snapToGrid/>
              <w:spacing w:line="240" w:lineRule="exact"/>
              <w:jc w:val="center"/>
              <w:textAlignment w:val="auto"/>
              <w:rPr>
                <w:rFonts w:hint="eastAsia" w:ascii="Times New Roman" w:hAnsi="Times New Roman" w:eastAsia="方正仿宋简体" w:cs="Times New Roman"/>
                <w:b w:val="0"/>
                <w:bCs w:val="0"/>
                <w:color w:val="auto"/>
                <w:kern w:val="0"/>
                <w:sz w:val="21"/>
                <w:szCs w:val="21"/>
                <w:vertAlign w:val="baseline"/>
                <w:lang w:val="en-US" w:eastAsia="zh-CN" w:bidi="ar"/>
              </w:rPr>
            </w:pPr>
          </w:p>
        </w:tc>
        <w:tc>
          <w:tcPr>
            <w:tcW w:w="503" w:type="pct"/>
            <w:vAlign w:val="center"/>
          </w:tcPr>
          <w:p w14:paraId="498D1582">
            <w:pPr>
              <w:keepNext w:val="0"/>
              <w:keepLines w:val="0"/>
              <w:pageBreakBefore w:val="0"/>
              <w:widowControl/>
              <w:numPr>
                <w:ilvl w:val="0"/>
                <w:numId w:val="0"/>
              </w:numPr>
              <w:suppressLineNumbers w:val="0"/>
              <w:kinsoku/>
              <w:wordWrap/>
              <w:overflowPunct/>
              <w:topLinePunct w:val="0"/>
              <w:autoSpaceDE/>
              <w:autoSpaceDN/>
              <w:bidi w:val="0"/>
              <w:adjustRightInd/>
              <w:snapToGrid/>
              <w:spacing w:line="240" w:lineRule="exact"/>
              <w:jc w:val="center"/>
              <w:textAlignment w:val="auto"/>
              <w:rPr>
                <w:rFonts w:hint="eastAsia" w:ascii="Times New Roman" w:hAnsi="Times New Roman" w:eastAsia="方正仿宋简体" w:cs="Times New Roman"/>
                <w:b w:val="0"/>
                <w:bCs w:val="0"/>
                <w:color w:val="auto"/>
                <w:kern w:val="0"/>
                <w:sz w:val="21"/>
                <w:szCs w:val="21"/>
                <w:vertAlign w:val="baseline"/>
                <w:lang w:val="en-US" w:eastAsia="zh-CN" w:bidi="ar"/>
              </w:rPr>
            </w:pPr>
          </w:p>
        </w:tc>
      </w:tr>
      <w:tr w14:paraId="7BBA9C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5" w:hRule="atLeast"/>
        </w:trPr>
        <w:tc>
          <w:tcPr>
            <w:tcW w:w="246" w:type="pct"/>
            <w:vAlign w:val="center"/>
          </w:tcPr>
          <w:p w14:paraId="6AAA084D">
            <w:pPr>
              <w:keepNext w:val="0"/>
              <w:keepLines w:val="0"/>
              <w:pageBreakBefore w:val="0"/>
              <w:widowControl/>
              <w:numPr>
                <w:ilvl w:val="0"/>
                <w:numId w:val="0"/>
              </w:numPr>
              <w:suppressLineNumbers w:val="0"/>
              <w:kinsoku/>
              <w:wordWrap/>
              <w:overflowPunct/>
              <w:topLinePunct w:val="0"/>
              <w:autoSpaceDE/>
              <w:autoSpaceDN/>
              <w:bidi w:val="0"/>
              <w:adjustRightInd/>
              <w:snapToGrid/>
              <w:spacing w:line="240" w:lineRule="exact"/>
              <w:jc w:val="center"/>
              <w:textAlignment w:val="auto"/>
              <w:rPr>
                <w:rFonts w:hint="default" w:ascii="Times New Roman" w:hAnsi="Times New Roman" w:eastAsia="方正仿宋简体" w:cs="Times New Roman"/>
                <w:b w:val="0"/>
                <w:bCs w:val="0"/>
                <w:color w:val="auto"/>
                <w:kern w:val="0"/>
                <w:sz w:val="21"/>
                <w:szCs w:val="21"/>
                <w:vertAlign w:val="baseline"/>
                <w:lang w:val="en-US" w:eastAsia="zh-CN" w:bidi="ar"/>
              </w:rPr>
            </w:pPr>
            <w:r>
              <w:rPr>
                <w:rFonts w:hint="default" w:ascii="Times New Roman" w:hAnsi="Times New Roman" w:eastAsia="方正仿宋简体" w:cs="Times New Roman"/>
                <w:b w:val="0"/>
                <w:bCs w:val="0"/>
                <w:color w:val="auto"/>
                <w:kern w:val="0"/>
                <w:sz w:val="21"/>
                <w:szCs w:val="21"/>
                <w:vertAlign w:val="baseline"/>
                <w:lang w:val="en-US" w:eastAsia="zh-CN" w:bidi="ar"/>
              </w:rPr>
              <w:t>25</w:t>
            </w:r>
          </w:p>
        </w:tc>
        <w:tc>
          <w:tcPr>
            <w:tcW w:w="690" w:type="pct"/>
            <w:vAlign w:val="center"/>
          </w:tcPr>
          <w:p w14:paraId="29304E2B">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Times New Roman" w:hAnsi="Times New Roman" w:eastAsia="方正仿宋简体" w:cs="Times New Roman"/>
                <w:b w:val="0"/>
                <w:bCs w:val="0"/>
                <w:color w:val="auto"/>
                <w:kern w:val="0"/>
                <w:sz w:val="21"/>
                <w:szCs w:val="21"/>
                <w:vertAlign w:val="baseline"/>
                <w:lang w:val="en-US" w:eastAsia="zh-CN" w:bidi="ar"/>
              </w:rPr>
            </w:pPr>
            <w:r>
              <w:rPr>
                <w:rFonts w:hint="default" w:ascii="Times New Roman" w:hAnsi="Times New Roman" w:eastAsia="方正仿宋简体" w:cs="Times New Roman"/>
                <w:i w:val="0"/>
                <w:iCs w:val="0"/>
                <w:color w:val="000000"/>
                <w:kern w:val="0"/>
                <w:sz w:val="22"/>
                <w:szCs w:val="22"/>
                <w:u w:val="none"/>
                <w:lang w:val="en-US" w:eastAsia="zh-CN" w:bidi="ar"/>
              </w:rPr>
              <w:t>4（SC）口光缆终端盒</w:t>
            </w:r>
          </w:p>
        </w:tc>
        <w:tc>
          <w:tcPr>
            <w:tcW w:w="1467" w:type="pct"/>
            <w:vAlign w:val="center"/>
          </w:tcPr>
          <w:p w14:paraId="54980991">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default" w:ascii="Times New Roman" w:hAnsi="Times New Roman" w:eastAsia="方正仿宋简体" w:cs="Times New Roman"/>
                <w:b w:val="0"/>
                <w:bCs w:val="0"/>
                <w:color w:val="auto"/>
                <w:kern w:val="0"/>
                <w:sz w:val="21"/>
                <w:szCs w:val="21"/>
                <w:vertAlign w:val="baseline"/>
                <w:lang w:val="en-US" w:eastAsia="zh-CN" w:bidi="ar"/>
              </w:rPr>
            </w:pPr>
            <w:r>
              <w:rPr>
                <w:rFonts w:hint="default" w:ascii="Times New Roman" w:hAnsi="Times New Roman" w:eastAsia="方正仿宋简体" w:cs="Times New Roman"/>
                <w:i w:val="0"/>
                <w:iCs w:val="0"/>
                <w:color w:val="000000"/>
                <w:kern w:val="0"/>
                <w:sz w:val="22"/>
                <w:szCs w:val="22"/>
                <w:u w:val="none"/>
                <w:lang w:val="en-US" w:eastAsia="zh-CN" w:bidi="ar"/>
              </w:rPr>
              <w:t>1、4口4芯 SC单模光纤终端盒，配4个SC单工耦合器、4根尾纤、熔接盘、固定件、螺丝、接地片；</w:t>
            </w:r>
            <w:r>
              <w:rPr>
                <w:rFonts w:hint="default" w:ascii="Times New Roman" w:hAnsi="Times New Roman" w:eastAsia="方正仿宋简体" w:cs="Times New Roman"/>
                <w:i w:val="0"/>
                <w:iCs w:val="0"/>
                <w:color w:val="000000"/>
                <w:kern w:val="0"/>
                <w:sz w:val="22"/>
                <w:szCs w:val="22"/>
                <w:u w:val="none"/>
                <w:lang w:val="en-US" w:eastAsia="zh-CN" w:bidi="ar"/>
              </w:rPr>
              <w:br w:type="textWrapping"/>
            </w:r>
            <w:r>
              <w:rPr>
                <w:rFonts w:hint="default" w:ascii="Times New Roman" w:hAnsi="Times New Roman" w:eastAsia="方正仿宋简体" w:cs="Times New Roman"/>
                <w:i w:val="0"/>
                <w:iCs w:val="0"/>
                <w:color w:val="000000"/>
                <w:kern w:val="0"/>
                <w:sz w:val="22"/>
                <w:szCs w:val="22"/>
                <w:u w:val="none"/>
                <w:lang w:val="en-US" w:eastAsia="zh-CN" w:bidi="ar"/>
              </w:rPr>
              <w:t>2、耦合器插入损耗：≤0.2dB，尾纤插入损耗：≤0.3dB，回波损耗：UPC ≥50dB；</w:t>
            </w:r>
            <w:r>
              <w:rPr>
                <w:rFonts w:hint="default" w:ascii="Times New Roman" w:hAnsi="Times New Roman" w:eastAsia="方正仿宋简体" w:cs="Times New Roman"/>
                <w:i w:val="0"/>
                <w:iCs w:val="0"/>
                <w:color w:val="000000"/>
                <w:kern w:val="0"/>
                <w:sz w:val="22"/>
                <w:szCs w:val="22"/>
                <w:u w:val="none"/>
                <w:lang w:val="en-US" w:eastAsia="zh-CN" w:bidi="ar"/>
              </w:rPr>
              <w:br w:type="textWrapping"/>
            </w:r>
            <w:r>
              <w:rPr>
                <w:rFonts w:hint="default" w:ascii="Times New Roman" w:hAnsi="Times New Roman" w:eastAsia="方正仿宋简体" w:cs="Times New Roman"/>
                <w:i w:val="0"/>
                <w:iCs w:val="0"/>
                <w:color w:val="000000"/>
                <w:kern w:val="0"/>
                <w:sz w:val="22"/>
                <w:szCs w:val="22"/>
                <w:u w:val="none"/>
                <w:lang w:val="en-US" w:eastAsia="zh-CN" w:bidi="ar"/>
              </w:rPr>
              <w:t>3、插拔寿命：耦合器≥1000 次。</w:t>
            </w:r>
          </w:p>
        </w:tc>
        <w:tc>
          <w:tcPr>
            <w:tcW w:w="1061" w:type="pct"/>
            <w:vAlign w:val="center"/>
          </w:tcPr>
          <w:p w14:paraId="3F38156E">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Times New Roman" w:hAnsi="Times New Roman" w:eastAsia="方正仿宋简体" w:cs="Times New Roman"/>
                <w:i w:val="0"/>
                <w:iCs w:val="0"/>
                <w:color w:val="000000"/>
                <w:kern w:val="0"/>
                <w:sz w:val="22"/>
                <w:szCs w:val="22"/>
                <w:u w:val="none"/>
                <w:lang w:val="en-US" w:eastAsia="zh-CN" w:bidi="ar"/>
              </w:rPr>
            </w:pPr>
          </w:p>
        </w:tc>
        <w:tc>
          <w:tcPr>
            <w:tcW w:w="244" w:type="pct"/>
            <w:vAlign w:val="center"/>
          </w:tcPr>
          <w:p w14:paraId="642D67D8">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Times New Roman" w:hAnsi="Times New Roman" w:eastAsia="方正仿宋简体" w:cs="Times New Roman"/>
                <w:b w:val="0"/>
                <w:bCs w:val="0"/>
                <w:color w:val="auto"/>
                <w:kern w:val="0"/>
                <w:sz w:val="21"/>
                <w:szCs w:val="21"/>
                <w:vertAlign w:val="baseline"/>
                <w:lang w:val="en-US" w:eastAsia="zh-CN" w:bidi="ar"/>
              </w:rPr>
            </w:pPr>
            <w:r>
              <w:rPr>
                <w:rFonts w:hint="default" w:ascii="Times New Roman" w:hAnsi="Times New Roman" w:eastAsia="方正仿宋简体" w:cs="Times New Roman"/>
                <w:i w:val="0"/>
                <w:iCs w:val="0"/>
                <w:color w:val="000000"/>
                <w:kern w:val="0"/>
                <w:sz w:val="22"/>
                <w:szCs w:val="22"/>
                <w:u w:val="none"/>
                <w:lang w:val="en-US" w:eastAsia="zh-CN" w:bidi="ar"/>
              </w:rPr>
              <w:t>套</w:t>
            </w:r>
          </w:p>
        </w:tc>
        <w:tc>
          <w:tcPr>
            <w:tcW w:w="392" w:type="pct"/>
            <w:vAlign w:val="center"/>
          </w:tcPr>
          <w:p w14:paraId="1AD6EBE4">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Times New Roman" w:hAnsi="Times New Roman" w:eastAsia="方正仿宋简体" w:cs="Times New Roman"/>
                <w:b w:val="0"/>
                <w:bCs w:val="0"/>
                <w:color w:val="auto"/>
                <w:kern w:val="0"/>
                <w:sz w:val="21"/>
                <w:szCs w:val="21"/>
                <w:vertAlign w:val="baseline"/>
                <w:lang w:val="en-US" w:eastAsia="zh-CN" w:bidi="ar"/>
              </w:rPr>
            </w:pPr>
            <w:r>
              <w:rPr>
                <w:rFonts w:hint="default" w:ascii="Times New Roman" w:hAnsi="Times New Roman" w:eastAsia="方正仿宋简体" w:cs="Times New Roman"/>
                <w:i w:val="0"/>
                <w:iCs w:val="0"/>
                <w:color w:val="000000"/>
                <w:kern w:val="0"/>
                <w:sz w:val="22"/>
                <w:szCs w:val="22"/>
                <w:u w:val="none"/>
                <w:lang w:val="en-US" w:eastAsia="zh-CN" w:bidi="ar"/>
              </w:rPr>
              <w:t>8</w:t>
            </w:r>
          </w:p>
        </w:tc>
        <w:tc>
          <w:tcPr>
            <w:tcW w:w="392" w:type="pct"/>
            <w:vAlign w:val="center"/>
          </w:tcPr>
          <w:p w14:paraId="7E60A138">
            <w:pPr>
              <w:keepNext w:val="0"/>
              <w:keepLines w:val="0"/>
              <w:pageBreakBefore w:val="0"/>
              <w:widowControl/>
              <w:numPr>
                <w:ilvl w:val="0"/>
                <w:numId w:val="0"/>
              </w:numPr>
              <w:suppressLineNumbers w:val="0"/>
              <w:kinsoku/>
              <w:wordWrap/>
              <w:overflowPunct/>
              <w:topLinePunct w:val="0"/>
              <w:autoSpaceDE/>
              <w:autoSpaceDN/>
              <w:bidi w:val="0"/>
              <w:adjustRightInd/>
              <w:snapToGrid/>
              <w:spacing w:line="240" w:lineRule="exact"/>
              <w:jc w:val="center"/>
              <w:textAlignment w:val="auto"/>
              <w:rPr>
                <w:rFonts w:hint="eastAsia" w:ascii="Times New Roman" w:hAnsi="Times New Roman" w:eastAsia="方正仿宋简体" w:cs="Times New Roman"/>
                <w:b w:val="0"/>
                <w:bCs w:val="0"/>
                <w:color w:val="auto"/>
                <w:kern w:val="0"/>
                <w:sz w:val="21"/>
                <w:szCs w:val="21"/>
                <w:vertAlign w:val="baseline"/>
                <w:lang w:val="en-US" w:eastAsia="zh-CN" w:bidi="ar"/>
              </w:rPr>
            </w:pPr>
          </w:p>
        </w:tc>
        <w:tc>
          <w:tcPr>
            <w:tcW w:w="503" w:type="pct"/>
            <w:vAlign w:val="center"/>
          </w:tcPr>
          <w:p w14:paraId="74B8F9E3">
            <w:pPr>
              <w:keepNext w:val="0"/>
              <w:keepLines w:val="0"/>
              <w:pageBreakBefore w:val="0"/>
              <w:widowControl/>
              <w:numPr>
                <w:ilvl w:val="0"/>
                <w:numId w:val="0"/>
              </w:numPr>
              <w:suppressLineNumbers w:val="0"/>
              <w:kinsoku/>
              <w:wordWrap/>
              <w:overflowPunct/>
              <w:topLinePunct w:val="0"/>
              <w:autoSpaceDE/>
              <w:autoSpaceDN/>
              <w:bidi w:val="0"/>
              <w:adjustRightInd/>
              <w:snapToGrid/>
              <w:spacing w:line="240" w:lineRule="exact"/>
              <w:jc w:val="center"/>
              <w:textAlignment w:val="auto"/>
              <w:rPr>
                <w:rFonts w:hint="eastAsia" w:ascii="Times New Roman" w:hAnsi="Times New Roman" w:eastAsia="方正仿宋简体" w:cs="Times New Roman"/>
                <w:b w:val="0"/>
                <w:bCs w:val="0"/>
                <w:color w:val="auto"/>
                <w:kern w:val="0"/>
                <w:sz w:val="21"/>
                <w:szCs w:val="21"/>
                <w:vertAlign w:val="baseline"/>
                <w:lang w:val="en-US" w:eastAsia="zh-CN" w:bidi="ar"/>
              </w:rPr>
            </w:pPr>
          </w:p>
        </w:tc>
      </w:tr>
      <w:tr w14:paraId="779283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5" w:hRule="atLeast"/>
        </w:trPr>
        <w:tc>
          <w:tcPr>
            <w:tcW w:w="246" w:type="pct"/>
            <w:vAlign w:val="center"/>
          </w:tcPr>
          <w:p w14:paraId="1C902115">
            <w:pPr>
              <w:keepNext w:val="0"/>
              <w:keepLines w:val="0"/>
              <w:pageBreakBefore w:val="0"/>
              <w:widowControl/>
              <w:numPr>
                <w:ilvl w:val="0"/>
                <w:numId w:val="0"/>
              </w:numPr>
              <w:suppressLineNumbers w:val="0"/>
              <w:kinsoku/>
              <w:wordWrap/>
              <w:overflowPunct/>
              <w:topLinePunct w:val="0"/>
              <w:autoSpaceDE/>
              <w:autoSpaceDN/>
              <w:bidi w:val="0"/>
              <w:adjustRightInd/>
              <w:snapToGrid/>
              <w:spacing w:line="240" w:lineRule="exact"/>
              <w:jc w:val="center"/>
              <w:textAlignment w:val="auto"/>
              <w:rPr>
                <w:rFonts w:hint="default" w:ascii="Times New Roman" w:hAnsi="Times New Roman" w:eastAsia="方正仿宋简体" w:cs="Times New Roman"/>
                <w:b w:val="0"/>
                <w:bCs w:val="0"/>
                <w:color w:val="auto"/>
                <w:kern w:val="0"/>
                <w:sz w:val="21"/>
                <w:szCs w:val="21"/>
                <w:vertAlign w:val="baseline"/>
                <w:lang w:val="en-US" w:eastAsia="zh-CN" w:bidi="ar"/>
              </w:rPr>
            </w:pPr>
            <w:r>
              <w:rPr>
                <w:rFonts w:hint="default" w:ascii="Times New Roman" w:hAnsi="Times New Roman" w:eastAsia="方正仿宋简体" w:cs="Times New Roman"/>
                <w:b w:val="0"/>
                <w:bCs w:val="0"/>
                <w:color w:val="auto"/>
                <w:kern w:val="0"/>
                <w:sz w:val="21"/>
                <w:szCs w:val="21"/>
                <w:vertAlign w:val="baseline"/>
                <w:lang w:val="en-US" w:eastAsia="zh-CN" w:bidi="ar"/>
              </w:rPr>
              <w:t>26</w:t>
            </w:r>
          </w:p>
        </w:tc>
        <w:tc>
          <w:tcPr>
            <w:tcW w:w="690" w:type="pct"/>
            <w:vAlign w:val="center"/>
          </w:tcPr>
          <w:p w14:paraId="7E04C1BD">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Times New Roman" w:hAnsi="Times New Roman" w:eastAsia="方正仿宋简体" w:cs="Times New Roman"/>
                <w:b w:val="0"/>
                <w:bCs w:val="0"/>
                <w:color w:val="auto"/>
                <w:kern w:val="0"/>
                <w:sz w:val="21"/>
                <w:szCs w:val="21"/>
                <w:vertAlign w:val="baseline"/>
                <w:lang w:val="en-US" w:eastAsia="zh-CN" w:bidi="ar"/>
              </w:rPr>
            </w:pPr>
            <w:r>
              <w:rPr>
                <w:rFonts w:hint="default" w:ascii="Times New Roman" w:hAnsi="Times New Roman" w:eastAsia="方正仿宋简体" w:cs="Times New Roman"/>
                <w:i w:val="0"/>
                <w:iCs w:val="0"/>
                <w:color w:val="000000"/>
                <w:kern w:val="0"/>
                <w:sz w:val="22"/>
                <w:szCs w:val="22"/>
                <w:u w:val="none"/>
                <w:lang w:val="en-US" w:eastAsia="zh-CN" w:bidi="ar"/>
              </w:rPr>
              <w:t>12（SC）口光缆终端盒</w:t>
            </w:r>
          </w:p>
        </w:tc>
        <w:tc>
          <w:tcPr>
            <w:tcW w:w="1467" w:type="pct"/>
            <w:vAlign w:val="center"/>
          </w:tcPr>
          <w:p w14:paraId="3AE3641F">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default" w:ascii="Times New Roman" w:hAnsi="Times New Roman" w:eastAsia="方正仿宋简体" w:cs="Times New Roman"/>
                <w:b w:val="0"/>
                <w:bCs w:val="0"/>
                <w:color w:val="auto"/>
                <w:kern w:val="0"/>
                <w:sz w:val="21"/>
                <w:szCs w:val="21"/>
                <w:vertAlign w:val="baseline"/>
                <w:lang w:val="en-US" w:eastAsia="zh-CN" w:bidi="ar"/>
              </w:rPr>
            </w:pPr>
            <w:r>
              <w:rPr>
                <w:rFonts w:hint="default" w:ascii="Times New Roman" w:hAnsi="Times New Roman" w:eastAsia="方正仿宋简体" w:cs="Times New Roman"/>
                <w:i w:val="0"/>
                <w:iCs w:val="0"/>
                <w:color w:val="000000"/>
                <w:kern w:val="0"/>
                <w:sz w:val="22"/>
                <w:szCs w:val="22"/>
                <w:u w:val="none"/>
                <w:lang w:val="en-US" w:eastAsia="zh-CN" w:bidi="ar"/>
              </w:rPr>
              <w:t>1、12口12芯 SC单模光纤终端盒，配12个SC单工耦合器、12根尾纤、熔接盘、固定件、螺丝、接地片；</w:t>
            </w:r>
            <w:r>
              <w:rPr>
                <w:rFonts w:hint="default" w:ascii="Times New Roman" w:hAnsi="Times New Roman" w:eastAsia="方正仿宋简体" w:cs="Times New Roman"/>
                <w:i w:val="0"/>
                <w:iCs w:val="0"/>
                <w:color w:val="000000"/>
                <w:kern w:val="0"/>
                <w:sz w:val="22"/>
                <w:szCs w:val="22"/>
                <w:u w:val="none"/>
                <w:lang w:val="en-US" w:eastAsia="zh-CN" w:bidi="ar"/>
              </w:rPr>
              <w:br w:type="textWrapping"/>
            </w:r>
            <w:r>
              <w:rPr>
                <w:rFonts w:hint="default" w:ascii="Times New Roman" w:hAnsi="Times New Roman" w:eastAsia="方正仿宋简体" w:cs="Times New Roman"/>
                <w:i w:val="0"/>
                <w:iCs w:val="0"/>
                <w:color w:val="000000"/>
                <w:kern w:val="0"/>
                <w:sz w:val="22"/>
                <w:szCs w:val="22"/>
                <w:u w:val="none"/>
                <w:lang w:val="en-US" w:eastAsia="zh-CN" w:bidi="ar"/>
              </w:rPr>
              <w:t>2、耦合器插入损耗：≤0.2dB，尾纤插入损耗：≤0.3dB，回波损耗：UPC ≥50dB；</w:t>
            </w:r>
            <w:r>
              <w:rPr>
                <w:rFonts w:hint="default" w:ascii="Times New Roman" w:hAnsi="Times New Roman" w:eastAsia="方正仿宋简体" w:cs="Times New Roman"/>
                <w:i w:val="0"/>
                <w:iCs w:val="0"/>
                <w:color w:val="000000"/>
                <w:kern w:val="0"/>
                <w:sz w:val="22"/>
                <w:szCs w:val="22"/>
                <w:u w:val="none"/>
                <w:lang w:val="en-US" w:eastAsia="zh-CN" w:bidi="ar"/>
              </w:rPr>
              <w:br w:type="textWrapping"/>
            </w:r>
            <w:r>
              <w:rPr>
                <w:rFonts w:hint="default" w:ascii="Times New Roman" w:hAnsi="Times New Roman" w:eastAsia="方正仿宋简体" w:cs="Times New Roman"/>
                <w:i w:val="0"/>
                <w:iCs w:val="0"/>
                <w:color w:val="000000"/>
                <w:kern w:val="0"/>
                <w:sz w:val="22"/>
                <w:szCs w:val="22"/>
                <w:u w:val="none"/>
                <w:lang w:val="en-US" w:eastAsia="zh-CN" w:bidi="ar"/>
              </w:rPr>
              <w:t>3、插拔寿命：耦合器≥1000 次；</w:t>
            </w:r>
            <w:r>
              <w:rPr>
                <w:rFonts w:hint="default" w:ascii="Times New Roman" w:hAnsi="Times New Roman" w:eastAsia="方正仿宋简体" w:cs="Times New Roman"/>
                <w:i w:val="0"/>
                <w:iCs w:val="0"/>
                <w:color w:val="000000"/>
                <w:kern w:val="0"/>
                <w:sz w:val="22"/>
                <w:szCs w:val="22"/>
                <w:u w:val="none"/>
                <w:lang w:val="en-US" w:eastAsia="zh-CN" w:bidi="ar"/>
              </w:rPr>
              <w:br w:type="textWrapping"/>
            </w:r>
            <w:r>
              <w:rPr>
                <w:rFonts w:hint="default" w:ascii="Times New Roman" w:hAnsi="Times New Roman" w:eastAsia="方正仿宋简体" w:cs="Times New Roman"/>
                <w:i w:val="0"/>
                <w:iCs w:val="0"/>
                <w:color w:val="000000"/>
                <w:kern w:val="0"/>
                <w:sz w:val="22"/>
                <w:szCs w:val="22"/>
                <w:u w:val="none"/>
                <w:lang w:val="en-US" w:eastAsia="zh-CN" w:bidi="ar"/>
              </w:rPr>
              <w:t>4、支持机架安装。</w:t>
            </w:r>
          </w:p>
        </w:tc>
        <w:tc>
          <w:tcPr>
            <w:tcW w:w="1061" w:type="pct"/>
            <w:vAlign w:val="center"/>
          </w:tcPr>
          <w:p w14:paraId="50652155">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Times New Roman" w:hAnsi="Times New Roman" w:eastAsia="方正仿宋简体" w:cs="Times New Roman"/>
                <w:i w:val="0"/>
                <w:iCs w:val="0"/>
                <w:color w:val="000000"/>
                <w:kern w:val="0"/>
                <w:sz w:val="22"/>
                <w:szCs w:val="22"/>
                <w:u w:val="none"/>
                <w:lang w:val="en-US" w:eastAsia="zh-CN" w:bidi="ar"/>
              </w:rPr>
            </w:pPr>
          </w:p>
        </w:tc>
        <w:tc>
          <w:tcPr>
            <w:tcW w:w="244" w:type="pct"/>
            <w:vAlign w:val="center"/>
          </w:tcPr>
          <w:p w14:paraId="5B0EF3DC">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Times New Roman" w:hAnsi="Times New Roman" w:eastAsia="方正仿宋简体" w:cs="Times New Roman"/>
                <w:b w:val="0"/>
                <w:bCs w:val="0"/>
                <w:color w:val="auto"/>
                <w:kern w:val="0"/>
                <w:sz w:val="21"/>
                <w:szCs w:val="21"/>
                <w:vertAlign w:val="baseline"/>
                <w:lang w:val="en-US" w:eastAsia="zh-CN" w:bidi="ar"/>
              </w:rPr>
            </w:pPr>
            <w:r>
              <w:rPr>
                <w:rFonts w:hint="default" w:ascii="Times New Roman" w:hAnsi="Times New Roman" w:eastAsia="方正仿宋简体" w:cs="Times New Roman"/>
                <w:i w:val="0"/>
                <w:iCs w:val="0"/>
                <w:color w:val="000000"/>
                <w:kern w:val="0"/>
                <w:sz w:val="22"/>
                <w:szCs w:val="22"/>
                <w:u w:val="none"/>
                <w:lang w:val="en-US" w:eastAsia="zh-CN" w:bidi="ar"/>
              </w:rPr>
              <w:t>套</w:t>
            </w:r>
          </w:p>
        </w:tc>
        <w:tc>
          <w:tcPr>
            <w:tcW w:w="392" w:type="pct"/>
            <w:vAlign w:val="center"/>
          </w:tcPr>
          <w:p w14:paraId="7DF0372B">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Times New Roman" w:hAnsi="Times New Roman" w:eastAsia="方正仿宋简体" w:cs="Times New Roman"/>
                <w:b w:val="0"/>
                <w:bCs w:val="0"/>
                <w:color w:val="auto"/>
                <w:kern w:val="0"/>
                <w:sz w:val="21"/>
                <w:szCs w:val="21"/>
                <w:vertAlign w:val="baseline"/>
                <w:lang w:val="en-US" w:eastAsia="zh-CN" w:bidi="ar"/>
              </w:rPr>
            </w:pPr>
            <w:r>
              <w:rPr>
                <w:rFonts w:hint="default" w:ascii="Times New Roman" w:hAnsi="Times New Roman" w:eastAsia="方正仿宋简体" w:cs="Times New Roman"/>
                <w:i w:val="0"/>
                <w:iCs w:val="0"/>
                <w:color w:val="000000"/>
                <w:kern w:val="0"/>
                <w:sz w:val="22"/>
                <w:szCs w:val="22"/>
                <w:u w:val="none"/>
                <w:lang w:val="en-US" w:eastAsia="zh-CN" w:bidi="ar"/>
              </w:rPr>
              <w:t>1</w:t>
            </w:r>
          </w:p>
        </w:tc>
        <w:tc>
          <w:tcPr>
            <w:tcW w:w="392" w:type="pct"/>
            <w:vAlign w:val="center"/>
          </w:tcPr>
          <w:p w14:paraId="6D28440C">
            <w:pPr>
              <w:keepNext w:val="0"/>
              <w:keepLines w:val="0"/>
              <w:pageBreakBefore w:val="0"/>
              <w:widowControl/>
              <w:numPr>
                <w:ilvl w:val="0"/>
                <w:numId w:val="0"/>
              </w:numPr>
              <w:suppressLineNumbers w:val="0"/>
              <w:kinsoku/>
              <w:wordWrap/>
              <w:overflowPunct/>
              <w:topLinePunct w:val="0"/>
              <w:autoSpaceDE/>
              <w:autoSpaceDN/>
              <w:bidi w:val="0"/>
              <w:adjustRightInd/>
              <w:snapToGrid/>
              <w:spacing w:line="240" w:lineRule="exact"/>
              <w:jc w:val="center"/>
              <w:textAlignment w:val="auto"/>
              <w:rPr>
                <w:rFonts w:hint="eastAsia" w:ascii="Times New Roman" w:hAnsi="Times New Roman" w:eastAsia="方正仿宋简体" w:cs="Times New Roman"/>
                <w:b w:val="0"/>
                <w:bCs w:val="0"/>
                <w:color w:val="auto"/>
                <w:kern w:val="0"/>
                <w:sz w:val="21"/>
                <w:szCs w:val="21"/>
                <w:vertAlign w:val="baseline"/>
                <w:lang w:val="en-US" w:eastAsia="zh-CN" w:bidi="ar"/>
              </w:rPr>
            </w:pPr>
          </w:p>
        </w:tc>
        <w:tc>
          <w:tcPr>
            <w:tcW w:w="503" w:type="pct"/>
            <w:vAlign w:val="center"/>
          </w:tcPr>
          <w:p w14:paraId="5F7CC761">
            <w:pPr>
              <w:keepNext w:val="0"/>
              <w:keepLines w:val="0"/>
              <w:pageBreakBefore w:val="0"/>
              <w:widowControl/>
              <w:numPr>
                <w:ilvl w:val="0"/>
                <w:numId w:val="0"/>
              </w:numPr>
              <w:suppressLineNumbers w:val="0"/>
              <w:kinsoku/>
              <w:wordWrap/>
              <w:overflowPunct/>
              <w:topLinePunct w:val="0"/>
              <w:autoSpaceDE/>
              <w:autoSpaceDN/>
              <w:bidi w:val="0"/>
              <w:adjustRightInd/>
              <w:snapToGrid/>
              <w:spacing w:line="240" w:lineRule="exact"/>
              <w:jc w:val="center"/>
              <w:textAlignment w:val="auto"/>
              <w:rPr>
                <w:rFonts w:hint="eastAsia" w:ascii="Times New Roman" w:hAnsi="Times New Roman" w:eastAsia="方正仿宋简体" w:cs="Times New Roman"/>
                <w:b w:val="0"/>
                <w:bCs w:val="0"/>
                <w:color w:val="auto"/>
                <w:kern w:val="0"/>
                <w:sz w:val="21"/>
                <w:szCs w:val="21"/>
                <w:vertAlign w:val="baseline"/>
                <w:lang w:val="en-US" w:eastAsia="zh-CN" w:bidi="ar"/>
              </w:rPr>
            </w:pPr>
          </w:p>
        </w:tc>
      </w:tr>
      <w:tr w14:paraId="70017C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5" w:hRule="atLeast"/>
        </w:trPr>
        <w:tc>
          <w:tcPr>
            <w:tcW w:w="246" w:type="pct"/>
            <w:vAlign w:val="center"/>
          </w:tcPr>
          <w:p w14:paraId="206BDFE6">
            <w:pPr>
              <w:keepNext w:val="0"/>
              <w:keepLines w:val="0"/>
              <w:pageBreakBefore w:val="0"/>
              <w:widowControl/>
              <w:numPr>
                <w:ilvl w:val="0"/>
                <w:numId w:val="0"/>
              </w:numPr>
              <w:suppressLineNumbers w:val="0"/>
              <w:kinsoku/>
              <w:wordWrap/>
              <w:overflowPunct/>
              <w:topLinePunct w:val="0"/>
              <w:autoSpaceDE/>
              <w:autoSpaceDN/>
              <w:bidi w:val="0"/>
              <w:adjustRightInd/>
              <w:snapToGrid/>
              <w:spacing w:line="240" w:lineRule="exact"/>
              <w:jc w:val="center"/>
              <w:textAlignment w:val="auto"/>
              <w:rPr>
                <w:rFonts w:hint="default" w:ascii="Times New Roman" w:hAnsi="Times New Roman" w:eastAsia="方正仿宋简体" w:cs="Times New Roman"/>
                <w:b w:val="0"/>
                <w:bCs w:val="0"/>
                <w:color w:val="auto"/>
                <w:kern w:val="0"/>
                <w:sz w:val="21"/>
                <w:szCs w:val="21"/>
                <w:vertAlign w:val="baseline"/>
                <w:lang w:val="en-US" w:eastAsia="zh-CN" w:bidi="ar"/>
              </w:rPr>
            </w:pPr>
            <w:r>
              <w:rPr>
                <w:rFonts w:hint="default" w:ascii="Times New Roman" w:hAnsi="Times New Roman" w:eastAsia="方正仿宋简体" w:cs="Times New Roman"/>
                <w:b w:val="0"/>
                <w:bCs w:val="0"/>
                <w:color w:val="auto"/>
                <w:kern w:val="0"/>
                <w:sz w:val="21"/>
                <w:szCs w:val="21"/>
                <w:vertAlign w:val="baseline"/>
                <w:lang w:val="en-US" w:eastAsia="zh-CN" w:bidi="ar"/>
              </w:rPr>
              <w:t>27</w:t>
            </w:r>
          </w:p>
        </w:tc>
        <w:tc>
          <w:tcPr>
            <w:tcW w:w="690" w:type="pct"/>
            <w:vAlign w:val="center"/>
          </w:tcPr>
          <w:p w14:paraId="31172A03">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Times New Roman" w:hAnsi="Times New Roman" w:eastAsia="方正仿宋简体" w:cs="Times New Roman"/>
                <w:b w:val="0"/>
                <w:bCs w:val="0"/>
                <w:color w:val="auto"/>
                <w:kern w:val="0"/>
                <w:sz w:val="21"/>
                <w:szCs w:val="21"/>
                <w:vertAlign w:val="baseline"/>
                <w:lang w:val="en-US" w:eastAsia="zh-CN" w:bidi="ar"/>
              </w:rPr>
            </w:pPr>
            <w:r>
              <w:rPr>
                <w:rFonts w:hint="default" w:ascii="Times New Roman" w:hAnsi="Times New Roman" w:eastAsia="方正仿宋简体" w:cs="Times New Roman"/>
                <w:i w:val="0"/>
                <w:iCs w:val="0"/>
                <w:color w:val="000000"/>
                <w:kern w:val="0"/>
                <w:sz w:val="22"/>
                <w:szCs w:val="22"/>
                <w:u w:val="none"/>
                <w:lang w:val="en-US" w:eastAsia="zh-CN" w:bidi="ar"/>
              </w:rPr>
              <w:t>32路8盘位录像机</w:t>
            </w:r>
          </w:p>
        </w:tc>
        <w:tc>
          <w:tcPr>
            <w:tcW w:w="1467" w:type="pct"/>
            <w:vAlign w:val="center"/>
          </w:tcPr>
          <w:p w14:paraId="4EBF7CED">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default" w:ascii="Times New Roman" w:hAnsi="Times New Roman" w:eastAsia="方正仿宋简体" w:cs="Times New Roman"/>
                <w:b w:val="0"/>
                <w:bCs w:val="0"/>
                <w:color w:val="auto"/>
                <w:kern w:val="0"/>
                <w:sz w:val="21"/>
                <w:szCs w:val="21"/>
                <w:vertAlign w:val="baseline"/>
                <w:lang w:val="en-US" w:eastAsia="zh-CN" w:bidi="ar"/>
              </w:rPr>
            </w:pPr>
            <w:r>
              <w:rPr>
                <w:rFonts w:hint="default" w:ascii="Times New Roman" w:hAnsi="Times New Roman" w:eastAsia="方正仿宋简体" w:cs="Times New Roman"/>
                <w:i w:val="0"/>
                <w:iCs w:val="0"/>
                <w:color w:val="000000"/>
                <w:kern w:val="0"/>
                <w:sz w:val="22"/>
                <w:szCs w:val="22"/>
                <w:u w:val="none"/>
                <w:lang w:val="en-US" w:eastAsia="zh-CN" w:bidi="ar"/>
              </w:rPr>
              <w:t>1、视频接入路数≥32路，网络输入带宽≥256MBps，网络输出带宽≥160MBps，≥2U机箱；</w:t>
            </w:r>
            <w:r>
              <w:rPr>
                <w:rFonts w:hint="default" w:ascii="Times New Roman" w:hAnsi="Times New Roman" w:eastAsia="方正仿宋简体" w:cs="Times New Roman"/>
                <w:i w:val="0"/>
                <w:iCs w:val="0"/>
                <w:color w:val="000000"/>
                <w:kern w:val="0"/>
                <w:sz w:val="22"/>
                <w:szCs w:val="22"/>
                <w:u w:val="none"/>
                <w:lang w:val="en-US" w:eastAsia="zh-CN" w:bidi="ar"/>
              </w:rPr>
              <w:br w:type="textWrapping"/>
            </w:r>
            <w:r>
              <w:rPr>
                <w:rFonts w:hint="default" w:ascii="Times New Roman" w:hAnsi="Times New Roman" w:eastAsia="方正仿宋简体" w:cs="Times New Roman"/>
                <w:i w:val="0"/>
                <w:iCs w:val="0"/>
                <w:color w:val="000000"/>
                <w:kern w:val="0"/>
                <w:sz w:val="22"/>
                <w:szCs w:val="22"/>
                <w:u w:val="none"/>
                <w:lang w:val="en-US" w:eastAsia="zh-CN" w:bidi="ar"/>
              </w:rPr>
              <w:t>2、可接驳符合ONVIF、RTSP标准的网络摄像机；</w:t>
            </w:r>
            <w:r>
              <w:rPr>
                <w:rFonts w:hint="default" w:ascii="Times New Roman" w:hAnsi="Times New Roman" w:eastAsia="方正仿宋简体" w:cs="Times New Roman"/>
                <w:i w:val="0"/>
                <w:iCs w:val="0"/>
                <w:color w:val="000000"/>
                <w:kern w:val="0"/>
                <w:sz w:val="22"/>
                <w:szCs w:val="22"/>
                <w:u w:val="none"/>
                <w:lang w:val="en-US" w:eastAsia="zh-CN" w:bidi="ar"/>
              </w:rPr>
              <w:br w:type="textWrapping"/>
            </w:r>
            <w:r>
              <w:rPr>
                <w:rFonts w:hint="default" w:ascii="Times New Roman" w:hAnsi="Times New Roman" w:eastAsia="方正仿宋简体" w:cs="Times New Roman"/>
                <w:i w:val="0"/>
                <w:iCs w:val="0"/>
                <w:color w:val="000000"/>
                <w:kern w:val="0"/>
                <w:sz w:val="22"/>
                <w:szCs w:val="22"/>
                <w:u w:val="none"/>
                <w:lang w:val="en-US" w:eastAsia="zh-CN" w:bidi="ar"/>
              </w:rPr>
              <w:t>3、支持接入H.265、Smart265、H.264、Smart264视频编码码流解码性能强劲，支持≥12路1080P解码(开启SVC增强模式后，可提升至≥16路1080P解码)；</w:t>
            </w:r>
            <w:r>
              <w:rPr>
                <w:rFonts w:hint="default" w:ascii="Times New Roman" w:hAnsi="Times New Roman" w:eastAsia="方正仿宋简体" w:cs="Times New Roman"/>
                <w:i w:val="0"/>
                <w:iCs w:val="0"/>
                <w:color w:val="000000"/>
                <w:kern w:val="0"/>
                <w:sz w:val="22"/>
                <w:szCs w:val="22"/>
                <w:u w:val="none"/>
                <w:lang w:val="en-US" w:eastAsia="zh-CN" w:bidi="ar"/>
              </w:rPr>
              <w:br w:type="textWrapping"/>
            </w:r>
            <w:r>
              <w:rPr>
                <w:rFonts w:hint="default" w:ascii="Times New Roman" w:hAnsi="Times New Roman" w:eastAsia="方正仿宋简体" w:cs="Times New Roman"/>
                <w:i w:val="0"/>
                <w:iCs w:val="0"/>
                <w:color w:val="000000"/>
                <w:kern w:val="0"/>
                <w:sz w:val="22"/>
                <w:szCs w:val="22"/>
                <w:u w:val="none"/>
                <w:lang w:val="en-US" w:eastAsia="zh-CN" w:bidi="ar"/>
              </w:rPr>
              <w:t>4、支持≥800万像素高清网络视频的预览存储与回放；</w:t>
            </w:r>
            <w:r>
              <w:rPr>
                <w:rFonts w:hint="default" w:ascii="Times New Roman" w:hAnsi="Times New Roman" w:eastAsia="方正仿宋简体" w:cs="Times New Roman"/>
                <w:i w:val="0"/>
                <w:iCs w:val="0"/>
                <w:color w:val="000000"/>
                <w:kern w:val="0"/>
                <w:sz w:val="22"/>
                <w:szCs w:val="22"/>
                <w:u w:val="none"/>
                <w:lang w:val="en-US" w:eastAsia="zh-CN" w:bidi="ar"/>
              </w:rPr>
              <w:br w:type="textWrapping"/>
            </w:r>
            <w:r>
              <w:rPr>
                <w:rFonts w:hint="default" w:ascii="Times New Roman" w:hAnsi="Times New Roman" w:eastAsia="方正仿宋简体" w:cs="Times New Roman"/>
                <w:i w:val="0"/>
                <w:iCs w:val="0"/>
                <w:color w:val="000000"/>
                <w:kern w:val="0"/>
                <w:sz w:val="22"/>
                <w:szCs w:val="22"/>
                <w:u w:val="none"/>
                <w:lang w:val="en-US" w:eastAsia="zh-CN" w:bidi="ar"/>
              </w:rPr>
              <w:t>5、支持HDMI与VGA同/异源输出，HDMI最大支持4K超高清显示输出，VGA支持1080P高清显示输出；</w:t>
            </w:r>
            <w:r>
              <w:rPr>
                <w:rFonts w:hint="default" w:ascii="Times New Roman" w:hAnsi="Times New Roman" w:eastAsia="方正仿宋简体" w:cs="Times New Roman"/>
                <w:i w:val="0"/>
                <w:iCs w:val="0"/>
                <w:color w:val="000000"/>
                <w:kern w:val="0"/>
                <w:sz w:val="22"/>
                <w:szCs w:val="22"/>
                <w:u w:val="none"/>
                <w:lang w:val="en-US" w:eastAsia="zh-CN" w:bidi="ar"/>
              </w:rPr>
              <w:br w:type="textWrapping"/>
            </w:r>
            <w:r>
              <w:rPr>
                <w:rFonts w:hint="default" w:ascii="Times New Roman" w:hAnsi="Times New Roman" w:eastAsia="方正仿宋简体" w:cs="Times New Roman"/>
                <w:i w:val="0"/>
                <w:iCs w:val="0"/>
                <w:color w:val="000000"/>
                <w:kern w:val="0"/>
                <w:sz w:val="22"/>
                <w:szCs w:val="22"/>
                <w:u w:val="none"/>
                <w:lang w:val="en-US" w:eastAsia="zh-CN" w:bidi="ar"/>
              </w:rPr>
              <w:t>6、自带≥8个SATA接口，最大支持≥10T硬盘；</w:t>
            </w:r>
            <w:r>
              <w:rPr>
                <w:rFonts w:hint="default" w:ascii="Times New Roman" w:hAnsi="Times New Roman" w:eastAsia="方正仿宋简体" w:cs="Times New Roman"/>
                <w:i w:val="0"/>
                <w:iCs w:val="0"/>
                <w:color w:val="000000"/>
                <w:kern w:val="0"/>
                <w:sz w:val="22"/>
                <w:szCs w:val="22"/>
                <w:u w:val="none"/>
                <w:lang w:val="en-US" w:eastAsia="zh-CN" w:bidi="ar"/>
              </w:rPr>
              <w:br w:type="textWrapping"/>
            </w:r>
            <w:r>
              <w:rPr>
                <w:rFonts w:hint="default" w:ascii="Times New Roman" w:hAnsi="Times New Roman" w:eastAsia="方正仿宋简体" w:cs="Times New Roman"/>
                <w:i w:val="0"/>
                <w:iCs w:val="0"/>
                <w:color w:val="000000"/>
                <w:kern w:val="0"/>
                <w:sz w:val="22"/>
                <w:szCs w:val="22"/>
                <w:u w:val="none"/>
                <w:lang w:val="en-US" w:eastAsia="zh-CN" w:bidi="ar"/>
              </w:rPr>
              <w:t>7、支持IP设备集中管理，包括IP设备一键添加、参数配置、批量升级、导入/导出等；</w:t>
            </w:r>
            <w:r>
              <w:rPr>
                <w:rFonts w:hint="default" w:ascii="Times New Roman" w:hAnsi="Times New Roman" w:eastAsia="方正仿宋简体" w:cs="Times New Roman"/>
                <w:i w:val="0"/>
                <w:iCs w:val="0"/>
                <w:color w:val="000000"/>
                <w:kern w:val="0"/>
                <w:sz w:val="22"/>
                <w:szCs w:val="22"/>
                <w:u w:val="none"/>
                <w:lang w:val="en-US" w:eastAsia="zh-CN" w:bidi="ar"/>
              </w:rPr>
              <w:br w:type="textWrapping"/>
            </w:r>
            <w:r>
              <w:rPr>
                <w:rFonts w:hint="default" w:ascii="Times New Roman" w:hAnsi="Times New Roman" w:eastAsia="方正仿宋简体" w:cs="Times New Roman"/>
                <w:i w:val="0"/>
                <w:iCs w:val="0"/>
                <w:color w:val="000000"/>
                <w:kern w:val="0"/>
                <w:sz w:val="22"/>
                <w:szCs w:val="22"/>
                <w:u w:val="none"/>
                <w:lang w:val="en-US" w:eastAsia="zh-CN" w:bidi="ar"/>
              </w:rPr>
              <w:t>8、最大支持≥16路本地同步回放；</w:t>
            </w:r>
            <w:r>
              <w:rPr>
                <w:rFonts w:hint="default" w:ascii="Times New Roman" w:hAnsi="Times New Roman" w:eastAsia="方正仿宋简体" w:cs="Times New Roman"/>
                <w:i w:val="0"/>
                <w:iCs w:val="0"/>
                <w:color w:val="000000"/>
                <w:kern w:val="0"/>
                <w:sz w:val="22"/>
                <w:szCs w:val="22"/>
                <w:u w:val="none"/>
                <w:lang w:val="en-US" w:eastAsia="zh-CN" w:bidi="ar"/>
              </w:rPr>
              <w:br w:type="textWrapping"/>
            </w:r>
            <w:r>
              <w:rPr>
                <w:rFonts w:hint="default" w:ascii="Times New Roman" w:hAnsi="Times New Roman" w:eastAsia="方正仿宋简体" w:cs="Times New Roman"/>
                <w:i w:val="0"/>
                <w:iCs w:val="0"/>
                <w:color w:val="000000"/>
                <w:kern w:val="0"/>
                <w:sz w:val="22"/>
                <w:szCs w:val="22"/>
                <w:u w:val="none"/>
                <w:lang w:val="en-US" w:eastAsia="zh-CN" w:bidi="ar"/>
              </w:rPr>
              <w:t>9、针对人、车及事件类型，支持快速回放与检索功能；</w:t>
            </w:r>
            <w:r>
              <w:rPr>
                <w:rFonts w:hint="default" w:ascii="Times New Roman" w:hAnsi="Times New Roman" w:eastAsia="方正仿宋简体" w:cs="Times New Roman"/>
                <w:i w:val="0"/>
                <w:iCs w:val="0"/>
                <w:color w:val="000000"/>
                <w:kern w:val="0"/>
                <w:sz w:val="22"/>
                <w:szCs w:val="22"/>
                <w:u w:val="none"/>
                <w:lang w:val="en-US" w:eastAsia="zh-CN" w:bidi="ar"/>
              </w:rPr>
              <w:br w:type="textWrapping"/>
            </w:r>
            <w:r>
              <w:rPr>
                <w:rFonts w:hint="default" w:ascii="Times New Roman" w:hAnsi="Times New Roman" w:eastAsia="方正仿宋简体" w:cs="Times New Roman"/>
                <w:i w:val="0"/>
                <w:iCs w:val="0"/>
                <w:color w:val="000000"/>
                <w:kern w:val="0"/>
                <w:sz w:val="22"/>
                <w:szCs w:val="22"/>
                <w:u w:val="none"/>
                <w:lang w:val="en-US" w:eastAsia="zh-CN" w:bidi="ar"/>
              </w:rPr>
              <w:t>10、11.≥2个千兆自适应以太网口，≥1个串行接口，≥2个USB2.0（前置），≥1个USB3.0（后置），≥16报警输入，≥4个报警输出。</w:t>
            </w:r>
          </w:p>
        </w:tc>
        <w:tc>
          <w:tcPr>
            <w:tcW w:w="1061" w:type="pct"/>
            <w:vAlign w:val="center"/>
          </w:tcPr>
          <w:p w14:paraId="1F403D7F">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Times New Roman" w:hAnsi="Times New Roman" w:eastAsia="方正仿宋简体" w:cs="Times New Roman"/>
                <w:i w:val="0"/>
                <w:iCs w:val="0"/>
                <w:color w:val="000000"/>
                <w:kern w:val="0"/>
                <w:sz w:val="22"/>
                <w:szCs w:val="22"/>
                <w:u w:val="none"/>
                <w:lang w:val="en-US" w:eastAsia="zh-CN" w:bidi="ar"/>
              </w:rPr>
            </w:pPr>
          </w:p>
        </w:tc>
        <w:tc>
          <w:tcPr>
            <w:tcW w:w="244" w:type="pct"/>
            <w:vAlign w:val="center"/>
          </w:tcPr>
          <w:p w14:paraId="1FE04216">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Times New Roman" w:hAnsi="Times New Roman" w:eastAsia="方正仿宋简体" w:cs="Times New Roman"/>
                <w:b w:val="0"/>
                <w:bCs w:val="0"/>
                <w:color w:val="auto"/>
                <w:kern w:val="0"/>
                <w:sz w:val="21"/>
                <w:szCs w:val="21"/>
                <w:vertAlign w:val="baseline"/>
                <w:lang w:val="en-US" w:eastAsia="zh-CN" w:bidi="ar"/>
              </w:rPr>
            </w:pPr>
            <w:r>
              <w:rPr>
                <w:rFonts w:hint="default" w:ascii="Times New Roman" w:hAnsi="Times New Roman" w:eastAsia="方正仿宋简体" w:cs="Times New Roman"/>
                <w:i w:val="0"/>
                <w:iCs w:val="0"/>
                <w:color w:val="000000"/>
                <w:kern w:val="0"/>
                <w:sz w:val="22"/>
                <w:szCs w:val="22"/>
                <w:u w:val="none"/>
                <w:lang w:val="en-US" w:eastAsia="zh-CN" w:bidi="ar"/>
              </w:rPr>
              <w:t>台</w:t>
            </w:r>
          </w:p>
        </w:tc>
        <w:tc>
          <w:tcPr>
            <w:tcW w:w="392" w:type="pct"/>
            <w:vAlign w:val="center"/>
          </w:tcPr>
          <w:p w14:paraId="309501F5">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Times New Roman" w:hAnsi="Times New Roman" w:eastAsia="方正仿宋简体" w:cs="Times New Roman"/>
                <w:b w:val="0"/>
                <w:bCs w:val="0"/>
                <w:color w:val="auto"/>
                <w:kern w:val="0"/>
                <w:sz w:val="21"/>
                <w:szCs w:val="21"/>
                <w:vertAlign w:val="baseline"/>
                <w:lang w:val="en-US" w:eastAsia="zh-CN" w:bidi="ar"/>
              </w:rPr>
            </w:pPr>
            <w:r>
              <w:rPr>
                <w:rFonts w:hint="default" w:ascii="Times New Roman" w:hAnsi="Times New Roman" w:eastAsia="方正仿宋简体" w:cs="Times New Roman"/>
                <w:i w:val="0"/>
                <w:iCs w:val="0"/>
                <w:color w:val="000000"/>
                <w:kern w:val="0"/>
                <w:sz w:val="22"/>
                <w:szCs w:val="22"/>
                <w:u w:val="none"/>
                <w:lang w:val="en-US" w:eastAsia="zh-CN" w:bidi="ar"/>
              </w:rPr>
              <w:t>1</w:t>
            </w:r>
          </w:p>
        </w:tc>
        <w:tc>
          <w:tcPr>
            <w:tcW w:w="392" w:type="pct"/>
            <w:vAlign w:val="center"/>
          </w:tcPr>
          <w:p w14:paraId="547F3AE5">
            <w:pPr>
              <w:keepNext w:val="0"/>
              <w:keepLines w:val="0"/>
              <w:pageBreakBefore w:val="0"/>
              <w:widowControl/>
              <w:numPr>
                <w:ilvl w:val="0"/>
                <w:numId w:val="0"/>
              </w:numPr>
              <w:suppressLineNumbers w:val="0"/>
              <w:kinsoku/>
              <w:wordWrap/>
              <w:overflowPunct/>
              <w:topLinePunct w:val="0"/>
              <w:autoSpaceDE/>
              <w:autoSpaceDN/>
              <w:bidi w:val="0"/>
              <w:adjustRightInd/>
              <w:snapToGrid/>
              <w:spacing w:line="240" w:lineRule="exact"/>
              <w:jc w:val="center"/>
              <w:textAlignment w:val="auto"/>
              <w:rPr>
                <w:rFonts w:hint="eastAsia" w:ascii="Times New Roman" w:hAnsi="Times New Roman" w:eastAsia="方正仿宋简体" w:cs="Times New Roman"/>
                <w:b w:val="0"/>
                <w:bCs w:val="0"/>
                <w:color w:val="auto"/>
                <w:kern w:val="0"/>
                <w:sz w:val="21"/>
                <w:szCs w:val="21"/>
                <w:vertAlign w:val="baseline"/>
                <w:lang w:val="en-US" w:eastAsia="zh-CN" w:bidi="ar"/>
              </w:rPr>
            </w:pPr>
          </w:p>
        </w:tc>
        <w:tc>
          <w:tcPr>
            <w:tcW w:w="503" w:type="pct"/>
            <w:vAlign w:val="center"/>
          </w:tcPr>
          <w:p w14:paraId="470325D3">
            <w:pPr>
              <w:keepNext w:val="0"/>
              <w:keepLines w:val="0"/>
              <w:pageBreakBefore w:val="0"/>
              <w:widowControl/>
              <w:numPr>
                <w:ilvl w:val="0"/>
                <w:numId w:val="0"/>
              </w:numPr>
              <w:suppressLineNumbers w:val="0"/>
              <w:kinsoku/>
              <w:wordWrap/>
              <w:overflowPunct/>
              <w:topLinePunct w:val="0"/>
              <w:autoSpaceDE/>
              <w:autoSpaceDN/>
              <w:bidi w:val="0"/>
              <w:adjustRightInd/>
              <w:snapToGrid/>
              <w:spacing w:line="240" w:lineRule="exact"/>
              <w:jc w:val="center"/>
              <w:textAlignment w:val="auto"/>
              <w:rPr>
                <w:rFonts w:hint="eastAsia" w:ascii="Times New Roman" w:hAnsi="Times New Roman" w:eastAsia="方正仿宋简体" w:cs="Times New Roman"/>
                <w:b w:val="0"/>
                <w:bCs w:val="0"/>
                <w:color w:val="auto"/>
                <w:kern w:val="0"/>
                <w:sz w:val="21"/>
                <w:szCs w:val="21"/>
                <w:vertAlign w:val="baseline"/>
                <w:lang w:val="en-US" w:eastAsia="zh-CN" w:bidi="ar"/>
              </w:rPr>
            </w:pPr>
          </w:p>
        </w:tc>
      </w:tr>
      <w:tr w14:paraId="5E0D95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5" w:hRule="atLeast"/>
        </w:trPr>
        <w:tc>
          <w:tcPr>
            <w:tcW w:w="246" w:type="pct"/>
            <w:vAlign w:val="center"/>
          </w:tcPr>
          <w:p w14:paraId="050981E0">
            <w:pPr>
              <w:keepNext w:val="0"/>
              <w:keepLines w:val="0"/>
              <w:pageBreakBefore w:val="0"/>
              <w:widowControl/>
              <w:numPr>
                <w:ilvl w:val="0"/>
                <w:numId w:val="0"/>
              </w:numPr>
              <w:suppressLineNumbers w:val="0"/>
              <w:kinsoku/>
              <w:wordWrap/>
              <w:overflowPunct/>
              <w:topLinePunct w:val="0"/>
              <w:autoSpaceDE/>
              <w:autoSpaceDN/>
              <w:bidi w:val="0"/>
              <w:adjustRightInd/>
              <w:snapToGrid/>
              <w:spacing w:line="240" w:lineRule="exact"/>
              <w:jc w:val="center"/>
              <w:textAlignment w:val="auto"/>
              <w:rPr>
                <w:rFonts w:hint="default" w:ascii="Times New Roman" w:hAnsi="Times New Roman" w:eastAsia="方正仿宋简体" w:cs="Times New Roman"/>
                <w:b w:val="0"/>
                <w:bCs w:val="0"/>
                <w:color w:val="auto"/>
                <w:kern w:val="0"/>
                <w:sz w:val="21"/>
                <w:szCs w:val="21"/>
                <w:vertAlign w:val="baseline"/>
                <w:lang w:val="en-US" w:eastAsia="zh-CN" w:bidi="ar"/>
              </w:rPr>
            </w:pPr>
            <w:r>
              <w:rPr>
                <w:rFonts w:hint="default" w:ascii="Times New Roman" w:hAnsi="Times New Roman" w:eastAsia="方正仿宋简体" w:cs="Times New Roman"/>
                <w:b w:val="0"/>
                <w:bCs w:val="0"/>
                <w:color w:val="auto"/>
                <w:kern w:val="0"/>
                <w:sz w:val="21"/>
                <w:szCs w:val="21"/>
                <w:vertAlign w:val="baseline"/>
                <w:lang w:val="en-US" w:eastAsia="zh-CN" w:bidi="ar"/>
              </w:rPr>
              <w:t>28</w:t>
            </w:r>
          </w:p>
        </w:tc>
        <w:tc>
          <w:tcPr>
            <w:tcW w:w="690" w:type="pct"/>
            <w:vAlign w:val="center"/>
          </w:tcPr>
          <w:p w14:paraId="59B6E88B">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Times New Roman" w:hAnsi="Times New Roman" w:eastAsia="方正仿宋简体" w:cs="Times New Roman"/>
                <w:b w:val="0"/>
                <w:bCs w:val="0"/>
                <w:color w:val="auto"/>
                <w:kern w:val="0"/>
                <w:sz w:val="21"/>
                <w:szCs w:val="21"/>
                <w:vertAlign w:val="baseline"/>
                <w:lang w:val="en-US" w:eastAsia="zh-CN" w:bidi="ar"/>
              </w:rPr>
            </w:pPr>
            <w:r>
              <w:rPr>
                <w:rFonts w:hint="default" w:ascii="Times New Roman" w:hAnsi="Times New Roman" w:eastAsia="方正仿宋简体" w:cs="Times New Roman"/>
                <w:i w:val="0"/>
                <w:iCs w:val="0"/>
                <w:color w:val="000000"/>
                <w:kern w:val="0"/>
                <w:sz w:val="22"/>
                <w:szCs w:val="22"/>
                <w:u w:val="none"/>
                <w:lang w:val="en-US" w:eastAsia="zh-CN" w:bidi="ar"/>
              </w:rPr>
              <w:t>超五类水晶头</w:t>
            </w:r>
          </w:p>
        </w:tc>
        <w:tc>
          <w:tcPr>
            <w:tcW w:w="1467" w:type="pct"/>
            <w:vAlign w:val="center"/>
          </w:tcPr>
          <w:p w14:paraId="0C83F29A">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default" w:ascii="Times New Roman" w:hAnsi="Times New Roman" w:eastAsia="方正仿宋简体" w:cs="Times New Roman"/>
                <w:b w:val="0"/>
                <w:bCs w:val="0"/>
                <w:color w:val="auto"/>
                <w:kern w:val="0"/>
                <w:sz w:val="21"/>
                <w:szCs w:val="21"/>
                <w:vertAlign w:val="baseline"/>
                <w:lang w:val="en-US" w:eastAsia="zh-CN" w:bidi="ar"/>
              </w:rPr>
            </w:pPr>
            <w:r>
              <w:rPr>
                <w:rFonts w:hint="default" w:ascii="Times New Roman" w:hAnsi="Times New Roman" w:eastAsia="方正仿宋简体" w:cs="Times New Roman"/>
                <w:i w:val="0"/>
                <w:iCs w:val="0"/>
                <w:color w:val="000000"/>
                <w:kern w:val="0"/>
                <w:sz w:val="22"/>
                <w:szCs w:val="22"/>
                <w:u w:val="none"/>
                <w:lang w:val="en-US" w:eastAsia="zh-CN" w:bidi="ar"/>
              </w:rPr>
              <w:t>1、超五类镀金水晶头，100个/盒；</w:t>
            </w:r>
            <w:r>
              <w:rPr>
                <w:rFonts w:hint="default" w:ascii="Times New Roman" w:hAnsi="Times New Roman" w:eastAsia="方正仿宋简体" w:cs="Times New Roman"/>
                <w:i w:val="0"/>
                <w:iCs w:val="0"/>
                <w:color w:val="000000"/>
                <w:kern w:val="0"/>
                <w:sz w:val="22"/>
                <w:szCs w:val="22"/>
                <w:u w:val="none"/>
                <w:lang w:val="en-US" w:eastAsia="zh-CN" w:bidi="ar"/>
              </w:rPr>
              <w:br w:type="textWrapping"/>
            </w:r>
            <w:r>
              <w:rPr>
                <w:rFonts w:hint="default" w:ascii="Times New Roman" w:hAnsi="Times New Roman" w:eastAsia="方正仿宋简体" w:cs="Times New Roman"/>
                <w:i w:val="0"/>
                <w:iCs w:val="0"/>
                <w:color w:val="000000"/>
                <w:kern w:val="0"/>
                <w:sz w:val="22"/>
                <w:szCs w:val="22"/>
                <w:u w:val="none"/>
                <w:lang w:val="en-US" w:eastAsia="zh-CN" w:bidi="ar"/>
              </w:rPr>
              <w:t>2、内部芯片镀镍，抗氧化，耐插拔，且不生锈；</w:t>
            </w:r>
            <w:r>
              <w:rPr>
                <w:rFonts w:hint="default" w:ascii="Times New Roman" w:hAnsi="Times New Roman" w:eastAsia="方正仿宋简体" w:cs="Times New Roman"/>
                <w:i w:val="0"/>
                <w:iCs w:val="0"/>
                <w:color w:val="000000"/>
                <w:kern w:val="0"/>
                <w:sz w:val="22"/>
                <w:szCs w:val="22"/>
                <w:u w:val="none"/>
                <w:lang w:val="en-US" w:eastAsia="zh-CN" w:bidi="ar"/>
              </w:rPr>
              <w:br w:type="textWrapping"/>
            </w:r>
            <w:r>
              <w:rPr>
                <w:rFonts w:hint="default" w:ascii="Times New Roman" w:hAnsi="Times New Roman" w:eastAsia="方正仿宋简体" w:cs="Times New Roman"/>
                <w:i w:val="0"/>
                <w:iCs w:val="0"/>
                <w:color w:val="000000"/>
                <w:kern w:val="0"/>
                <w:sz w:val="22"/>
                <w:szCs w:val="22"/>
                <w:u w:val="none"/>
                <w:lang w:val="en-US" w:eastAsia="zh-CN" w:bidi="ar"/>
              </w:rPr>
              <w:t>3、内部芯片接触点镀金≥15um；</w:t>
            </w:r>
            <w:r>
              <w:rPr>
                <w:rFonts w:hint="default" w:ascii="Times New Roman" w:hAnsi="Times New Roman" w:eastAsia="方正仿宋简体" w:cs="Times New Roman"/>
                <w:i w:val="0"/>
                <w:iCs w:val="0"/>
                <w:color w:val="000000"/>
                <w:kern w:val="0"/>
                <w:sz w:val="22"/>
                <w:szCs w:val="22"/>
                <w:u w:val="none"/>
                <w:lang w:val="en-US" w:eastAsia="zh-CN" w:bidi="ar"/>
              </w:rPr>
              <w:br w:type="textWrapping"/>
            </w:r>
            <w:r>
              <w:rPr>
                <w:rFonts w:hint="default" w:ascii="Times New Roman" w:hAnsi="Times New Roman" w:eastAsia="方正仿宋简体" w:cs="Times New Roman"/>
                <w:i w:val="0"/>
                <w:iCs w:val="0"/>
                <w:color w:val="000000"/>
                <w:kern w:val="0"/>
                <w:sz w:val="22"/>
                <w:szCs w:val="22"/>
                <w:u w:val="none"/>
                <w:lang w:val="en-US" w:eastAsia="zh-CN" w:bidi="ar"/>
              </w:rPr>
              <w:t>4、内部芯片采用三叉结构，芯片和线芯接触更稳定；</w:t>
            </w:r>
            <w:r>
              <w:rPr>
                <w:rFonts w:hint="default" w:ascii="Times New Roman" w:hAnsi="Times New Roman" w:eastAsia="方正仿宋简体" w:cs="Times New Roman"/>
                <w:i w:val="0"/>
                <w:iCs w:val="0"/>
                <w:color w:val="000000"/>
                <w:kern w:val="0"/>
                <w:sz w:val="22"/>
                <w:szCs w:val="22"/>
                <w:u w:val="none"/>
                <w:lang w:val="en-US" w:eastAsia="zh-CN" w:bidi="ar"/>
              </w:rPr>
              <w:br w:type="textWrapping"/>
            </w:r>
            <w:r>
              <w:rPr>
                <w:rFonts w:hint="default" w:ascii="Times New Roman" w:hAnsi="Times New Roman" w:eastAsia="方正仿宋简体" w:cs="Times New Roman"/>
                <w:i w:val="0"/>
                <w:iCs w:val="0"/>
                <w:color w:val="000000"/>
                <w:kern w:val="0"/>
                <w:sz w:val="22"/>
                <w:szCs w:val="22"/>
                <w:u w:val="none"/>
                <w:lang w:val="en-US" w:eastAsia="zh-CN" w:bidi="ar"/>
              </w:rPr>
              <w:t>5、聚碳酸酯(PC)外壳，强度高，耐磨性强，高透明壳体；</w:t>
            </w:r>
            <w:r>
              <w:rPr>
                <w:rFonts w:hint="default" w:ascii="Times New Roman" w:hAnsi="Times New Roman" w:eastAsia="方正仿宋简体" w:cs="Times New Roman"/>
                <w:i w:val="0"/>
                <w:iCs w:val="0"/>
                <w:color w:val="000000"/>
                <w:kern w:val="0"/>
                <w:sz w:val="22"/>
                <w:szCs w:val="22"/>
                <w:u w:val="none"/>
                <w:lang w:val="en-US" w:eastAsia="zh-CN" w:bidi="ar"/>
              </w:rPr>
              <w:br w:type="textWrapping"/>
            </w:r>
            <w:r>
              <w:rPr>
                <w:rFonts w:hint="default" w:ascii="Times New Roman" w:hAnsi="Times New Roman" w:eastAsia="方正仿宋简体" w:cs="Times New Roman"/>
                <w:i w:val="0"/>
                <w:iCs w:val="0"/>
                <w:color w:val="000000"/>
                <w:kern w:val="0"/>
                <w:sz w:val="22"/>
                <w:szCs w:val="22"/>
                <w:u w:val="none"/>
                <w:lang w:val="en-US" w:eastAsia="zh-CN" w:bidi="ar"/>
              </w:rPr>
              <w:t>6、符合RoHS 2.0 环保认证。</w:t>
            </w:r>
          </w:p>
        </w:tc>
        <w:tc>
          <w:tcPr>
            <w:tcW w:w="1061" w:type="pct"/>
            <w:vAlign w:val="center"/>
          </w:tcPr>
          <w:p w14:paraId="238062EC">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Times New Roman" w:hAnsi="Times New Roman" w:eastAsia="方正仿宋简体" w:cs="Times New Roman"/>
                <w:i w:val="0"/>
                <w:iCs w:val="0"/>
                <w:color w:val="000000"/>
                <w:kern w:val="0"/>
                <w:sz w:val="22"/>
                <w:szCs w:val="22"/>
                <w:u w:val="none"/>
                <w:lang w:val="en-US" w:eastAsia="zh-CN" w:bidi="ar"/>
              </w:rPr>
            </w:pPr>
          </w:p>
        </w:tc>
        <w:tc>
          <w:tcPr>
            <w:tcW w:w="244" w:type="pct"/>
            <w:vAlign w:val="center"/>
          </w:tcPr>
          <w:p w14:paraId="6D35E18F">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Times New Roman" w:hAnsi="Times New Roman" w:eastAsia="方正仿宋简体" w:cs="Times New Roman"/>
                <w:b w:val="0"/>
                <w:bCs w:val="0"/>
                <w:color w:val="auto"/>
                <w:kern w:val="0"/>
                <w:sz w:val="21"/>
                <w:szCs w:val="21"/>
                <w:vertAlign w:val="baseline"/>
                <w:lang w:val="en-US" w:eastAsia="zh-CN" w:bidi="ar"/>
              </w:rPr>
            </w:pPr>
            <w:r>
              <w:rPr>
                <w:rFonts w:hint="default" w:ascii="Times New Roman" w:hAnsi="Times New Roman" w:eastAsia="方正仿宋简体" w:cs="Times New Roman"/>
                <w:i w:val="0"/>
                <w:iCs w:val="0"/>
                <w:color w:val="000000"/>
                <w:kern w:val="0"/>
                <w:sz w:val="22"/>
                <w:szCs w:val="22"/>
                <w:u w:val="none"/>
                <w:lang w:val="en-US" w:eastAsia="zh-CN" w:bidi="ar"/>
              </w:rPr>
              <w:t>盒</w:t>
            </w:r>
          </w:p>
        </w:tc>
        <w:tc>
          <w:tcPr>
            <w:tcW w:w="392" w:type="pct"/>
            <w:vAlign w:val="center"/>
          </w:tcPr>
          <w:p w14:paraId="06EC891A">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Times New Roman" w:hAnsi="Times New Roman" w:eastAsia="方正仿宋简体" w:cs="Times New Roman"/>
                <w:b w:val="0"/>
                <w:bCs w:val="0"/>
                <w:color w:val="auto"/>
                <w:kern w:val="0"/>
                <w:sz w:val="21"/>
                <w:szCs w:val="21"/>
                <w:vertAlign w:val="baseline"/>
                <w:lang w:val="en-US" w:eastAsia="zh-CN" w:bidi="ar"/>
              </w:rPr>
            </w:pPr>
            <w:r>
              <w:rPr>
                <w:rFonts w:hint="default" w:ascii="Times New Roman" w:hAnsi="Times New Roman" w:eastAsia="方正仿宋简体" w:cs="Times New Roman"/>
                <w:i w:val="0"/>
                <w:iCs w:val="0"/>
                <w:color w:val="000000"/>
                <w:kern w:val="0"/>
                <w:sz w:val="22"/>
                <w:szCs w:val="22"/>
                <w:u w:val="none"/>
                <w:lang w:val="en-US" w:eastAsia="zh-CN" w:bidi="ar"/>
              </w:rPr>
              <w:t>4</w:t>
            </w:r>
          </w:p>
        </w:tc>
        <w:tc>
          <w:tcPr>
            <w:tcW w:w="392" w:type="pct"/>
            <w:vAlign w:val="center"/>
          </w:tcPr>
          <w:p w14:paraId="4211402B">
            <w:pPr>
              <w:keepNext w:val="0"/>
              <w:keepLines w:val="0"/>
              <w:pageBreakBefore w:val="0"/>
              <w:widowControl/>
              <w:numPr>
                <w:ilvl w:val="0"/>
                <w:numId w:val="0"/>
              </w:numPr>
              <w:suppressLineNumbers w:val="0"/>
              <w:kinsoku/>
              <w:wordWrap/>
              <w:overflowPunct/>
              <w:topLinePunct w:val="0"/>
              <w:autoSpaceDE/>
              <w:autoSpaceDN/>
              <w:bidi w:val="0"/>
              <w:adjustRightInd/>
              <w:snapToGrid/>
              <w:spacing w:line="240" w:lineRule="exact"/>
              <w:jc w:val="center"/>
              <w:textAlignment w:val="auto"/>
              <w:rPr>
                <w:rFonts w:hint="eastAsia" w:ascii="Times New Roman" w:hAnsi="Times New Roman" w:eastAsia="方正仿宋简体" w:cs="Times New Roman"/>
                <w:b w:val="0"/>
                <w:bCs w:val="0"/>
                <w:color w:val="auto"/>
                <w:kern w:val="0"/>
                <w:sz w:val="21"/>
                <w:szCs w:val="21"/>
                <w:vertAlign w:val="baseline"/>
                <w:lang w:val="en-US" w:eastAsia="zh-CN" w:bidi="ar"/>
              </w:rPr>
            </w:pPr>
          </w:p>
        </w:tc>
        <w:tc>
          <w:tcPr>
            <w:tcW w:w="503" w:type="pct"/>
            <w:vAlign w:val="center"/>
          </w:tcPr>
          <w:p w14:paraId="64F1D2C6">
            <w:pPr>
              <w:keepNext w:val="0"/>
              <w:keepLines w:val="0"/>
              <w:pageBreakBefore w:val="0"/>
              <w:widowControl/>
              <w:numPr>
                <w:ilvl w:val="0"/>
                <w:numId w:val="0"/>
              </w:numPr>
              <w:suppressLineNumbers w:val="0"/>
              <w:kinsoku/>
              <w:wordWrap/>
              <w:overflowPunct/>
              <w:topLinePunct w:val="0"/>
              <w:autoSpaceDE/>
              <w:autoSpaceDN/>
              <w:bidi w:val="0"/>
              <w:adjustRightInd/>
              <w:snapToGrid/>
              <w:spacing w:line="240" w:lineRule="exact"/>
              <w:jc w:val="center"/>
              <w:textAlignment w:val="auto"/>
              <w:rPr>
                <w:rFonts w:hint="eastAsia" w:ascii="Times New Roman" w:hAnsi="Times New Roman" w:eastAsia="方正仿宋简体" w:cs="Times New Roman"/>
                <w:b w:val="0"/>
                <w:bCs w:val="0"/>
                <w:color w:val="auto"/>
                <w:kern w:val="0"/>
                <w:sz w:val="21"/>
                <w:szCs w:val="21"/>
                <w:vertAlign w:val="baseline"/>
                <w:lang w:val="en-US" w:eastAsia="zh-CN" w:bidi="ar"/>
              </w:rPr>
            </w:pPr>
          </w:p>
        </w:tc>
      </w:tr>
      <w:tr w14:paraId="2B95BF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5" w:hRule="atLeast"/>
        </w:trPr>
        <w:tc>
          <w:tcPr>
            <w:tcW w:w="246" w:type="pct"/>
            <w:vAlign w:val="center"/>
          </w:tcPr>
          <w:p w14:paraId="74C631DA">
            <w:pPr>
              <w:keepNext w:val="0"/>
              <w:keepLines w:val="0"/>
              <w:pageBreakBefore w:val="0"/>
              <w:widowControl/>
              <w:numPr>
                <w:numId w:val="0"/>
              </w:numPr>
              <w:suppressLineNumbers w:val="0"/>
              <w:kinsoku/>
              <w:wordWrap/>
              <w:overflowPunct/>
              <w:topLinePunct w:val="0"/>
              <w:autoSpaceDE/>
              <w:autoSpaceDN/>
              <w:bidi w:val="0"/>
              <w:adjustRightInd/>
              <w:snapToGrid/>
              <w:spacing w:line="240" w:lineRule="exact"/>
              <w:ind w:leftChars="0"/>
              <w:jc w:val="center"/>
              <w:textAlignment w:val="auto"/>
              <w:rPr>
                <w:rFonts w:hint="default" w:ascii="Times New Roman" w:hAnsi="Times New Roman" w:eastAsia="方正仿宋简体" w:cs="Times New Roman"/>
                <w:b w:val="0"/>
                <w:bCs w:val="0"/>
                <w:color w:val="auto"/>
                <w:kern w:val="0"/>
                <w:sz w:val="21"/>
                <w:szCs w:val="21"/>
                <w:vertAlign w:val="baseline"/>
                <w:lang w:val="en-US" w:eastAsia="zh-CN" w:bidi="ar"/>
              </w:rPr>
            </w:pPr>
            <w:r>
              <w:rPr>
                <w:rFonts w:hint="eastAsia" w:eastAsia="方正仿宋简体" w:cs="Times New Roman"/>
                <w:b w:val="0"/>
                <w:bCs w:val="0"/>
                <w:color w:val="auto"/>
                <w:kern w:val="0"/>
                <w:sz w:val="21"/>
                <w:szCs w:val="21"/>
                <w:vertAlign w:val="baseline"/>
                <w:lang w:val="en-US" w:eastAsia="zh-CN" w:bidi="ar"/>
              </w:rPr>
              <w:t>29</w:t>
            </w:r>
          </w:p>
        </w:tc>
        <w:tc>
          <w:tcPr>
            <w:tcW w:w="690" w:type="pct"/>
            <w:vAlign w:val="center"/>
          </w:tcPr>
          <w:p w14:paraId="06B9D780">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Times New Roman" w:hAnsi="Times New Roman" w:eastAsia="方正仿宋简体" w:cs="Times New Roman"/>
                <w:b w:val="0"/>
                <w:bCs w:val="0"/>
                <w:color w:val="auto"/>
                <w:kern w:val="0"/>
                <w:sz w:val="21"/>
                <w:szCs w:val="21"/>
                <w:vertAlign w:val="baseline"/>
                <w:lang w:val="en-US" w:eastAsia="zh-CN" w:bidi="ar"/>
              </w:rPr>
            </w:pPr>
            <w:r>
              <w:rPr>
                <w:rFonts w:hint="default" w:ascii="Times New Roman" w:hAnsi="Times New Roman" w:eastAsia="方正仿宋简体" w:cs="Times New Roman"/>
                <w:i w:val="0"/>
                <w:iCs w:val="0"/>
                <w:color w:val="000000"/>
                <w:kern w:val="0"/>
                <w:sz w:val="22"/>
                <w:szCs w:val="22"/>
                <w:u w:val="none"/>
                <w:lang w:val="en-US" w:eastAsia="zh-CN" w:bidi="ar"/>
              </w:rPr>
              <w:t>六类水晶头</w:t>
            </w:r>
          </w:p>
        </w:tc>
        <w:tc>
          <w:tcPr>
            <w:tcW w:w="1467" w:type="pct"/>
            <w:vAlign w:val="center"/>
          </w:tcPr>
          <w:p w14:paraId="4BECF02D">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default" w:ascii="Times New Roman" w:hAnsi="Times New Roman" w:eastAsia="方正仿宋简体" w:cs="Times New Roman"/>
                <w:b w:val="0"/>
                <w:bCs w:val="0"/>
                <w:color w:val="auto"/>
                <w:kern w:val="0"/>
                <w:sz w:val="21"/>
                <w:szCs w:val="21"/>
                <w:vertAlign w:val="baseline"/>
                <w:lang w:val="en-US" w:eastAsia="zh-CN" w:bidi="ar"/>
              </w:rPr>
            </w:pPr>
            <w:r>
              <w:rPr>
                <w:rFonts w:hint="default" w:ascii="Times New Roman" w:hAnsi="Times New Roman" w:eastAsia="方正仿宋简体" w:cs="Times New Roman"/>
                <w:i w:val="0"/>
                <w:iCs w:val="0"/>
                <w:color w:val="000000"/>
                <w:kern w:val="0"/>
                <w:sz w:val="22"/>
                <w:szCs w:val="22"/>
                <w:u w:val="none"/>
                <w:lang w:val="en-US" w:eastAsia="zh-CN" w:bidi="ar"/>
              </w:rPr>
              <w:t>1、六类镀金水晶头</w:t>
            </w:r>
            <w:r>
              <w:rPr>
                <w:rFonts w:hint="eastAsia" w:ascii="Times New Roman" w:hAnsi="Times New Roman" w:eastAsia="方正仿宋简体" w:cs="Times New Roman"/>
                <w:i w:val="0"/>
                <w:iCs w:val="0"/>
                <w:color w:val="000000"/>
                <w:kern w:val="0"/>
                <w:sz w:val="22"/>
                <w:szCs w:val="22"/>
                <w:u w:val="none"/>
                <w:lang w:val="en-US" w:eastAsia="zh-CN" w:bidi="ar"/>
              </w:rPr>
              <w:t>，</w:t>
            </w:r>
            <w:r>
              <w:rPr>
                <w:rFonts w:hint="default" w:ascii="Times New Roman" w:hAnsi="Times New Roman" w:eastAsia="方正仿宋简体" w:cs="Times New Roman"/>
                <w:i w:val="0"/>
                <w:iCs w:val="0"/>
                <w:color w:val="000000"/>
                <w:kern w:val="0"/>
                <w:sz w:val="22"/>
                <w:szCs w:val="22"/>
                <w:u w:val="none"/>
                <w:lang w:val="en-US" w:eastAsia="zh-CN" w:bidi="ar"/>
              </w:rPr>
              <w:t>100个/盒；</w:t>
            </w:r>
            <w:r>
              <w:rPr>
                <w:rFonts w:hint="default" w:ascii="Times New Roman" w:hAnsi="Times New Roman" w:eastAsia="方正仿宋简体" w:cs="Times New Roman"/>
                <w:i w:val="0"/>
                <w:iCs w:val="0"/>
                <w:color w:val="000000"/>
                <w:kern w:val="0"/>
                <w:sz w:val="22"/>
                <w:szCs w:val="22"/>
                <w:u w:val="none"/>
                <w:lang w:val="en-US" w:eastAsia="zh-CN" w:bidi="ar"/>
              </w:rPr>
              <w:br w:type="textWrapping"/>
            </w:r>
            <w:r>
              <w:rPr>
                <w:rFonts w:hint="default" w:ascii="Times New Roman" w:hAnsi="Times New Roman" w:eastAsia="方正仿宋简体" w:cs="Times New Roman"/>
                <w:i w:val="0"/>
                <w:iCs w:val="0"/>
                <w:color w:val="000000"/>
                <w:kern w:val="0"/>
                <w:sz w:val="22"/>
                <w:szCs w:val="22"/>
                <w:u w:val="none"/>
                <w:lang w:val="en-US" w:eastAsia="zh-CN" w:bidi="ar"/>
              </w:rPr>
              <w:t>2、内部芯片镀镍，抗氧化，耐插拔，且不生锈；</w:t>
            </w:r>
            <w:r>
              <w:rPr>
                <w:rFonts w:hint="default" w:ascii="Times New Roman" w:hAnsi="Times New Roman" w:eastAsia="方正仿宋简体" w:cs="Times New Roman"/>
                <w:i w:val="0"/>
                <w:iCs w:val="0"/>
                <w:color w:val="000000"/>
                <w:kern w:val="0"/>
                <w:sz w:val="22"/>
                <w:szCs w:val="22"/>
                <w:u w:val="none"/>
                <w:lang w:val="en-US" w:eastAsia="zh-CN" w:bidi="ar"/>
              </w:rPr>
              <w:br w:type="textWrapping"/>
            </w:r>
            <w:r>
              <w:rPr>
                <w:rFonts w:hint="default" w:ascii="Times New Roman" w:hAnsi="Times New Roman" w:eastAsia="方正仿宋简体" w:cs="Times New Roman"/>
                <w:i w:val="0"/>
                <w:iCs w:val="0"/>
                <w:color w:val="000000"/>
                <w:kern w:val="0"/>
                <w:sz w:val="22"/>
                <w:szCs w:val="22"/>
                <w:u w:val="none"/>
                <w:lang w:val="en-US" w:eastAsia="zh-CN" w:bidi="ar"/>
              </w:rPr>
              <w:t>3、内部芯片接触点镀金≥15um；</w:t>
            </w:r>
            <w:r>
              <w:rPr>
                <w:rFonts w:hint="default" w:ascii="Times New Roman" w:hAnsi="Times New Roman" w:eastAsia="方正仿宋简体" w:cs="Times New Roman"/>
                <w:i w:val="0"/>
                <w:iCs w:val="0"/>
                <w:color w:val="000000"/>
                <w:kern w:val="0"/>
                <w:sz w:val="22"/>
                <w:szCs w:val="22"/>
                <w:u w:val="none"/>
                <w:lang w:val="en-US" w:eastAsia="zh-CN" w:bidi="ar"/>
              </w:rPr>
              <w:br w:type="textWrapping"/>
            </w:r>
            <w:r>
              <w:rPr>
                <w:rFonts w:hint="default" w:ascii="Times New Roman" w:hAnsi="Times New Roman" w:eastAsia="方正仿宋简体" w:cs="Times New Roman"/>
                <w:i w:val="0"/>
                <w:iCs w:val="0"/>
                <w:color w:val="000000"/>
                <w:kern w:val="0"/>
                <w:sz w:val="22"/>
                <w:szCs w:val="22"/>
                <w:u w:val="none"/>
                <w:lang w:val="en-US" w:eastAsia="zh-CN" w:bidi="ar"/>
              </w:rPr>
              <w:t>4、内部芯片采用三叉结构，芯片和线芯接触更稳定；</w:t>
            </w:r>
            <w:r>
              <w:rPr>
                <w:rFonts w:hint="default" w:ascii="Times New Roman" w:hAnsi="Times New Roman" w:eastAsia="方正仿宋简体" w:cs="Times New Roman"/>
                <w:i w:val="0"/>
                <w:iCs w:val="0"/>
                <w:color w:val="000000"/>
                <w:kern w:val="0"/>
                <w:sz w:val="22"/>
                <w:szCs w:val="22"/>
                <w:u w:val="none"/>
                <w:lang w:val="en-US" w:eastAsia="zh-CN" w:bidi="ar"/>
              </w:rPr>
              <w:br w:type="textWrapping"/>
            </w:r>
            <w:r>
              <w:rPr>
                <w:rFonts w:hint="default" w:ascii="Times New Roman" w:hAnsi="Times New Roman" w:eastAsia="方正仿宋简体" w:cs="Times New Roman"/>
                <w:i w:val="0"/>
                <w:iCs w:val="0"/>
                <w:color w:val="000000"/>
                <w:kern w:val="0"/>
                <w:sz w:val="22"/>
                <w:szCs w:val="22"/>
                <w:u w:val="none"/>
                <w:lang w:val="en-US" w:eastAsia="zh-CN" w:bidi="ar"/>
              </w:rPr>
              <w:t>5、聚碳酸酯(PC)外壳，强度高，耐磨性强，高透明壳体；</w:t>
            </w:r>
            <w:r>
              <w:rPr>
                <w:rFonts w:hint="default" w:ascii="Times New Roman" w:hAnsi="Times New Roman" w:eastAsia="方正仿宋简体" w:cs="Times New Roman"/>
                <w:i w:val="0"/>
                <w:iCs w:val="0"/>
                <w:color w:val="000000"/>
                <w:kern w:val="0"/>
                <w:sz w:val="22"/>
                <w:szCs w:val="22"/>
                <w:u w:val="none"/>
                <w:lang w:val="en-US" w:eastAsia="zh-CN" w:bidi="ar"/>
              </w:rPr>
              <w:br w:type="textWrapping"/>
            </w:r>
            <w:r>
              <w:rPr>
                <w:rFonts w:hint="default" w:ascii="Times New Roman" w:hAnsi="Times New Roman" w:eastAsia="方正仿宋简体" w:cs="Times New Roman"/>
                <w:i w:val="0"/>
                <w:iCs w:val="0"/>
                <w:color w:val="000000"/>
                <w:kern w:val="0"/>
                <w:sz w:val="22"/>
                <w:szCs w:val="22"/>
                <w:u w:val="none"/>
                <w:lang w:val="en-US" w:eastAsia="zh-CN" w:bidi="ar"/>
              </w:rPr>
              <w:t>6、符合RoHS 2.0 环保认证。</w:t>
            </w:r>
          </w:p>
        </w:tc>
        <w:tc>
          <w:tcPr>
            <w:tcW w:w="1061" w:type="pct"/>
            <w:vAlign w:val="center"/>
          </w:tcPr>
          <w:p w14:paraId="1803F68B">
            <w:pPr>
              <w:keepNext w:val="0"/>
              <w:keepLines w:val="0"/>
              <w:pageBreakBefore w:val="0"/>
              <w:widowControl/>
              <w:kinsoku/>
              <w:wordWrap/>
              <w:overflowPunct/>
              <w:topLinePunct w:val="0"/>
              <w:autoSpaceDE/>
              <w:autoSpaceDN/>
              <w:bidi w:val="0"/>
              <w:adjustRightInd/>
              <w:snapToGrid/>
              <w:spacing w:line="400" w:lineRule="exact"/>
              <w:jc w:val="center"/>
              <w:rPr>
                <w:rFonts w:hint="default" w:ascii="Times New Roman" w:hAnsi="Times New Roman" w:eastAsia="方正仿宋简体" w:cs="Times New Roman"/>
                <w:i w:val="0"/>
                <w:iCs w:val="0"/>
                <w:color w:val="000000"/>
                <w:kern w:val="0"/>
                <w:sz w:val="22"/>
                <w:szCs w:val="22"/>
                <w:u w:val="none"/>
                <w:lang w:val="en-US" w:eastAsia="zh-CN" w:bidi="ar"/>
              </w:rPr>
            </w:pPr>
          </w:p>
        </w:tc>
        <w:tc>
          <w:tcPr>
            <w:tcW w:w="244" w:type="pct"/>
            <w:vAlign w:val="center"/>
          </w:tcPr>
          <w:p w14:paraId="25D6E477">
            <w:pPr>
              <w:keepNext w:val="0"/>
              <w:keepLines w:val="0"/>
              <w:pageBreakBefore w:val="0"/>
              <w:widowControl/>
              <w:kinsoku/>
              <w:wordWrap/>
              <w:overflowPunct/>
              <w:topLinePunct w:val="0"/>
              <w:autoSpaceDE/>
              <w:autoSpaceDN/>
              <w:bidi w:val="0"/>
              <w:adjustRightInd/>
              <w:snapToGrid/>
              <w:spacing w:line="400" w:lineRule="exact"/>
              <w:jc w:val="center"/>
              <w:rPr>
                <w:rFonts w:hint="default" w:ascii="Times New Roman" w:hAnsi="Times New Roman" w:eastAsia="方正仿宋简体" w:cs="Times New Roman"/>
                <w:b w:val="0"/>
                <w:bCs w:val="0"/>
                <w:color w:val="auto"/>
                <w:kern w:val="0"/>
                <w:sz w:val="21"/>
                <w:szCs w:val="21"/>
                <w:vertAlign w:val="baseline"/>
                <w:lang w:val="en-US" w:eastAsia="zh-CN" w:bidi="ar"/>
              </w:rPr>
            </w:pPr>
            <w:r>
              <w:rPr>
                <w:rFonts w:hint="default" w:ascii="Times New Roman" w:hAnsi="Times New Roman" w:eastAsia="方正仿宋简体" w:cs="Times New Roman"/>
                <w:i w:val="0"/>
                <w:iCs w:val="0"/>
                <w:color w:val="000000"/>
                <w:kern w:val="0"/>
                <w:sz w:val="22"/>
                <w:szCs w:val="22"/>
                <w:u w:val="none"/>
                <w:lang w:val="en-US" w:eastAsia="zh-CN" w:bidi="ar"/>
              </w:rPr>
              <w:t>盒</w:t>
            </w:r>
          </w:p>
        </w:tc>
        <w:tc>
          <w:tcPr>
            <w:tcW w:w="392" w:type="pct"/>
            <w:vAlign w:val="center"/>
          </w:tcPr>
          <w:p w14:paraId="66D42666">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Times New Roman" w:hAnsi="Times New Roman" w:eastAsia="方正仿宋简体" w:cs="Times New Roman"/>
                <w:b w:val="0"/>
                <w:bCs w:val="0"/>
                <w:color w:val="auto"/>
                <w:kern w:val="0"/>
                <w:sz w:val="21"/>
                <w:szCs w:val="21"/>
                <w:vertAlign w:val="baseline"/>
                <w:lang w:val="en-US" w:eastAsia="zh-CN" w:bidi="ar"/>
              </w:rPr>
            </w:pPr>
            <w:r>
              <w:rPr>
                <w:rFonts w:hint="default" w:ascii="Times New Roman" w:hAnsi="Times New Roman" w:eastAsia="方正仿宋简体" w:cs="Times New Roman"/>
                <w:i w:val="0"/>
                <w:iCs w:val="0"/>
                <w:color w:val="000000"/>
                <w:kern w:val="0"/>
                <w:sz w:val="22"/>
                <w:szCs w:val="22"/>
                <w:u w:val="none"/>
                <w:lang w:val="en-US" w:eastAsia="zh-CN" w:bidi="ar"/>
              </w:rPr>
              <w:t>1</w:t>
            </w:r>
          </w:p>
        </w:tc>
        <w:tc>
          <w:tcPr>
            <w:tcW w:w="392" w:type="pct"/>
            <w:vAlign w:val="center"/>
          </w:tcPr>
          <w:p w14:paraId="7A3F4399">
            <w:pPr>
              <w:keepNext w:val="0"/>
              <w:keepLines w:val="0"/>
              <w:pageBreakBefore w:val="0"/>
              <w:widowControl/>
              <w:numPr>
                <w:ilvl w:val="0"/>
                <w:numId w:val="0"/>
              </w:numPr>
              <w:suppressLineNumbers w:val="0"/>
              <w:kinsoku/>
              <w:wordWrap/>
              <w:overflowPunct/>
              <w:topLinePunct w:val="0"/>
              <w:autoSpaceDE/>
              <w:autoSpaceDN/>
              <w:bidi w:val="0"/>
              <w:adjustRightInd/>
              <w:snapToGrid/>
              <w:spacing w:line="240" w:lineRule="exact"/>
              <w:jc w:val="center"/>
              <w:textAlignment w:val="auto"/>
              <w:rPr>
                <w:rFonts w:hint="eastAsia" w:ascii="Times New Roman" w:hAnsi="Times New Roman" w:eastAsia="方正仿宋简体" w:cs="Times New Roman"/>
                <w:b w:val="0"/>
                <w:bCs w:val="0"/>
                <w:color w:val="auto"/>
                <w:kern w:val="0"/>
                <w:sz w:val="21"/>
                <w:szCs w:val="21"/>
                <w:vertAlign w:val="baseline"/>
                <w:lang w:val="en-US" w:eastAsia="zh-CN" w:bidi="ar"/>
              </w:rPr>
            </w:pPr>
          </w:p>
        </w:tc>
        <w:tc>
          <w:tcPr>
            <w:tcW w:w="503" w:type="pct"/>
            <w:vAlign w:val="center"/>
          </w:tcPr>
          <w:p w14:paraId="3E5677D0">
            <w:pPr>
              <w:keepNext w:val="0"/>
              <w:keepLines w:val="0"/>
              <w:pageBreakBefore w:val="0"/>
              <w:widowControl/>
              <w:numPr>
                <w:ilvl w:val="0"/>
                <w:numId w:val="0"/>
              </w:numPr>
              <w:suppressLineNumbers w:val="0"/>
              <w:kinsoku/>
              <w:wordWrap/>
              <w:overflowPunct/>
              <w:topLinePunct w:val="0"/>
              <w:autoSpaceDE/>
              <w:autoSpaceDN/>
              <w:bidi w:val="0"/>
              <w:adjustRightInd/>
              <w:snapToGrid/>
              <w:spacing w:line="240" w:lineRule="exact"/>
              <w:jc w:val="center"/>
              <w:textAlignment w:val="auto"/>
              <w:rPr>
                <w:rFonts w:hint="eastAsia" w:ascii="Times New Roman" w:hAnsi="Times New Roman" w:eastAsia="方正仿宋简体" w:cs="Times New Roman"/>
                <w:b w:val="0"/>
                <w:bCs w:val="0"/>
                <w:color w:val="auto"/>
                <w:kern w:val="0"/>
                <w:sz w:val="21"/>
                <w:szCs w:val="21"/>
                <w:vertAlign w:val="baseline"/>
                <w:lang w:val="en-US" w:eastAsia="zh-CN" w:bidi="ar"/>
              </w:rPr>
            </w:pPr>
          </w:p>
        </w:tc>
      </w:tr>
      <w:tr w14:paraId="195ED0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20" w:hRule="atLeast"/>
        </w:trPr>
        <w:tc>
          <w:tcPr>
            <w:tcW w:w="5000" w:type="pct"/>
            <w:gridSpan w:val="8"/>
            <w:vAlign w:val="center"/>
          </w:tcPr>
          <w:p w14:paraId="6D4659EE">
            <w:pPr>
              <w:keepNext w:val="0"/>
              <w:keepLines w:val="0"/>
              <w:pageBreakBefore w:val="0"/>
              <w:widowControl/>
              <w:numPr>
                <w:ilvl w:val="0"/>
                <w:numId w:val="0"/>
              </w:numPr>
              <w:suppressLineNumbers w:val="0"/>
              <w:kinsoku/>
              <w:wordWrap/>
              <w:overflowPunct/>
              <w:topLinePunct w:val="0"/>
              <w:autoSpaceDE/>
              <w:autoSpaceDN/>
              <w:bidi w:val="0"/>
              <w:adjustRightInd/>
              <w:snapToGrid/>
              <w:spacing w:line="240" w:lineRule="exact"/>
              <w:jc w:val="center"/>
              <w:textAlignment w:val="auto"/>
              <w:rPr>
                <w:rFonts w:hint="default" w:ascii="Times New Roman" w:hAnsi="Times New Roman" w:eastAsia="方正仿宋简体" w:cs="Times New Roman"/>
                <w:b w:val="0"/>
                <w:bCs w:val="0"/>
                <w:color w:val="auto"/>
                <w:kern w:val="0"/>
                <w:sz w:val="21"/>
                <w:szCs w:val="21"/>
                <w:u w:val="single"/>
                <w:vertAlign w:val="baseline"/>
                <w:lang w:val="en-US" w:eastAsia="zh-CN" w:bidi="ar"/>
              </w:rPr>
            </w:pPr>
            <w:r>
              <w:rPr>
                <w:rFonts w:hint="eastAsia" w:ascii="Times New Roman" w:hAnsi="Times New Roman" w:eastAsia="方正仿宋简体" w:cs="Times New Roman"/>
                <w:b/>
                <w:bCs/>
                <w:i w:val="0"/>
                <w:iCs w:val="0"/>
                <w:color w:val="000000"/>
                <w:kern w:val="0"/>
                <w:sz w:val="22"/>
                <w:szCs w:val="22"/>
                <w:u w:val="none"/>
                <w:lang w:val="en-US" w:eastAsia="zh-CN" w:bidi="ar"/>
              </w:rPr>
              <w:t>合计</w:t>
            </w:r>
            <w:r>
              <w:rPr>
                <w:rFonts w:hint="default" w:ascii="Times New Roman" w:hAnsi="Times New Roman" w:eastAsia="方正仿宋简体" w:cs="Times New Roman"/>
                <w:b/>
                <w:bCs/>
                <w:i w:val="0"/>
                <w:iCs w:val="0"/>
                <w:color w:val="000000"/>
                <w:kern w:val="0"/>
                <w:sz w:val="22"/>
                <w:szCs w:val="22"/>
                <w:u w:val="none"/>
                <w:lang w:val="en-US" w:eastAsia="zh-CN" w:bidi="ar"/>
              </w:rPr>
              <w:t>：</w:t>
            </w:r>
            <w:r>
              <w:rPr>
                <w:rFonts w:hint="default" w:ascii="Times New Roman" w:hAnsi="Times New Roman" w:eastAsia="方正仿宋简体" w:cs="Times New Roman"/>
                <w:b/>
                <w:bCs/>
                <w:i w:val="0"/>
                <w:iCs w:val="0"/>
                <w:color w:val="000000"/>
                <w:kern w:val="0"/>
                <w:sz w:val="22"/>
                <w:szCs w:val="22"/>
                <w:u w:val="single"/>
                <w:lang w:val="en-US" w:eastAsia="zh-CN" w:bidi="ar"/>
              </w:rPr>
              <w:t xml:space="preserve">               </w:t>
            </w:r>
            <w:r>
              <w:rPr>
                <w:rFonts w:hint="default" w:ascii="Times New Roman" w:hAnsi="Times New Roman" w:eastAsia="方正仿宋简体" w:cs="Times New Roman"/>
                <w:b/>
                <w:bCs/>
                <w:i w:val="0"/>
                <w:iCs w:val="0"/>
                <w:color w:val="000000"/>
                <w:kern w:val="0"/>
                <w:sz w:val="22"/>
                <w:szCs w:val="22"/>
                <w:u w:val="none"/>
                <w:lang w:val="en-US" w:eastAsia="zh-CN" w:bidi="ar"/>
              </w:rPr>
              <w:t>元（大写：</w:t>
            </w:r>
            <w:r>
              <w:rPr>
                <w:rFonts w:hint="default" w:ascii="Times New Roman" w:hAnsi="Times New Roman" w:eastAsia="方正仿宋简体" w:cs="Times New Roman"/>
                <w:b/>
                <w:bCs/>
                <w:i w:val="0"/>
                <w:iCs w:val="0"/>
                <w:color w:val="000000"/>
                <w:kern w:val="0"/>
                <w:sz w:val="22"/>
                <w:szCs w:val="22"/>
                <w:u w:val="single"/>
                <w:lang w:val="en-US" w:eastAsia="zh-CN" w:bidi="ar"/>
              </w:rPr>
              <w:t xml:space="preserve">                             </w:t>
            </w:r>
            <w:r>
              <w:rPr>
                <w:rFonts w:hint="default" w:ascii="Times New Roman" w:hAnsi="Times New Roman" w:eastAsia="方正仿宋简体" w:cs="Times New Roman"/>
                <w:b/>
                <w:bCs/>
                <w:i w:val="0"/>
                <w:iCs w:val="0"/>
                <w:color w:val="000000"/>
                <w:kern w:val="0"/>
                <w:sz w:val="22"/>
                <w:szCs w:val="22"/>
                <w:u w:val="none"/>
                <w:lang w:val="en-US" w:eastAsia="zh-CN" w:bidi="ar"/>
              </w:rPr>
              <w:t>）</w:t>
            </w:r>
            <w:r>
              <w:rPr>
                <w:rFonts w:hint="eastAsia" w:ascii="Times New Roman" w:hAnsi="Times New Roman" w:eastAsia="方正仿宋简体" w:cs="Times New Roman"/>
                <w:b/>
                <w:bCs/>
                <w:i w:val="0"/>
                <w:iCs w:val="0"/>
                <w:color w:val="000000"/>
                <w:kern w:val="0"/>
                <w:sz w:val="22"/>
                <w:szCs w:val="22"/>
                <w:u w:val="none"/>
                <w:lang w:val="en-US" w:eastAsia="zh-CN" w:bidi="ar"/>
              </w:rPr>
              <w:t>税率：</w:t>
            </w:r>
            <w:r>
              <w:rPr>
                <w:rFonts w:hint="eastAsia" w:ascii="Times New Roman" w:hAnsi="Times New Roman" w:eastAsia="方正仿宋简体" w:cs="Times New Roman"/>
                <w:b/>
                <w:bCs/>
                <w:i w:val="0"/>
                <w:iCs w:val="0"/>
                <w:color w:val="000000"/>
                <w:kern w:val="0"/>
                <w:sz w:val="22"/>
                <w:szCs w:val="22"/>
                <w:u w:val="single"/>
                <w:lang w:val="en-US" w:eastAsia="zh-CN" w:bidi="ar"/>
              </w:rPr>
              <w:t xml:space="preserve">   </w:t>
            </w:r>
            <w:r>
              <w:rPr>
                <w:rFonts w:hint="eastAsia" w:ascii="Times New Roman" w:hAnsi="Times New Roman" w:eastAsia="方正仿宋简体" w:cs="Times New Roman"/>
                <w:b/>
                <w:bCs/>
                <w:i w:val="0"/>
                <w:iCs w:val="0"/>
                <w:color w:val="000000"/>
                <w:kern w:val="0"/>
                <w:sz w:val="22"/>
                <w:szCs w:val="22"/>
                <w:u w:val="none"/>
                <w:lang w:val="en-US" w:eastAsia="zh-CN" w:bidi="ar"/>
              </w:rPr>
              <w:t>%</w:t>
            </w:r>
          </w:p>
        </w:tc>
      </w:tr>
    </w:tbl>
    <w:p w14:paraId="64EAFBE4">
      <w:pPr>
        <w:keepNext w:val="0"/>
        <w:keepLines w:val="0"/>
        <w:pageBreakBefore w:val="0"/>
        <w:kinsoku/>
        <w:overflowPunct/>
        <w:topLinePunct w:val="0"/>
        <w:autoSpaceDE/>
        <w:autoSpaceDN/>
        <w:bidi w:val="0"/>
        <w:adjustRightInd w:val="0"/>
        <w:snapToGrid w:val="0"/>
        <w:spacing w:line="560" w:lineRule="exact"/>
        <w:jc w:val="both"/>
        <w:textAlignment w:val="auto"/>
        <w:rPr>
          <w:rFonts w:hint="eastAsia" w:ascii="方正仿宋简体" w:hAnsi="方正仿宋简体" w:eastAsia="方正仿宋简体" w:cs="方正仿宋简体"/>
          <w:b w:val="0"/>
          <w:bCs w:val="0"/>
          <w:sz w:val="28"/>
          <w:szCs w:val="28"/>
        </w:rPr>
      </w:pPr>
      <w:r>
        <w:rPr>
          <w:rFonts w:hint="eastAsia" w:ascii="方正仿宋简体" w:hAnsi="方正仿宋简体" w:eastAsia="方正仿宋简体" w:cs="方正仿宋简体"/>
          <w:b w:val="0"/>
          <w:bCs w:val="0"/>
          <w:sz w:val="28"/>
          <w:szCs w:val="28"/>
          <w:lang w:val="en-US" w:eastAsia="zh-CN"/>
        </w:rPr>
        <w:t>注：1.</w:t>
      </w:r>
      <w:r>
        <w:rPr>
          <w:rFonts w:hint="eastAsia" w:ascii="方正仿宋简体" w:hAnsi="方正仿宋简体" w:eastAsia="方正仿宋简体" w:cs="方正仿宋简体"/>
          <w:b w:val="0"/>
          <w:bCs w:val="0"/>
          <w:sz w:val="28"/>
          <w:szCs w:val="28"/>
        </w:rPr>
        <w:t>本表所有单价均为人民币，计价单位：元</w:t>
      </w:r>
    </w:p>
    <w:p w14:paraId="77CF3C81">
      <w:pPr>
        <w:keepNext w:val="0"/>
        <w:keepLines w:val="0"/>
        <w:pageBreakBefore w:val="0"/>
        <w:numPr>
          <w:ilvl w:val="0"/>
          <w:numId w:val="0"/>
        </w:numPr>
        <w:kinsoku/>
        <w:overflowPunct/>
        <w:topLinePunct w:val="0"/>
        <w:autoSpaceDE/>
        <w:autoSpaceDN/>
        <w:bidi w:val="0"/>
        <w:adjustRightInd w:val="0"/>
        <w:snapToGrid w:val="0"/>
        <w:spacing w:line="560" w:lineRule="exact"/>
        <w:ind w:firstLine="560" w:firstLineChars="200"/>
        <w:jc w:val="both"/>
        <w:textAlignment w:val="auto"/>
        <w:rPr>
          <w:rFonts w:hint="eastAsia" w:ascii="方正仿宋简体" w:hAnsi="方正仿宋简体" w:eastAsia="方正仿宋简体" w:cs="方正仿宋简体"/>
          <w:sz w:val="28"/>
          <w:szCs w:val="28"/>
          <w:highlight w:val="none"/>
          <w:u w:val="none"/>
          <w:lang w:val="en-US" w:eastAsia="zh-CN"/>
        </w:rPr>
      </w:pPr>
      <w:r>
        <w:rPr>
          <w:rFonts w:hint="eastAsia" w:ascii="方正仿宋简体" w:hAnsi="方正仿宋简体" w:eastAsia="方正仿宋简体" w:cs="方正仿宋简体"/>
          <w:kern w:val="2"/>
          <w:sz w:val="28"/>
          <w:szCs w:val="24"/>
          <w:lang w:val="en-US" w:eastAsia="zh-CN" w:bidi="ar-SA"/>
        </w:rPr>
        <w:t>2.</w:t>
      </w:r>
      <w:r>
        <w:rPr>
          <w:rFonts w:hint="eastAsia" w:ascii="方正仿宋简体" w:hAnsi="方正仿宋简体" w:eastAsia="方正仿宋简体" w:cs="方正仿宋简体"/>
          <w:sz w:val="28"/>
          <w:szCs w:val="24"/>
          <w:lang w:val="en-US" w:eastAsia="zh-CN"/>
        </w:rPr>
        <w:t>本报价为包干价，包括但不限于人工、材料、交通运输、安装、调试、培训、质保、售后服务、利润、税金等本项目全部费用，采购单位无需额外支付任何费用。</w:t>
      </w:r>
    </w:p>
    <w:p w14:paraId="7F474C99">
      <w:pPr>
        <w:keepNext w:val="0"/>
        <w:keepLines w:val="0"/>
        <w:pageBreakBefore w:val="0"/>
        <w:widowControl w:val="0"/>
        <w:kinsoku/>
        <w:wordWrap/>
        <w:overflowPunct/>
        <w:topLinePunct w:val="0"/>
        <w:autoSpaceDE/>
        <w:autoSpaceDN/>
        <w:bidi w:val="0"/>
        <w:adjustRightInd w:val="0"/>
        <w:snapToGrid w:val="0"/>
        <w:spacing w:afterLines="50" w:line="240" w:lineRule="auto"/>
        <w:jc w:val="left"/>
        <w:textAlignment w:val="auto"/>
        <w:rPr>
          <w:rFonts w:hint="eastAsia" w:ascii="方正仿宋简体" w:hAnsi="方正仿宋简体" w:eastAsia="方正仿宋简体" w:cs="方正仿宋简体"/>
          <w:sz w:val="28"/>
          <w:szCs w:val="28"/>
          <w:highlight w:val="none"/>
          <w:u w:val="none"/>
          <w:lang w:val="en-US" w:eastAsia="zh-CN"/>
        </w:rPr>
      </w:pPr>
    </w:p>
    <w:p w14:paraId="766D1563">
      <w:pPr>
        <w:keepNext w:val="0"/>
        <w:keepLines w:val="0"/>
        <w:pageBreakBefore w:val="0"/>
        <w:widowControl w:val="0"/>
        <w:kinsoku/>
        <w:wordWrap/>
        <w:overflowPunct/>
        <w:topLinePunct w:val="0"/>
        <w:autoSpaceDE/>
        <w:autoSpaceDN/>
        <w:bidi w:val="0"/>
        <w:adjustRightInd w:val="0"/>
        <w:snapToGrid w:val="0"/>
        <w:spacing w:afterLines="50" w:line="240" w:lineRule="auto"/>
        <w:jc w:val="left"/>
        <w:textAlignment w:val="auto"/>
        <w:rPr>
          <w:rFonts w:hint="eastAsia" w:ascii="方正仿宋简体" w:hAnsi="方正仿宋简体" w:eastAsia="方正仿宋简体" w:cs="方正仿宋简体"/>
          <w:sz w:val="28"/>
          <w:szCs w:val="28"/>
          <w:highlight w:val="none"/>
          <w:u w:val="none"/>
          <w:lang w:val="en-US" w:eastAsia="zh-CN"/>
        </w:rPr>
      </w:pPr>
    </w:p>
    <w:p w14:paraId="49EEA94F">
      <w:pPr>
        <w:keepNext w:val="0"/>
        <w:keepLines w:val="0"/>
        <w:pageBreakBefore w:val="0"/>
        <w:widowControl w:val="0"/>
        <w:kinsoku/>
        <w:wordWrap/>
        <w:overflowPunct/>
        <w:topLinePunct w:val="0"/>
        <w:autoSpaceDE/>
        <w:autoSpaceDN/>
        <w:bidi w:val="0"/>
        <w:adjustRightInd w:val="0"/>
        <w:snapToGrid w:val="0"/>
        <w:spacing w:afterLines="50" w:line="240" w:lineRule="auto"/>
        <w:jc w:val="left"/>
        <w:textAlignment w:val="auto"/>
        <w:rPr>
          <w:rFonts w:hint="eastAsia" w:ascii="方正仿宋简体" w:hAnsi="方正仿宋简体" w:eastAsia="方正仿宋简体" w:cs="方正仿宋简体"/>
          <w:sz w:val="28"/>
          <w:szCs w:val="28"/>
          <w:highlight w:val="none"/>
          <w:u w:val="none"/>
          <w:lang w:val="en-US" w:eastAsia="zh-CN"/>
        </w:rPr>
      </w:pPr>
    </w:p>
    <w:p w14:paraId="469E58F3">
      <w:pPr>
        <w:keepNext w:val="0"/>
        <w:keepLines w:val="0"/>
        <w:pageBreakBefore w:val="0"/>
        <w:widowControl w:val="0"/>
        <w:kinsoku/>
        <w:wordWrap/>
        <w:overflowPunct/>
        <w:topLinePunct w:val="0"/>
        <w:autoSpaceDE/>
        <w:autoSpaceDN/>
        <w:bidi w:val="0"/>
        <w:adjustRightInd w:val="0"/>
        <w:snapToGrid w:val="0"/>
        <w:spacing w:afterLines="50" w:line="240" w:lineRule="auto"/>
        <w:jc w:val="left"/>
        <w:textAlignment w:val="auto"/>
        <w:rPr>
          <w:rFonts w:hint="eastAsia" w:ascii="方正仿宋简体" w:hAnsi="方正仿宋简体" w:eastAsia="方正仿宋简体" w:cs="方正仿宋简体"/>
          <w:sz w:val="28"/>
          <w:szCs w:val="28"/>
          <w:highlight w:val="none"/>
          <w:u w:val="none"/>
          <w:lang w:val="en-US" w:eastAsia="zh-CN"/>
        </w:rPr>
      </w:pPr>
      <w:r>
        <w:rPr>
          <w:rFonts w:hint="eastAsia" w:ascii="方正仿宋简体" w:hAnsi="方正仿宋简体" w:eastAsia="方正仿宋简体" w:cs="方正仿宋简体"/>
          <w:sz w:val="28"/>
          <w:szCs w:val="28"/>
          <w:highlight w:val="none"/>
          <w:u w:val="none"/>
          <w:lang w:val="en-US" w:eastAsia="zh-CN"/>
        </w:rPr>
        <w:t>供应商名称：                            （盖单位公章）</w:t>
      </w:r>
    </w:p>
    <w:p w14:paraId="7D5BC2B9">
      <w:pPr>
        <w:keepNext w:val="0"/>
        <w:keepLines w:val="0"/>
        <w:pageBreakBefore w:val="0"/>
        <w:widowControl w:val="0"/>
        <w:kinsoku/>
        <w:wordWrap/>
        <w:overflowPunct/>
        <w:topLinePunct w:val="0"/>
        <w:autoSpaceDE/>
        <w:autoSpaceDN/>
        <w:bidi w:val="0"/>
        <w:adjustRightInd w:val="0"/>
        <w:snapToGrid w:val="0"/>
        <w:spacing w:afterLines="50" w:line="240" w:lineRule="auto"/>
        <w:jc w:val="left"/>
        <w:textAlignment w:val="auto"/>
        <w:rPr>
          <w:rFonts w:hint="eastAsia" w:ascii="方正仿宋简体" w:hAnsi="方正仿宋简体" w:eastAsia="方正仿宋简体" w:cs="方正仿宋简体"/>
          <w:sz w:val="28"/>
          <w:szCs w:val="28"/>
          <w:highlight w:val="none"/>
          <w:u w:val="none"/>
          <w:lang w:val="en-US" w:eastAsia="zh-CN"/>
        </w:rPr>
      </w:pPr>
      <w:r>
        <w:rPr>
          <w:rFonts w:hint="eastAsia" w:ascii="方正仿宋简体" w:hAnsi="方正仿宋简体" w:eastAsia="方正仿宋简体" w:cs="方正仿宋简体"/>
          <w:sz w:val="28"/>
          <w:szCs w:val="28"/>
          <w:highlight w:val="none"/>
          <w:u w:val="none"/>
          <w:lang w:val="en-US" w:eastAsia="zh-CN"/>
        </w:rPr>
        <w:t>授权人或授权代表（签字或者加盖个人名章）：</w:t>
      </w:r>
    </w:p>
    <w:p w14:paraId="19ACB3AE">
      <w:pPr>
        <w:keepNext w:val="0"/>
        <w:keepLines w:val="0"/>
        <w:pageBreakBefore w:val="0"/>
        <w:widowControl w:val="0"/>
        <w:kinsoku/>
        <w:wordWrap/>
        <w:overflowPunct/>
        <w:topLinePunct w:val="0"/>
        <w:autoSpaceDE/>
        <w:autoSpaceDN/>
        <w:bidi w:val="0"/>
        <w:adjustRightInd w:val="0"/>
        <w:snapToGrid w:val="0"/>
        <w:spacing w:line="240" w:lineRule="auto"/>
        <w:textAlignment w:val="auto"/>
      </w:pPr>
      <w:r>
        <w:rPr>
          <w:rFonts w:hint="eastAsia" w:ascii="方正仿宋简体" w:hAnsi="方正仿宋简体" w:eastAsia="方正仿宋简体" w:cs="方正仿宋简体"/>
          <w:sz w:val="28"/>
          <w:szCs w:val="28"/>
          <w:highlight w:val="none"/>
          <w:u w:val="none"/>
          <w:lang w:val="en-US" w:eastAsia="zh-CN"/>
        </w:rPr>
        <w:t>日期：</w:t>
      </w:r>
    </w:p>
    <w:p w14:paraId="7338A78F"/>
    <w:p w14:paraId="3E6F4E51">
      <w:bookmarkStart w:id="0" w:name="_GoBack"/>
      <w:bookmarkEnd w:id="0"/>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Tahoma">
    <w:panose1 w:val="020B0604030504040204"/>
    <w:charset w:val="00"/>
    <w:family w:val="swiss"/>
    <w:pitch w:val="default"/>
    <w:sig w:usb0="E1002EFF" w:usb1="C000605B" w:usb2="00000029" w:usb3="00000000" w:csb0="200101FF" w:csb1="20280000"/>
  </w:font>
  <w:font w:name="仿宋_GB2312">
    <w:altName w:val="仿宋"/>
    <w:panose1 w:val="00000000000000000000"/>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方正仿宋简体">
    <w:panose1 w:val="03000509000000000000"/>
    <w:charset w:val="86"/>
    <w:family w:val="auto"/>
    <w:pitch w:val="default"/>
    <w:sig w:usb0="00000001" w:usb1="080E0000" w:usb2="00000000" w:usb3="00000000" w:csb0="00040000" w:csb1="00000000"/>
  </w:font>
  <w:font w:name="方正小标宋简体">
    <w:panose1 w:val="03000509000000000000"/>
    <w:charset w:val="86"/>
    <w:family w:val="auto"/>
    <w:pitch w:val="default"/>
    <w:sig w:usb0="00000001" w:usb1="080E0000" w:usb2="00000000" w:usb3="00000000" w:csb0="0004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00000E"/>
    <w:multiLevelType w:val="multilevel"/>
    <w:tmpl w:val="0000000E"/>
    <w:lvl w:ilvl="0" w:tentative="0">
      <w:start w:val="1"/>
      <w:numFmt w:val="bullet"/>
      <w:pStyle w:val="9"/>
      <w:lvlText w:val=""/>
      <w:lvlJc w:val="left"/>
      <w:pPr>
        <w:tabs>
          <w:tab w:val="left" w:pos="540"/>
        </w:tabs>
        <w:ind w:left="540" w:firstLine="0"/>
      </w:pPr>
      <w:rPr>
        <w:rFonts w:hint="default" w:ascii="Wingdings" w:hAnsi="Wingdings"/>
        <w:sz w:val="16"/>
      </w:rPr>
    </w:lvl>
    <w:lvl w:ilvl="1" w:tentative="0">
      <w:start w:val="1"/>
      <w:numFmt w:val="bullet"/>
      <w:lvlText w:val=""/>
      <w:lvlJc w:val="left"/>
      <w:pPr>
        <w:tabs>
          <w:tab w:val="left" w:pos="1940"/>
        </w:tabs>
        <w:ind w:left="1940" w:hanging="420"/>
      </w:pPr>
      <w:rPr>
        <w:rFonts w:hint="default" w:ascii="Wingdings" w:hAnsi="Wingdings"/>
      </w:rPr>
    </w:lvl>
    <w:lvl w:ilvl="2" w:tentative="0">
      <w:start w:val="1"/>
      <w:numFmt w:val="bullet"/>
      <w:lvlText w:val=""/>
      <w:lvlJc w:val="left"/>
      <w:pPr>
        <w:tabs>
          <w:tab w:val="left" w:pos="2360"/>
        </w:tabs>
        <w:ind w:left="2360" w:hanging="420"/>
      </w:pPr>
      <w:rPr>
        <w:rFonts w:hint="default" w:ascii="Wingdings" w:hAnsi="Wingdings"/>
      </w:rPr>
    </w:lvl>
    <w:lvl w:ilvl="3" w:tentative="0">
      <w:start w:val="1"/>
      <w:numFmt w:val="bullet"/>
      <w:lvlText w:val=""/>
      <w:lvlJc w:val="left"/>
      <w:pPr>
        <w:tabs>
          <w:tab w:val="left" w:pos="2780"/>
        </w:tabs>
        <w:ind w:left="2780" w:hanging="420"/>
      </w:pPr>
      <w:rPr>
        <w:rFonts w:hint="default" w:ascii="Wingdings" w:hAnsi="Wingdings"/>
      </w:rPr>
    </w:lvl>
    <w:lvl w:ilvl="4" w:tentative="0">
      <w:start w:val="1"/>
      <w:numFmt w:val="bullet"/>
      <w:lvlText w:val=""/>
      <w:lvlJc w:val="left"/>
      <w:pPr>
        <w:tabs>
          <w:tab w:val="left" w:pos="3200"/>
        </w:tabs>
        <w:ind w:left="3200" w:hanging="420"/>
      </w:pPr>
      <w:rPr>
        <w:rFonts w:hint="default" w:ascii="Wingdings" w:hAnsi="Wingdings"/>
      </w:rPr>
    </w:lvl>
    <w:lvl w:ilvl="5" w:tentative="0">
      <w:start w:val="1"/>
      <w:numFmt w:val="bullet"/>
      <w:lvlText w:val=""/>
      <w:lvlJc w:val="left"/>
      <w:pPr>
        <w:tabs>
          <w:tab w:val="left" w:pos="3620"/>
        </w:tabs>
        <w:ind w:left="3620" w:hanging="420"/>
      </w:pPr>
      <w:rPr>
        <w:rFonts w:hint="default" w:ascii="Wingdings" w:hAnsi="Wingdings"/>
      </w:rPr>
    </w:lvl>
    <w:lvl w:ilvl="6" w:tentative="0">
      <w:start w:val="1"/>
      <w:numFmt w:val="bullet"/>
      <w:lvlText w:val=""/>
      <w:lvlJc w:val="left"/>
      <w:pPr>
        <w:tabs>
          <w:tab w:val="left" w:pos="4040"/>
        </w:tabs>
        <w:ind w:left="4040" w:hanging="420"/>
      </w:pPr>
      <w:rPr>
        <w:rFonts w:hint="default" w:ascii="Wingdings" w:hAnsi="Wingdings"/>
      </w:rPr>
    </w:lvl>
    <w:lvl w:ilvl="7" w:tentative="0">
      <w:start w:val="1"/>
      <w:numFmt w:val="bullet"/>
      <w:lvlText w:val=""/>
      <w:lvlJc w:val="left"/>
      <w:pPr>
        <w:tabs>
          <w:tab w:val="left" w:pos="4460"/>
        </w:tabs>
        <w:ind w:left="4460" w:hanging="420"/>
      </w:pPr>
      <w:rPr>
        <w:rFonts w:hint="default" w:ascii="Wingdings" w:hAnsi="Wingdings"/>
      </w:rPr>
    </w:lvl>
    <w:lvl w:ilvl="8" w:tentative="0">
      <w:start w:val="1"/>
      <w:numFmt w:val="bullet"/>
      <w:lvlText w:val=""/>
      <w:lvlJc w:val="left"/>
      <w:pPr>
        <w:tabs>
          <w:tab w:val="left" w:pos="4880"/>
        </w:tabs>
        <w:ind w:left="4880" w:hanging="420"/>
      </w:pPr>
      <w:rPr>
        <w:rFonts w:hint="default" w:ascii="Wingdings" w:hAnsi="Wingdings"/>
      </w:rPr>
    </w:lvl>
  </w:abstractNum>
  <w:abstractNum w:abstractNumId="1">
    <w:nsid w:val="15185361"/>
    <w:multiLevelType w:val="singleLevel"/>
    <w:tmpl w:val="15185361"/>
    <w:lvl w:ilvl="0" w:tentative="0">
      <w:start w:val="3"/>
      <w:numFmt w:val="chineseCounting"/>
      <w:suff w:val="nothing"/>
      <w:lvlText w:val="%1、"/>
      <w:lvlJc w:val="left"/>
      <w:rPr>
        <w:rFonts w:hint="eastAsia"/>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42CA074E"/>
    <w:rsid w:val="1C487E2E"/>
    <w:rsid w:val="2A4502E9"/>
    <w:rsid w:val="41537F37"/>
    <w:rsid w:val="42CA074E"/>
    <w:rsid w:val="68D53B4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qFormat="1"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lang w:val="en-US" w:eastAsia="zh-CN" w:bidi="ar-SA"/>
    </w:rPr>
  </w:style>
  <w:style w:type="paragraph" w:styleId="2">
    <w:name w:val="heading 2"/>
    <w:basedOn w:val="1"/>
    <w:next w:val="1"/>
    <w:qFormat/>
    <w:uiPriority w:val="0"/>
    <w:pPr>
      <w:keepNext/>
      <w:keepLines/>
      <w:spacing w:before="260" w:after="260" w:line="416" w:lineRule="auto"/>
      <w:outlineLvl w:val="1"/>
    </w:pPr>
    <w:rPr>
      <w:rFonts w:ascii="Arial" w:hAnsi="Arial" w:eastAsia="黑体"/>
      <w:b/>
      <w:bCs/>
      <w:sz w:val="32"/>
      <w:szCs w:val="32"/>
    </w:rPr>
  </w:style>
  <w:style w:type="character" w:default="1" w:styleId="8">
    <w:name w:val="Default Paragraph Font"/>
    <w:semiHidden/>
    <w:qFormat/>
    <w:uiPriority w:val="0"/>
  </w:style>
  <w:style w:type="table" w:default="1" w:styleId="6">
    <w:name w:val="Normal Table"/>
    <w:semiHidden/>
    <w:qFormat/>
    <w:uiPriority w:val="0"/>
    <w:tblPr>
      <w:tblCellMar>
        <w:top w:w="0" w:type="dxa"/>
        <w:left w:w="108" w:type="dxa"/>
        <w:bottom w:w="0" w:type="dxa"/>
        <w:right w:w="108" w:type="dxa"/>
      </w:tblCellMar>
    </w:tblPr>
  </w:style>
  <w:style w:type="paragraph" w:styleId="3">
    <w:name w:val="Document Map"/>
    <w:basedOn w:val="1"/>
    <w:qFormat/>
    <w:uiPriority w:val="0"/>
    <w:rPr>
      <w:rFonts w:ascii="Tahoma" w:hAnsi="Tahoma"/>
      <w:sz w:val="16"/>
      <w:szCs w:val="16"/>
    </w:rPr>
  </w:style>
  <w:style w:type="paragraph" w:styleId="4">
    <w:name w:val="Body Text Indent"/>
    <w:basedOn w:val="1"/>
    <w:qFormat/>
    <w:uiPriority w:val="0"/>
    <w:pPr>
      <w:ind w:firstLine="630"/>
    </w:pPr>
    <w:rPr>
      <w:sz w:val="32"/>
      <w:szCs w:val="20"/>
    </w:rPr>
  </w:style>
  <w:style w:type="paragraph" w:styleId="5">
    <w:name w:val="Body Text First Indent 2"/>
    <w:basedOn w:val="4"/>
    <w:next w:val="1"/>
    <w:qFormat/>
    <w:uiPriority w:val="0"/>
    <w:pPr>
      <w:ind w:firstLine="420" w:firstLineChars="200"/>
    </w:pPr>
    <w:rPr>
      <w:rFonts w:ascii="Calibri" w:hAnsi="Calibri"/>
    </w:rPr>
  </w:style>
  <w:style w:type="table" w:styleId="7">
    <w:name w:val="Table Grid"/>
    <w:basedOn w:val="6"/>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9">
    <w:name w:val="首行缩进"/>
    <w:basedOn w:val="1"/>
    <w:autoRedefine/>
    <w:qFormat/>
    <w:uiPriority w:val="0"/>
    <w:pPr>
      <w:numPr>
        <w:ilvl w:val="0"/>
        <w:numId w:val="1"/>
      </w:numPr>
      <w:spacing w:line="360" w:lineRule="auto"/>
    </w:pPr>
    <w:rPr>
      <w:rFonts w:eastAsia="仿宋_GB2312"/>
    </w:rPr>
  </w:style>
  <w:style w:type="character" w:customStyle="1" w:styleId="10">
    <w:name w:val="font51"/>
    <w:basedOn w:val="8"/>
    <w:qFormat/>
    <w:uiPriority w:val="0"/>
    <w:rPr>
      <w:rFonts w:ascii="Arial" w:hAnsi="Arial" w:cs="Arial"/>
      <w:color w:val="000000"/>
      <w:sz w:val="22"/>
      <w:szCs w:val="22"/>
      <w:u w:val="none"/>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22</Pages>
  <Words>1460</Words>
  <Characters>1557</Characters>
  <Lines>0</Lines>
  <Paragraphs>0</Paragraphs>
  <TotalTime>3</TotalTime>
  <ScaleCrop>false</ScaleCrop>
  <LinksUpToDate>false</LinksUpToDate>
  <CharactersWithSpaces>1796</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2026-08-04T07:57:00Z</dcterms:created>
  <dc:creator>海浪与山</dc:creator>
  <cp:lastModifiedBy>海浪与山</cp:lastModifiedBy>
  <dcterms:modified xsi:type="dcterms:W3CDTF">2026-09-14T01:27:35Z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A96D2FADABBB4C1DA592CEA4238A3F27_11</vt:lpwstr>
  </property>
  <property fmtid="{D5CDD505-2E9C-101B-9397-08002B2CF9AE}" pid="4" name="KSOTemplateDocerSaveRecord">
    <vt:lpwstr>eyJoZGlkIjoiYThiOWM2Y2I3ODZiMTg3MTU0OWU4OTFmYTY3NDJkN2IiLCJ1c2VySWQiOiIyNzYxOTI2ODAifQ==</vt:lpwstr>
  </property>
</Properties>
</file>