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BE80C">
      <w:pPr>
        <w:wordWrap w:val="0"/>
        <w:spacing w:before="0" w:after="0" w:line="192" w:lineRule="auto"/>
        <w:jc w:val="center"/>
        <w:rPr>
          <w:sz w:val="54"/>
        </w:rPr>
      </w:pPr>
      <w:r>
        <w:rPr>
          <w:rFonts w:hint="eastAsia" w:ascii="宋体" w:hAnsi="宋体" w:eastAsia="宋体"/>
          <w:b/>
          <w:color w:val="000000"/>
          <w:sz w:val="54"/>
          <w:lang w:val="en-US" w:eastAsia="zh-CN"/>
        </w:rPr>
        <w:t>闲置资产</w:t>
      </w:r>
      <w:bookmarkStart w:id="0" w:name="_GoBack"/>
      <w:bookmarkEnd w:id="0"/>
      <w:r>
        <w:rPr>
          <w:rFonts w:hint="eastAsia" w:ascii="宋体" w:hAnsi="宋体" w:eastAsia="宋体"/>
          <w:b/>
          <w:color w:val="000000"/>
          <w:sz w:val="54"/>
        </w:rPr>
        <w:t>回收合同</w:t>
      </w:r>
    </w:p>
    <w:p w14:paraId="55DC964F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6E791068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74BD8EF7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27DDF1BE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192806F">
      <w:pPr>
        <w:wordWrap w:val="0"/>
        <w:spacing w:before="0" w:after="0" w:line="348" w:lineRule="auto"/>
        <w:ind w:left="20" w:right="340" w:firstLine="540"/>
        <w:jc w:val="both"/>
        <w:rPr>
          <w:rFonts w:hint="eastAsia" w:ascii="宋体" w:hAnsi="宋体" w:eastAsia="宋体"/>
          <w:b/>
          <w:bCs/>
          <w:color w:val="000000"/>
          <w:sz w:val="26"/>
          <w:u w:val="single"/>
        </w:rPr>
      </w:pPr>
      <w:r>
        <w:rPr>
          <w:rFonts w:hint="eastAsia" w:ascii="宋体" w:hAnsi="宋体" w:eastAsia="宋体"/>
          <w:color w:val="000000"/>
          <w:sz w:val="26"/>
        </w:rPr>
        <w:t xml:space="preserve">卖方： 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</w:rPr>
        <w:t xml:space="preserve"> 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</w:rPr>
        <w:t xml:space="preserve"> </w:t>
      </w:r>
    </w:p>
    <w:p w14:paraId="6A57B21D">
      <w:pPr>
        <w:wordWrap w:val="0"/>
        <w:spacing w:before="0" w:after="0" w:line="348" w:lineRule="auto"/>
        <w:ind w:left="20" w:right="340" w:firstLine="540"/>
        <w:jc w:val="both"/>
        <w:rPr>
          <w:rFonts w:hint="eastAsia" w:ascii="宋体" w:hAnsi="宋体" w:eastAsia="宋体"/>
          <w:color w:val="000000"/>
          <w:sz w:val="26"/>
          <w:lang w:val="en-US" w:eastAsia="zh-CN"/>
        </w:rPr>
      </w:pPr>
      <w:r>
        <w:rPr>
          <w:rFonts w:hint="eastAsia" w:ascii="宋体" w:hAnsi="宋体" w:eastAsia="宋体"/>
          <w:color w:val="000000"/>
          <w:sz w:val="26"/>
          <w:lang w:val="en-US" w:eastAsia="zh-CN"/>
        </w:rPr>
        <w:t>开户银行：</w:t>
      </w:r>
    </w:p>
    <w:p w14:paraId="10927E8D">
      <w:pPr>
        <w:wordWrap w:val="0"/>
        <w:spacing w:before="0" w:after="0" w:line="348" w:lineRule="auto"/>
        <w:ind w:left="20" w:right="340" w:firstLine="540"/>
        <w:jc w:val="both"/>
        <w:rPr>
          <w:rFonts w:hint="eastAsia" w:ascii="宋体" w:hAnsi="宋体" w:eastAsia="宋体"/>
          <w:color w:val="000000"/>
          <w:sz w:val="26"/>
          <w:lang w:val="en-US" w:eastAsia="zh-CN"/>
        </w:rPr>
      </w:pPr>
      <w:r>
        <w:rPr>
          <w:rFonts w:hint="eastAsia" w:ascii="宋体" w:hAnsi="宋体" w:eastAsia="宋体"/>
          <w:color w:val="000000"/>
          <w:sz w:val="26"/>
          <w:lang w:val="en-US" w:eastAsia="zh-CN"/>
        </w:rPr>
        <w:t>银行账号：</w:t>
      </w:r>
    </w:p>
    <w:p w14:paraId="56D05B31">
      <w:pPr>
        <w:wordWrap w:val="0"/>
        <w:spacing w:before="0" w:after="0" w:line="348" w:lineRule="auto"/>
        <w:ind w:left="20" w:right="340" w:firstLine="540"/>
        <w:jc w:val="both"/>
        <w:rPr>
          <w:rFonts w:hint="default" w:ascii="宋体" w:hAnsi="宋体" w:eastAsia="宋体"/>
          <w:b/>
          <w:bCs/>
          <w:color w:val="000000"/>
          <w:sz w:val="26"/>
          <w:u w:val="single"/>
          <w:lang w:val="en-US" w:eastAsia="zh-CN"/>
        </w:rPr>
      </w:pPr>
      <w:r>
        <w:rPr>
          <w:rFonts w:hint="eastAsia" w:ascii="宋体" w:hAnsi="宋体" w:eastAsia="宋体"/>
          <w:color w:val="000000"/>
          <w:sz w:val="26"/>
        </w:rPr>
        <w:t xml:space="preserve">买方： 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  <w:lang w:val="en-US" w:eastAsia="zh-CN"/>
        </w:rPr>
        <w:t xml:space="preserve">                            </w:t>
      </w:r>
    </w:p>
    <w:p w14:paraId="29D8BE3E">
      <w:pPr>
        <w:wordWrap w:val="0"/>
        <w:spacing w:before="0" w:after="0" w:line="348" w:lineRule="auto"/>
        <w:ind w:left="20" w:right="340" w:firstLine="540"/>
        <w:jc w:val="both"/>
        <w:rPr>
          <w:rFonts w:hint="eastAsia" w:ascii="宋体" w:hAnsi="宋体" w:eastAsia="宋体"/>
          <w:color w:val="000000"/>
          <w:sz w:val="26"/>
          <w:lang w:val="en-US" w:eastAsia="zh-CN"/>
        </w:rPr>
      </w:pPr>
      <w:r>
        <w:rPr>
          <w:rFonts w:hint="eastAsia" w:ascii="宋体" w:hAnsi="宋体" w:eastAsia="宋体"/>
          <w:color w:val="000000"/>
          <w:sz w:val="26"/>
          <w:lang w:val="en-US" w:eastAsia="zh-CN"/>
        </w:rPr>
        <w:t>联系人：</w:t>
      </w:r>
    </w:p>
    <w:p w14:paraId="45313671">
      <w:pPr>
        <w:wordWrap w:val="0"/>
        <w:spacing w:before="0" w:after="0" w:line="348" w:lineRule="auto"/>
        <w:ind w:left="20" w:right="340" w:firstLine="540"/>
        <w:jc w:val="both"/>
        <w:rPr>
          <w:rFonts w:hint="eastAsia" w:ascii="宋体" w:hAnsi="宋体" w:eastAsia="宋体"/>
          <w:color w:val="000000"/>
          <w:sz w:val="21"/>
        </w:rPr>
      </w:pPr>
      <w:r>
        <w:rPr>
          <w:rFonts w:hint="eastAsia" w:ascii="宋体" w:hAnsi="宋体" w:eastAsia="宋体"/>
          <w:color w:val="000000"/>
          <w:sz w:val="26"/>
          <w:lang w:val="en-US" w:eastAsia="zh-CN"/>
        </w:rPr>
        <w:t>联系方式：</w:t>
      </w:r>
    </w:p>
    <w:p w14:paraId="4BCC1551">
      <w:pPr>
        <w:wordWrap w:val="0"/>
        <w:spacing w:before="0" w:after="0" w:line="348" w:lineRule="auto"/>
        <w:ind w:left="20" w:right="340" w:firstLine="540"/>
        <w:jc w:val="both"/>
        <w:rPr>
          <w:sz w:val="26"/>
        </w:rPr>
      </w:pPr>
      <w:r>
        <w:rPr>
          <w:rFonts w:hint="eastAsia" w:ascii="宋体" w:hAnsi="宋体" w:eastAsia="宋体"/>
          <w:color w:val="000000"/>
          <w:sz w:val="26"/>
        </w:rPr>
        <w:t>根据《</w:t>
      </w:r>
      <w:r>
        <w:rPr>
          <w:rFonts w:hint="eastAsia" w:ascii="宋体" w:hAnsi="宋体" w:eastAsia="宋体"/>
          <w:color w:val="000000"/>
          <w:sz w:val="26"/>
          <w:lang w:val="en-US" w:eastAsia="zh-CN"/>
        </w:rPr>
        <w:t>民法典</w:t>
      </w:r>
      <w:r>
        <w:rPr>
          <w:rFonts w:hint="eastAsia" w:ascii="宋体" w:hAnsi="宋体" w:eastAsia="宋体"/>
          <w:color w:val="000000"/>
          <w:sz w:val="26"/>
        </w:rPr>
        <w:t>》及有关法律法规，经甲乙双方友好协商，本着公平、平等、自愿、互利的原则就如下</w:t>
      </w:r>
      <w:r>
        <w:rPr>
          <w:rFonts w:hint="eastAsia" w:ascii="宋体" w:hAnsi="宋体" w:eastAsia="宋体"/>
          <w:color w:val="000000"/>
          <w:sz w:val="26"/>
          <w:lang w:val="en-US" w:eastAsia="zh-CN"/>
        </w:rPr>
        <w:t>闲置资产</w:t>
      </w:r>
      <w:r>
        <w:rPr>
          <w:rFonts w:hint="eastAsia" w:ascii="宋体" w:hAnsi="宋体" w:eastAsia="宋体"/>
          <w:color w:val="000000"/>
          <w:sz w:val="26"/>
        </w:rPr>
        <w:t>达成以下协议，予同遵守履行。</w:t>
      </w:r>
    </w:p>
    <w:p w14:paraId="44029C33">
      <w:pPr>
        <w:wordWrap w:val="0"/>
        <w:spacing w:before="182" w:after="0" w:line="239" w:lineRule="auto"/>
        <w:ind w:firstLine="560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宋体" w:hAnsi="宋体" w:eastAsia="宋体"/>
          <w:b/>
          <w:color w:val="000000"/>
          <w:sz w:val="26"/>
        </w:rPr>
        <w:t>第一条</w:t>
      </w:r>
      <w:r>
        <w:rPr>
          <w:rFonts w:hint="eastAsia" w:ascii="宋体" w:hAnsi="宋体" w:eastAsia="宋体"/>
          <w:color w:val="000000"/>
          <w:sz w:val="26"/>
        </w:rPr>
        <w:t xml:space="preserve"> </w:t>
      </w:r>
      <w:r>
        <w:rPr>
          <w:rFonts w:hint="eastAsia" w:ascii="宋体" w:hAnsi="宋体" w:eastAsia="宋体"/>
          <w:b/>
          <w:bCs/>
          <w:color w:val="000000"/>
          <w:sz w:val="26"/>
          <w:lang w:val="en-US" w:eastAsia="zh-CN"/>
        </w:rPr>
        <w:t>投</w:t>
      </w:r>
      <w:r>
        <w:rPr>
          <w:rFonts w:hint="eastAsia" w:ascii="宋体" w:hAnsi="宋体" w:eastAsia="宋体"/>
          <w:b/>
          <w:bCs/>
          <w:color w:val="000000"/>
          <w:sz w:val="26"/>
        </w:rPr>
        <w:t>标</w:t>
      </w:r>
      <w:r>
        <w:rPr>
          <w:rFonts w:hint="eastAsia" w:ascii="宋体" w:hAnsi="宋体" w:eastAsia="宋体"/>
          <w:b/>
          <w:bCs/>
          <w:color w:val="000000"/>
          <w:sz w:val="26"/>
          <w:lang w:val="en-US" w:eastAsia="zh-CN"/>
        </w:rPr>
        <w:t>物资清单详见附件1</w:t>
      </w:r>
      <w:r>
        <w:rPr>
          <w:rFonts w:hint="eastAsia" w:ascii="宋体" w:hAnsi="宋体" w:eastAsia="宋体"/>
          <w:color w:val="000000"/>
          <w:sz w:val="26"/>
        </w:rPr>
        <w:t>（名称、规格和材质、单价、数量、金额（本合同币种为人民币））</w:t>
      </w:r>
    </w:p>
    <w:p w14:paraId="5828B4CD">
      <w:pPr>
        <w:wordWrap w:val="0"/>
        <w:spacing w:before="0" w:after="0" w:line="61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p w14:paraId="69757D57">
      <w:pPr>
        <w:wordWrap w:val="0"/>
        <w:spacing w:before="122" w:after="0" w:line="239" w:lineRule="auto"/>
        <w:ind w:firstLine="560"/>
        <w:jc w:val="both"/>
        <w:rPr>
          <w:sz w:val="26"/>
        </w:rPr>
      </w:pPr>
      <w:r>
        <w:rPr>
          <w:rFonts w:hint="eastAsia" w:ascii="宋体" w:hAnsi="宋体" w:eastAsia="宋体"/>
          <w:b/>
          <w:color w:val="000000"/>
          <w:sz w:val="26"/>
        </w:rPr>
        <w:t>第二条 质量条款</w:t>
      </w:r>
    </w:p>
    <w:p w14:paraId="1CC16545">
      <w:pPr>
        <w:wordWrap w:val="0"/>
        <w:spacing w:before="0" w:after="0" w:line="348" w:lineRule="auto"/>
        <w:ind w:left="20" w:right="340" w:firstLine="660"/>
        <w:jc w:val="both"/>
        <w:rPr>
          <w:sz w:val="26"/>
        </w:rPr>
      </w:pPr>
      <w:r>
        <w:rPr>
          <w:rFonts w:hint="eastAsia" w:ascii="宋体" w:hAnsi="宋体" w:eastAsia="宋体"/>
          <w:color w:val="000000"/>
          <w:sz w:val="26"/>
        </w:rPr>
        <w:t>由于卖方所售废旧设备是</w:t>
      </w:r>
      <w:r>
        <w:rPr>
          <w:rFonts w:hint="eastAsia" w:ascii="宋体" w:hAnsi="宋体" w:eastAsia="宋体"/>
          <w:color w:val="000000"/>
          <w:sz w:val="26"/>
          <w:lang w:val="en-US" w:eastAsia="zh-CN"/>
        </w:rPr>
        <w:t>闲置资产</w:t>
      </w:r>
      <w:r>
        <w:rPr>
          <w:rFonts w:hint="eastAsia" w:ascii="宋体" w:hAnsi="宋体" w:eastAsia="宋体"/>
          <w:color w:val="000000"/>
          <w:sz w:val="26"/>
        </w:rPr>
        <w:t>，没有材质单、质量保证书、使用说明书等相关资料文件，卖方对所售废旧物资不给予任何质量方面的担保或保证；买方在使用、销售或以其他方式处置过程中，产生的质量、安全等问题，卖方不承担任何责任，由此产生一切的责任及后果由买方承担。</w:t>
      </w:r>
    </w:p>
    <w:p w14:paraId="77197DF2">
      <w:pPr>
        <w:wordWrap w:val="0"/>
        <w:spacing w:before="166" w:after="0" w:line="239" w:lineRule="auto"/>
        <w:ind w:firstLine="560"/>
        <w:jc w:val="both"/>
        <w:rPr>
          <w:sz w:val="26"/>
        </w:rPr>
      </w:pPr>
      <w:r>
        <w:rPr>
          <w:rFonts w:hint="eastAsia" w:ascii="宋体" w:hAnsi="宋体" w:eastAsia="宋体"/>
          <w:b/>
          <w:color w:val="000000"/>
          <w:sz w:val="26"/>
        </w:rPr>
        <w:t>第三条 支付时间</w:t>
      </w:r>
    </w:p>
    <w:p w14:paraId="2226AA55">
      <w:pPr>
        <w:wordWrap w:val="0"/>
        <w:spacing w:before="0" w:after="0" w:line="348" w:lineRule="auto"/>
        <w:ind w:left="160" w:right="500" w:firstLine="520"/>
        <w:jc w:val="both"/>
        <w:rPr>
          <w:sz w:val="26"/>
        </w:rPr>
      </w:pPr>
      <w:r>
        <w:rPr>
          <w:rFonts w:hint="eastAsia" w:ascii="宋体" w:hAnsi="宋体" w:eastAsia="宋体"/>
          <w:color w:val="000000"/>
          <w:sz w:val="26"/>
        </w:rPr>
        <w:t>自合同生效之日起</w:t>
      </w:r>
      <w:r>
        <w:rPr>
          <w:rFonts w:hint="eastAsia" w:ascii="宋体" w:hAnsi="宋体" w:eastAsia="宋体"/>
          <w:color w:val="000000"/>
          <w:sz w:val="26"/>
          <w:u w:val="single"/>
        </w:rPr>
        <w:t xml:space="preserve"> 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  <w:lang w:val="en-US" w:eastAsia="zh-CN"/>
        </w:rPr>
        <w:t>七</w:t>
      </w:r>
      <w:r>
        <w:rPr>
          <w:rFonts w:hint="eastAsia" w:ascii="宋体" w:hAnsi="宋体" w:eastAsia="宋体"/>
          <w:color w:val="000000"/>
          <w:sz w:val="26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6"/>
        </w:rPr>
        <w:t>个工作日内将全部回收款人民币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/>
          <w:b/>
          <w:bCs/>
          <w:color w:val="000000"/>
          <w:sz w:val="26"/>
          <w:u w:val="single"/>
          <w:lang w:val="en-US" w:eastAsia="zh-CN"/>
        </w:rPr>
        <w:t>元</w:t>
      </w:r>
      <w:r>
        <w:rPr>
          <w:rFonts w:hint="default" w:ascii="宋体" w:hAnsi="宋体" w:eastAsia="宋体"/>
          <w:color w:val="000000"/>
          <w:sz w:val="26"/>
          <w:u w:val="single"/>
          <w:lang w:val="en-US" w:eastAsia="zh-CN"/>
        </w:rPr>
        <w:t>（</w:t>
      </w:r>
      <w:r>
        <w:rPr>
          <w:rFonts w:hint="eastAsia" w:ascii="宋体" w:hAnsi="宋体" w:eastAsia="宋体"/>
          <w:color w:val="000000"/>
          <w:sz w:val="26"/>
          <w:u w:val="single"/>
          <w:lang w:val="en-US" w:eastAsia="zh-CN"/>
        </w:rPr>
        <w:t>大写：   ）</w:t>
      </w:r>
      <w:r>
        <w:rPr>
          <w:rFonts w:hint="eastAsia" w:ascii="宋体" w:hAnsi="宋体" w:eastAsia="宋体"/>
          <w:color w:val="000000"/>
          <w:sz w:val="26"/>
        </w:rPr>
        <w:t>元存入卖方指定账户，经卖方确认到账后方可</w:t>
      </w:r>
      <w:r>
        <w:rPr>
          <w:rFonts w:hint="eastAsia" w:ascii="宋体" w:hAnsi="宋体" w:eastAsia="宋体"/>
          <w:color w:val="000000"/>
          <w:sz w:val="26"/>
          <w:lang w:val="en-US" w:eastAsia="zh-CN"/>
        </w:rPr>
        <w:t>装运</w:t>
      </w:r>
      <w:r>
        <w:rPr>
          <w:rFonts w:hint="eastAsia" w:ascii="宋体" w:hAnsi="宋体" w:eastAsia="宋体"/>
          <w:color w:val="000000"/>
          <w:sz w:val="26"/>
        </w:rPr>
        <w:t>。</w:t>
      </w:r>
    </w:p>
    <w:p w14:paraId="3E45E9C9">
      <w:pPr>
        <w:wordWrap w:val="0"/>
        <w:spacing w:before="151" w:after="0" w:line="239" w:lineRule="auto"/>
        <w:ind w:firstLine="680"/>
        <w:jc w:val="both"/>
        <w:rPr>
          <w:sz w:val="26"/>
        </w:rPr>
      </w:pPr>
      <w:r>
        <w:rPr>
          <w:rFonts w:hint="eastAsia" w:ascii="宋体" w:hAnsi="宋体" w:eastAsia="宋体"/>
          <w:b/>
          <w:color w:val="000000"/>
          <w:sz w:val="26"/>
        </w:rPr>
        <w:t>第四条 提货方式及时间</w:t>
      </w:r>
    </w:p>
    <w:p w14:paraId="4D3F012F">
      <w:pPr>
        <w:wordWrap w:val="0"/>
        <w:spacing w:before="0" w:after="0" w:line="348" w:lineRule="auto"/>
        <w:ind w:left="160" w:right="500" w:firstLine="520"/>
        <w:jc w:val="both"/>
        <w:rPr>
          <w:rFonts w:hint="default" w:eastAsia="宋体"/>
          <w:sz w:val="26"/>
          <w:lang w:val="en-US" w:eastAsia="zh-CN"/>
        </w:rPr>
      </w:pPr>
      <w:r>
        <w:rPr>
          <w:rFonts w:hint="eastAsia" w:ascii="Calibri" w:hAnsi="Calibri" w:eastAsia="Calibri"/>
          <w:color w:val="000000"/>
          <w:sz w:val="26"/>
        </w:rPr>
        <w:t>1</w:t>
      </w:r>
      <w:r>
        <w:rPr>
          <w:rFonts w:hint="eastAsia" w:ascii="宋体" w:hAnsi="宋体" w:eastAsia="宋体"/>
          <w:color w:val="000000"/>
          <w:sz w:val="26"/>
        </w:rPr>
        <w:t>、提货方式：买方应按卖方的安排，自带车辆和装卸人员由卖方工作人员带领到车间拆卸、提货，拆卸费、提货费用买方自理，并要负责清理好现场</w:t>
      </w:r>
      <w:r>
        <w:rPr>
          <w:rFonts w:hint="eastAsia" w:ascii="宋体" w:hAnsi="宋体" w:eastAsia="宋体"/>
          <w:color w:val="000000"/>
          <w:sz w:val="26"/>
          <w:lang w:eastAsia="zh-CN"/>
        </w:rPr>
        <w:t>，拆卸时如对建筑物造成损坏需恢复</w:t>
      </w:r>
      <w:r>
        <w:rPr>
          <w:rFonts w:hint="eastAsia" w:ascii="宋体" w:hAnsi="宋体" w:eastAsia="宋体"/>
          <w:color w:val="000000"/>
          <w:sz w:val="26"/>
        </w:rPr>
        <w:t>。</w:t>
      </w:r>
      <w:r>
        <w:rPr>
          <w:rFonts w:hint="eastAsia" w:ascii="宋体" w:hAnsi="宋体" w:eastAsia="宋体"/>
          <w:color w:val="000000"/>
          <w:sz w:val="26"/>
          <w:lang w:val="en-US" w:eastAsia="zh-CN"/>
        </w:rPr>
        <w:t xml:space="preserve">买方提货过程中应保证安全文明施工，施工过程中所发生的一切安全事故责任由买方自行承担。 </w:t>
      </w:r>
    </w:p>
    <w:p w14:paraId="766D03EB">
      <w:pPr>
        <w:wordWrap w:val="0"/>
        <w:spacing w:before="125" w:after="0" w:line="239" w:lineRule="auto"/>
        <w:ind w:firstLine="680"/>
        <w:jc w:val="both"/>
        <w:rPr>
          <w:sz w:val="26"/>
        </w:rPr>
      </w:pPr>
      <w:r>
        <w:rPr>
          <w:rFonts w:hint="eastAsia" w:ascii="Calibri" w:hAnsi="Calibri" w:eastAsia="Calibri"/>
          <w:color w:val="000000"/>
          <w:sz w:val="26"/>
        </w:rPr>
        <w:t>2</w:t>
      </w:r>
      <w:r>
        <w:rPr>
          <w:rFonts w:hint="eastAsia" w:ascii="宋体" w:hAnsi="宋体" w:eastAsia="宋体"/>
          <w:color w:val="000000"/>
          <w:sz w:val="26"/>
        </w:rPr>
        <w:t>、提货时间：买方应在货款到账</w:t>
      </w:r>
      <w:r>
        <w:rPr>
          <w:rFonts w:hint="eastAsia" w:ascii="宋体" w:hAnsi="宋体" w:eastAsia="宋体"/>
          <w:color w:val="000000"/>
          <w:sz w:val="26"/>
          <w:u w:val="single"/>
        </w:rPr>
        <w:t xml:space="preserve"> 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  <w:lang w:val="en-US" w:eastAsia="zh-CN"/>
        </w:rPr>
        <w:t>七</w:t>
      </w:r>
      <w:r>
        <w:rPr>
          <w:rFonts w:hint="eastAsia" w:ascii="宋体" w:hAnsi="宋体" w:eastAsia="宋体"/>
          <w:color w:val="000000"/>
          <w:sz w:val="26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6"/>
        </w:rPr>
        <w:t>个工作日内将所有物资提清。</w:t>
      </w:r>
    </w:p>
    <w:p w14:paraId="0D12F6CC">
      <w:pPr>
        <w:wordWrap w:val="0"/>
        <w:spacing w:before="142" w:after="0" w:line="239" w:lineRule="auto"/>
        <w:ind w:firstLine="680"/>
        <w:jc w:val="both"/>
        <w:rPr>
          <w:sz w:val="26"/>
        </w:rPr>
      </w:pPr>
      <w:r>
        <w:rPr>
          <w:rFonts w:hint="eastAsia" w:ascii="宋体" w:hAnsi="宋体" w:eastAsia="宋体"/>
          <w:b/>
          <w:color w:val="000000"/>
          <w:sz w:val="26"/>
        </w:rPr>
        <w:t>第五条 违约责任</w:t>
      </w:r>
    </w:p>
    <w:p w14:paraId="472DB39E">
      <w:pPr>
        <w:wordWrap w:val="0"/>
        <w:spacing w:before="0" w:after="0" w:line="348" w:lineRule="auto"/>
        <w:ind w:left="160" w:right="500" w:firstLine="520"/>
        <w:jc w:val="both"/>
        <w:rPr>
          <w:sz w:val="26"/>
        </w:rPr>
      </w:pPr>
      <w:r>
        <w:rPr>
          <w:rFonts w:hint="eastAsia" w:ascii="Calibri" w:hAnsi="Calibri" w:eastAsia="Calibri"/>
          <w:color w:val="000000"/>
          <w:sz w:val="26"/>
        </w:rPr>
        <w:t>1</w:t>
      </w:r>
      <w:r>
        <w:rPr>
          <w:rFonts w:hint="eastAsia" w:ascii="宋体" w:hAnsi="宋体" w:eastAsia="宋体"/>
          <w:color w:val="000000"/>
          <w:sz w:val="26"/>
        </w:rPr>
        <w:t>、买方应严格遵守国家法律、法规和卖方的规章制度，按本合同条款规定履行义务，否则需承担违约责任。</w:t>
      </w:r>
    </w:p>
    <w:p w14:paraId="351F720B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/>
          <w:color w:val="000000"/>
          <w:sz w:val="26"/>
        </w:rPr>
      </w:pPr>
      <w:r>
        <w:rPr>
          <w:rFonts w:hint="eastAsia" w:ascii="Calibri" w:hAnsi="Calibri" w:eastAsia="Calibri"/>
          <w:color w:val="000000"/>
          <w:sz w:val="26"/>
        </w:rPr>
        <w:t>2</w:t>
      </w:r>
      <w:r>
        <w:rPr>
          <w:rFonts w:hint="eastAsia" w:ascii="宋体" w:hAnsi="宋体" w:eastAsia="宋体"/>
          <w:color w:val="000000"/>
          <w:sz w:val="26"/>
        </w:rPr>
        <w:t>、买方未能在本合同第四条第</w:t>
      </w:r>
      <w:r>
        <w:rPr>
          <w:rFonts w:hint="eastAsia" w:ascii="Calibri" w:hAnsi="Calibri" w:eastAsia="Calibri"/>
          <w:color w:val="000000"/>
          <w:sz w:val="26"/>
        </w:rPr>
        <w:t>2</w:t>
      </w:r>
      <w:r>
        <w:rPr>
          <w:rFonts w:hint="eastAsia" w:ascii="宋体" w:hAnsi="宋体" w:eastAsia="宋体"/>
          <w:color w:val="000000"/>
          <w:sz w:val="26"/>
        </w:rPr>
        <w:t>款约定的提货期限内拆卸、提清全部物资的，每逾期一天向卖方支付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  <w:lang w:val="en-US" w:eastAsia="zh-CN"/>
        </w:rPr>
        <w:t>1000</w:t>
      </w:r>
      <w:r>
        <w:rPr>
          <w:rFonts w:hint="eastAsia" w:ascii="宋体" w:hAnsi="宋体" w:eastAsia="宋体"/>
          <w:color w:val="000000"/>
          <w:sz w:val="26"/>
        </w:rPr>
        <w:t>元的保管费用；买方逾期</w:t>
      </w:r>
      <w:r>
        <w:rPr>
          <w:rFonts w:hint="eastAsia" w:ascii="宋体" w:hAnsi="宋体" w:eastAsia="宋体"/>
          <w:color w:val="000000"/>
          <w:sz w:val="26"/>
          <w:u w:val="single"/>
        </w:rPr>
        <w:t xml:space="preserve"> </w:t>
      </w:r>
      <w:r>
        <w:rPr>
          <w:rFonts w:hint="eastAsia" w:ascii="宋体" w:hAnsi="宋体" w:eastAsia="宋体"/>
          <w:b/>
          <w:bCs/>
          <w:color w:val="000000"/>
          <w:sz w:val="26"/>
          <w:u w:val="single"/>
          <w:lang w:val="en-US" w:eastAsia="zh-CN"/>
        </w:rPr>
        <w:t>30</w:t>
      </w:r>
      <w:r>
        <w:rPr>
          <w:rFonts w:hint="eastAsia" w:ascii="宋体" w:hAnsi="宋体" w:eastAsia="宋体"/>
          <w:color w:val="000000"/>
          <w:sz w:val="26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6"/>
        </w:rPr>
        <w:t>日未提清所有物资，卖方有权对</w:t>
      </w:r>
      <w:r>
        <w:rPr>
          <w:rFonts w:hint="eastAsia" w:ascii="宋体" w:hAnsi="宋体" w:eastAsia="宋体"/>
          <w:color w:val="000000"/>
          <w:sz w:val="26"/>
          <w:lang w:val="en-US" w:eastAsia="zh-CN"/>
        </w:rPr>
        <w:t>买</w:t>
      </w:r>
      <w:r>
        <w:rPr>
          <w:rFonts w:hint="eastAsia" w:ascii="宋体" w:hAnsi="宋体" w:eastAsia="宋体"/>
          <w:color w:val="000000"/>
          <w:sz w:val="26"/>
        </w:rPr>
        <w:t>方未提清物资另行处置，买方依据本合同第三条向卖方支付的款项，卖方不予返还。</w:t>
      </w:r>
    </w:p>
    <w:p w14:paraId="13B414A5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3、买方未能按第三条约定的付款期限向卖方支付款，每逾期一日，应按应付款项的</w:t>
      </w:r>
      <w:r>
        <w:rPr>
          <w:rFonts w:hint="eastAsia" w:ascii="宋体" w:hAnsi="宋体" w:eastAsia="宋体" w:cstheme="minorBidi"/>
          <w:b/>
          <w:bCs/>
          <w:color w:val="000000"/>
          <w:sz w:val="26"/>
          <w:u w:val="single"/>
          <w:lang w:val="en-US" w:eastAsia="zh-CN"/>
        </w:rPr>
        <w:t>30%</w:t>
      </w:r>
      <w:r>
        <w:rPr>
          <w:rFonts w:hint="eastAsia" w:ascii="宋体" w:hAnsi="宋体" w:eastAsia="宋体" w:cstheme="minorBidi"/>
          <w:color w:val="000000"/>
          <w:sz w:val="26"/>
        </w:rPr>
        <w:t>向卖方支付违约金，并赔偿由此给卖方造成的损失。</w:t>
      </w:r>
    </w:p>
    <w:p w14:paraId="1F074443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 xml:space="preserve">4、如买方逾期付款超过 </w:t>
      </w:r>
      <w:r>
        <w:rPr>
          <w:rFonts w:hint="eastAsia" w:ascii="宋体" w:hAnsi="宋体" w:eastAsia="宋体" w:cstheme="minorBidi"/>
          <w:b/>
          <w:bCs/>
          <w:color w:val="000000"/>
          <w:sz w:val="26"/>
          <w:u w:val="single"/>
          <w:lang w:val="en-US" w:eastAsia="zh-CN"/>
        </w:rPr>
        <w:t>30</w:t>
      </w:r>
      <w:r>
        <w:rPr>
          <w:rFonts w:hint="eastAsia" w:ascii="宋体" w:hAnsi="宋体" w:eastAsia="宋体" w:cstheme="minorBidi"/>
          <w:color w:val="000000"/>
          <w:sz w:val="26"/>
        </w:rPr>
        <w:t>日，卖方有权解除本合同，买方应按照本条第3款规定向甲方支付违约金（从逾期之日起至本合同解除之日止），并赔偿卖方因此遭受的全部损失。</w:t>
      </w:r>
    </w:p>
    <w:p w14:paraId="511DDE51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5、如卖方根据本条第4款规定解除本合同而另行处置本合同标的物，如另行处置价款低于本合同约定价款的，买方应赔偿卖方另行处置价款与本合同约定价款之间的差额。</w:t>
      </w:r>
    </w:p>
    <w:p w14:paraId="1798DC1D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第六条 争议解决</w:t>
      </w:r>
    </w:p>
    <w:p w14:paraId="459F1E3A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本合同引起的任何纠纷，由双方友好协商解决。如果不能协商一致，有权向卖方所在地人民法院提起起诉。</w:t>
      </w:r>
    </w:p>
    <w:p w14:paraId="0E15729A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第七条 其他约定</w:t>
      </w:r>
    </w:p>
    <w:p w14:paraId="1899FCDE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1、买方在处理以上</w:t>
      </w:r>
      <w:r>
        <w:rPr>
          <w:rFonts w:hint="eastAsia" w:ascii="宋体" w:hAnsi="宋体" w:eastAsia="宋体"/>
          <w:color w:val="000000"/>
          <w:sz w:val="26"/>
          <w:lang w:val="en-US" w:eastAsia="zh-CN"/>
        </w:rPr>
        <w:t>闲置资产</w:t>
      </w:r>
      <w:r>
        <w:rPr>
          <w:rFonts w:hint="eastAsia" w:ascii="宋体" w:hAnsi="宋体" w:eastAsia="宋体" w:cstheme="minorBidi"/>
          <w:color w:val="000000"/>
          <w:sz w:val="26"/>
        </w:rPr>
        <w:t>时，以不危害、破坏环境为前提，必须遵守国家关于环保、安全、环境等方面的法律、法规。否则，由此造成的后果均由买方承担。</w:t>
      </w:r>
    </w:p>
    <w:p w14:paraId="794B47BE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3、本合同自双方签字盖章之日起生效。</w:t>
      </w:r>
    </w:p>
    <w:p w14:paraId="3B19C467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4、本合同一式贰份，甲乙双方执壹份，具有同等法律效力。</w:t>
      </w:r>
    </w:p>
    <w:p w14:paraId="1516B63E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38D7340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0C16D9C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B394A4F">
      <w:pPr>
        <w:wordWrap w:val="0"/>
        <w:spacing w:before="0" w:after="0" w:line="240" w:lineRule="auto"/>
        <w:ind w:firstLine="0"/>
        <w:jc w:val="both"/>
        <w:rPr>
          <w:rFonts w:hint="default" w:ascii="宋体" w:hAnsi="宋体" w:eastAsia="宋体"/>
          <w:color w:val="000000"/>
          <w:sz w:val="21"/>
          <w:lang w:val="en-US" w:eastAsia="zh-CN"/>
        </w:rPr>
      </w:pPr>
      <w:r>
        <w:rPr>
          <w:rFonts w:hint="eastAsia" w:ascii="宋体" w:hAnsi="宋体" w:eastAsia="宋体"/>
          <w:color w:val="000000"/>
          <w:sz w:val="21"/>
          <w:lang w:val="en-US" w:eastAsia="zh-CN"/>
        </w:rPr>
        <w:t xml:space="preserve">     </w:t>
      </w:r>
      <w:r>
        <w:rPr>
          <w:rFonts w:hint="eastAsia" w:ascii="宋体" w:hAnsi="宋体" w:eastAsia="宋体" w:cstheme="minorBidi"/>
          <w:color w:val="000000"/>
          <w:sz w:val="26"/>
        </w:rPr>
        <w:t>第</w:t>
      </w:r>
      <w:r>
        <w:rPr>
          <w:rFonts w:hint="eastAsia" w:ascii="宋体" w:hAnsi="宋体" w:eastAsia="宋体" w:cstheme="minorBidi"/>
          <w:color w:val="000000"/>
          <w:sz w:val="26"/>
          <w:lang w:val="en-US" w:eastAsia="zh-CN"/>
        </w:rPr>
        <w:t>八</w:t>
      </w:r>
      <w:r>
        <w:rPr>
          <w:rFonts w:hint="eastAsia" w:ascii="宋体" w:hAnsi="宋体" w:eastAsia="宋体" w:cstheme="minorBidi"/>
          <w:color w:val="000000"/>
          <w:sz w:val="26"/>
        </w:rPr>
        <w:t>条</w:t>
      </w:r>
      <w:r>
        <w:rPr>
          <w:rFonts w:hint="eastAsia" w:ascii="宋体" w:hAnsi="宋体" w:eastAsia="宋体" w:cstheme="minorBidi"/>
          <w:color w:val="000000"/>
          <w:sz w:val="26"/>
          <w:lang w:val="en-US" w:eastAsia="zh-CN"/>
        </w:rPr>
        <w:t xml:space="preserve"> 签约时间：       年     月      日</w:t>
      </w:r>
    </w:p>
    <w:p w14:paraId="7FE4C072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3B1E77A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02892EF6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805E55C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8DF6E4E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  <w:r>
        <w:rPr>
          <w:rFonts w:hint="eastAsia" w:ascii="宋体" w:hAnsi="宋体" w:eastAsia="宋体" w:cstheme="minorBidi"/>
          <w:color w:val="000000"/>
          <w:sz w:val="26"/>
        </w:rPr>
        <w:t>卖方</w:t>
      </w:r>
      <w:r>
        <w:rPr>
          <w:rFonts w:hint="eastAsia" w:ascii="宋体" w:hAnsi="宋体" w:eastAsia="宋体" w:cstheme="minorBidi"/>
          <w:color w:val="000000"/>
          <w:sz w:val="26"/>
          <w:lang w:eastAsia="zh-CN"/>
        </w:rPr>
        <w:t>（</w:t>
      </w:r>
      <w:r>
        <w:rPr>
          <w:rFonts w:hint="eastAsia" w:ascii="宋体" w:hAnsi="宋体" w:eastAsia="宋体" w:cstheme="minorBidi"/>
          <w:color w:val="000000"/>
          <w:sz w:val="26"/>
          <w:lang w:val="en-US" w:eastAsia="zh-CN"/>
        </w:rPr>
        <w:t>盖章</w:t>
      </w:r>
      <w:r>
        <w:rPr>
          <w:rFonts w:hint="eastAsia" w:ascii="宋体" w:hAnsi="宋体" w:eastAsia="宋体" w:cstheme="minorBidi"/>
          <w:color w:val="000000"/>
          <w:sz w:val="26"/>
          <w:lang w:eastAsia="zh-CN"/>
        </w:rPr>
        <w:t>）</w:t>
      </w:r>
      <w:r>
        <w:rPr>
          <w:rFonts w:hint="eastAsia" w:ascii="宋体" w:hAnsi="宋体" w:eastAsia="宋体" w:cstheme="minorBidi"/>
          <w:color w:val="000000"/>
          <w:sz w:val="26"/>
        </w:rPr>
        <w:t>：</w:t>
      </w:r>
      <w:r>
        <w:rPr>
          <w:rFonts w:hint="eastAsia" w:ascii="宋体" w:hAnsi="宋体" w:eastAsia="宋体" w:cstheme="minorBidi"/>
          <w:color w:val="000000"/>
          <w:sz w:val="26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theme="minorBidi"/>
          <w:color w:val="000000"/>
          <w:sz w:val="26"/>
        </w:rPr>
        <w:t>买方</w:t>
      </w:r>
      <w:r>
        <w:rPr>
          <w:rFonts w:hint="eastAsia" w:ascii="宋体" w:hAnsi="宋体" w:eastAsia="宋体" w:cstheme="minorBidi"/>
          <w:color w:val="000000"/>
          <w:sz w:val="26"/>
          <w:lang w:eastAsia="zh-CN"/>
        </w:rPr>
        <w:t>（</w:t>
      </w:r>
      <w:r>
        <w:rPr>
          <w:rFonts w:hint="eastAsia" w:ascii="宋体" w:hAnsi="宋体" w:eastAsia="宋体" w:cstheme="minorBidi"/>
          <w:color w:val="000000"/>
          <w:sz w:val="26"/>
          <w:lang w:val="en-US" w:eastAsia="zh-CN"/>
        </w:rPr>
        <w:t>盖章</w:t>
      </w:r>
      <w:r>
        <w:rPr>
          <w:rFonts w:hint="eastAsia" w:ascii="宋体" w:hAnsi="宋体" w:eastAsia="宋体" w:cstheme="minorBidi"/>
          <w:color w:val="000000"/>
          <w:sz w:val="26"/>
          <w:lang w:eastAsia="zh-CN"/>
        </w:rPr>
        <w:t>）</w:t>
      </w:r>
      <w:r>
        <w:rPr>
          <w:rFonts w:hint="eastAsia" w:ascii="宋体" w:hAnsi="宋体" w:eastAsia="宋体" w:cstheme="minorBidi"/>
          <w:color w:val="000000"/>
          <w:sz w:val="26"/>
        </w:rPr>
        <w:t>：</w:t>
      </w:r>
    </w:p>
    <w:p w14:paraId="5A52D1DD">
      <w:pPr>
        <w:wordWrap w:val="0"/>
        <w:spacing w:before="0" w:after="0" w:line="249" w:lineRule="auto"/>
        <w:ind w:left="160" w:right="500" w:firstLine="520"/>
        <w:jc w:val="both"/>
        <w:rPr>
          <w:rFonts w:hint="default" w:ascii="宋体" w:hAnsi="宋体" w:eastAsia="宋体" w:cstheme="minorBidi"/>
          <w:color w:val="000000"/>
          <w:sz w:val="26"/>
          <w:lang w:val="en-US" w:eastAsia="zh-CN"/>
        </w:rPr>
      </w:pPr>
    </w:p>
    <w:p w14:paraId="0787CA87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</w:p>
    <w:p w14:paraId="3D5492E7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</w:p>
    <w:p w14:paraId="34354F53">
      <w:pPr>
        <w:wordWrap w:val="0"/>
        <w:spacing w:before="0" w:after="0" w:line="249" w:lineRule="auto"/>
        <w:ind w:left="160" w:right="500" w:firstLine="520"/>
        <w:jc w:val="both"/>
        <w:rPr>
          <w:rFonts w:hint="default" w:ascii="宋体" w:hAnsi="宋体" w:eastAsia="宋体" w:cstheme="minorBidi"/>
          <w:color w:val="000000"/>
          <w:sz w:val="26"/>
          <w:lang w:val="en-US" w:eastAsia="zh-CN"/>
        </w:rPr>
      </w:pPr>
      <w:r>
        <w:rPr>
          <w:rFonts w:hint="eastAsia" w:ascii="宋体" w:hAnsi="宋体" w:eastAsia="宋体" w:cstheme="minorBidi"/>
          <w:color w:val="000000"/>
          <w:sz w:val="26"/>
          <w:lang w:val="en-US" w:eastAsia="zh-CN"/>
        </w:rPr>
        <w:t>法定代表人：                                 法定代表人：</w:t>
      </w:r>
    </w:p>
    <w:p w14:paraId="2603AE91">
      <w:pPr>
        <w:wordWrap w:val="0"/>
        <w:spacing w:before="0" w:after="0" w:line="249" w:lineRule="auto"/>
        <w:ind w:left="160" w:right="500" w:firstLine="520"/>
        <w:jc w:val="both"/>
        <w:rPr>
          <w:rFonts w:hint="default" w:ascii="宋体" w:hAnsi="宋体" w:eastAsia="宋体" w:cstheme="minorBidi"/>
          <w:color w:val="000000"/>
          <w:sz w:val="26"/>
          <w:lang w:val="en-US" w:eastAsia="zh-CN"/>
        </w:rPr>
      </w:pPr>
    </w:p>
    <w:p w14:paraId="73793472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</w:p>
    <w:p w14:paraId="2E57C611">
      <w:pPr>
        <w:wordWrap w:val="0"/>
        <w:spacing w:before="0" w:after="0" w:line="249" w:lineRule="auto"/>
        <w:ind w:right="500"/>
        <w:jc w:val="both"/>
        <w:rPr>
          <w:rFonts w:hint="eastAsia" w:ascii="宋体" w:hAnsi="宋体" w:eastAsia="宋体" w:cstheme="minorBidi"/>
          <w:color w:val="000000"/>
          <w:sz w:val="26"/>
        </w:rPr>
      </w:pPr>
    </w:p>
    <w:p w14:paraId="6D92897F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</w:rPr>
      </w:pPr>
    </w:p>
    <w:p w14:paraId="23D80332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  <w:lang w:val="en-US" w:eastAsia="zh-CN"/>
        </w:rPr>
      </w:pPr>
    </w:p>
    <w:p w14:paraId="0490561F">
      <w:pPr>
        <w:wordWrap w:val="0"/>
        <w:spacing w:before="0" w:after="0" w:line="249" w:lineRule="auto"/>
        <w:ind w:left="160" w:right="500" w:firstLine="520"/>
        <w:jc w:val="both"/>
        <w:rPr>
          <w:rFonts w:hint="eastAsia" w:ascii="宋体" w:hAnsi="宋体" w:eastAsia="宋体" w:cstheme="minorBidi"/>
          <w:color w:val="000000"/>
          <w:sz w:val="26"/>
          <w:lang w:val="en-US" w:eastAsia="zh-CN"/>
        </w:rPr>
      </w:pPr>
      <w:r>
        <w:rPr>
          <w:rFonts w:hint="eastAsia" w:ascii="宋体" w:hAnsi="宋体" w:eastAsia="宋体" w:cstheme="minorBidi"/>
          <w:color w:val="000000"/>
          <w:sz w:val="26"/>
          <w:lang w:val="en-US" w:eastAsia="zh-CN"/>
        </w:rPr>
        <w:t>附件1</w:t>
      </w:r>
    </w:p>
    <w:p w14:paraId="4F77CA83">
      <w:pPr>
        <w:wordWrap w:val="0"/>
        <w:spacing w:before="0" w:after="0" w:line="249" w:lineRule="auto"/>
        <w:ind w:left="160" w:right="500" w:firstLine="520"/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 w14:paraId="62FF77DF">
      <w:pPr>
        <w:wordWrap w:val="0"/>
        <w:spacing w:before="0" w:after="0" w:line="249" w:lineRule="auto"/>
        <w:ind w:left="160" w:right="500" w:firstLine="520"/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p w14:paraId="5E482D3C">
      <w:pPr>
        <w:wordWrap w:val="0"/>
        <w:spacing w:before="0" w:after="0" w:line="249" w:lineRule="auto"/>
        <w:ind w:left="160" w:right="500" w:firstLine="520"/>
        <w:jc w:val="both"/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167005</wp:posOffset>
            </wp:positionV>
            <wp:extent cx="5010150" cy="2028825"/>
            <wp:effectExtent l="0" t="0" r="0" b="9525"/>
            <wp:wrapTopAndBottom/>
            <wp:docPr id="1" name="图片 1" descr="ec32cdf3-6fd1-440f-a030-ee8fb27ee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c32cdf3-6fd1-440f-a030-ee8fb27eee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9077B">
      <w:pPr>
        <w:bidi w:val="0"/>
        <w:rPr>
          <w:rFonts w:hint="default" w:asciiTheme="minorHAnsi" w:hAnsiTheme="minorHAnsi" w:eastAsiaTheme="minorEastAsia" w:cstheme="minorBidi"/>
          <w:sz w:val="21"/>
          <w:szCs w:val="22"/>
          <w:lang w:val="en-US" w:eastAsia="zh-CN"/>
        </w:rPr>
      </w:pPr>
    </w:p>
    <w:p w14:paraId="3007E6B8">
      <w:pPr>
        <w:bidi w:val="0"/>
        <w:rPr>
          <w:rFonts w:hint="default"/>
          <w:lang w:val="en-US" w:eastAsia="zh-CN"/>
        </w:rPr>
      </w:pPr>
    </w:p>
    <w:p w14:paraId="3CF38A68">
      <w:pPr>
        <w:bidi w:val="0"/>
        <w:rPr>
          <w:rFonts w:hint="default"/>
          <w:lang w:val="en-US" w:eastAsia="zh-CN"/>
        </w:rPr>
      </w:pPr>
    </w:p>
    <w:p w14:paraId="1F0C293A">
      <w:pPr>
        <w:bidi w:val="0"/>
        <w:rPr>
          <w:rFonts w:hint="default"/>
          <w:lang w:val="en-US" w:eastAsia="zh-CN"/>
        </w:rPr>
      </w:pPr>
    </w:p>
    <w:p w14:paraId="58EA26D8">
      <w:pPr>
        <w:bidi w:val="0"/>
        <w:rPr>
          <w:rFonts w:hint="default"/>
          <w:lang w:val="en-US" w:eastAsia="zh-CN"/>
        </w:rPr>
      </w:pPr>
    </w:p>
    <w:p w14:paraId="7C2C3184">
      <w:pPr>
        <w:bidi w:val="0"/>
        <w:rPr>
          <w:rFonts w:hint="default"/>
          <w:lang w:val="en-US" w:eastAsia="zh-CN"/>
        </w:rPr>
      </w:pPr>
    </w:p>
    <w:p w14:paraId="477D6DBF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2654DA3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51F3330C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092AE24E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0067DA8E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5F404972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3D02DD58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27BE140B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16F6970B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09D38D3A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3FFE343E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0A75AF18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11040403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40D21CF6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1B1CFF79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58E35F88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2F70772D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158C2D2E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14B3E677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2F526A1F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3F289842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5137B334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739F9763">
      <w:pPr>
        <w:tabs>
          <w:tab w:val="left" w:pos="8971"/>
        </w:tabs>
        <w:bidi w:val="0"/>
        <w:jc w:val="left"/>
        <w:rPr>
          <w:rFonts w:hint="eastAsia"/>
          <w:lang w:val="en-US" w:eastAsia="zh-CN"/>
        </w:rPr>
      </w:pPr>
    </w:p>
    <w:p w14:paraId="334E9D06">
      <w:pPr>
        <w:tabs>
          <w:tab w:val="left" w:pos="897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760095</wp:posOffset>
            </wp:positionV>
            <wp:extent cx="5200650" cy="7191375"/>
            <wp:effectExtent l="0" t="0" r="0" b="9525"/>
            <wp:wrapTopAndBottom/>
            <wp:docPr id="2" name="图片 2" descr="c6674e32-9f71-4c22-add2-625a879ade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6674e32-9f71-4c22-add2-625a879ade0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type w:val="continuous"/>
      <w:pgSz w:w="11900" w:h="17300"/>
      <w:pgMar w:top="1200" w:right="720" w:bottom="2880" w:left="720" w:header="60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522A7">
    <w:pPr>
      <w:spacing w:line="192" w:lineRule="auto"/>
      <w:jc w:val="center"/>
    </w:pPr>
    <w:r>
      <w:rPr>
        <w:rFonts w:hint="eastAsia" w:ascii="Calibri" w:hAnsi="Calibri" w:eastAsia="Calibri"/>
        <w:color w:val="000000"/>
        <w:sz w:val="20"/>
      </w:rPr>
      <w:t>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57C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3F882D92"/>
    <w:rsid w:val="44730CD6"/>
    <w:rsid w:val="530612E4"/>
    <w:rsid w:val="54781CDE"/>
    <w:rsid w:val="649C04A0"/>
    <w:rsid w:val="680D2D8B"/>
    <w:rsid w:val="68E74FB5"/>
    <w:rsid w:val="6D39329A"/>
    <w:rsid w:val="7E36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1091</Words>
  <Characters>1098</Characters>
  <TotalTime>0</TotalTime>
  <ScaleCrop>false</ScaleCrop>
  <LinksUpToDate>false</LinksUpToDate>
  <CharactersWithSpaces>1269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2025-05-26T09:21:00Z</dcterms:created>
  <dc:creator>INTSIG</dc:creator>
  <dc:description>Intsig Word Converter</dc:description>
  <cp:lastModifiedBy>Administrator</cp:lastModifiedBy>
  <cp:lastPrinted>2025-06-10T07:01:00Z</cp:lastPrinted>
  <dcterms:modified xsi:type="dcterms:W3CDTF">2026-07-31T08:28:59Z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eyJoZGlkIjoiNTYyY2Q5ZjVmZjA0MzRjNmI4NzU0MGViNjk2YzRiNmMiLCJ1c2VySWQiOiIxODUyNDA2ODEwIn0=</vt:lpwstr>
  </property>
  <property fmtid="{D5CDD505-2E9C-101B-9397-08002B2CF9AE}" pid="3" name="KSOProductBuildVer">
    <vt:lpwstr>2052-12.1.0.26895</vt:lpwstr>
  </property>
  <property fmtid="{D5CDD505-2E9C-101B-9397-08002B2CF9AE}" pid="4" name="ICV">
    <vt:lpwstr>038CD0A34FFE4B82948CF6552C4A7E1D_13</vt:lpwstr>
  </property>
</Properties>
</file>