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B99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3</w:t>
      </w:r>
    </w:p>
    <w:p w14:paraId="3A0D4F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72"/>
          <w:szCs w:val="72"/>
        </w:rPr>
        <w:t>空调采购合同</w:t>
      </w:r>
    </w:p>
    <w:p w14:paraId="5A7924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1A47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E96DE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A91D5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3076A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88C19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C92D9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F8635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C091D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B40BB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ED0D5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05DEE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B661A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0011D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5D731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293B2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F8B1D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259CB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FDB7F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ADF7C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5D6E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bookmarkStart w:id="0" w:name="_GoBack"/>
      <w:bookmarkEnd w:id="0"/>
    </w:p>
    <w:p w14:paraId="2AC36A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04034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4B079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E4D61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甲方（采购人）：广汉市振禾农业有限责任公司</w:t>
      </w:r>
    </w:p>
    <w:p w14:paraId="1F6004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统一社会信用代码：________________________</w:t>
      </w:r>
    </w:p>
    <w:p w14:paraId="128C9D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法定代表人/授权代表人：____________________</w:t>
      </w:r>
    </w:p>
    <w:p w14:paraId="616B0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地址：____________________________________</w:t>
      </w:r>
    </w:p>
    <w:p w14:paraId="6BE93E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联系电话：________________________________</w:t>
      </w:r>
    </w:p>
    <w:p w14:paraId="06DA3A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乙方（供应商）：__________________________</w:t>
      </w:r>
    </w:p>
    <w:p w14:paraId="08198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统一社会信用代码：________________________</w:t>
      </w:r>
    </w:p>
    <w:p w14:paraId="5CAFD0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法定代表人/授权代表人：____________________</w:t>
      </w:r>
    </w:p>
    <w:p w14:paraId="5EC96C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地址：____________________________________</w:t>
      </w:r>
    </w:p>
    <w:p w14:paraId="5286EA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联系电话：________________________________</w:t>
      </w:r>
    </w:p>
    <w:p w14:paraId="4E7357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一、合同标的与价格</w:t>
      </w:r>
    </w:p>
    <w:p w14:paraId="2A1F4B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color w:val="000000"/>
          <w:sz w:val="24"/>
          <w:szCs w:val="24"/>
          <w:lang w:val="en-US" w:eastAsia="zh-CN"/>
        </w:rPr>
        <w:t>采购清单</w:t>
      </w: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空调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B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（1）制冷量≥7330W；</w:t>
            </w:r>
          </w:p>
          <w:p w14:paraId="11BE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（2）能耗等级为新三级能效及以上；</w:t>
            </w:r>
          </w:p>
          <w:p w14:paraId="4AEC1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（3）可安装于负一楼；</w:t>
            </w:r>
          </w:p>
          <w:p w14:paraId="1053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（4）含安装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28BB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合同总金额为固定价，</w:t>
      </w:r>
      <w:r>
        <w:rPr>
          <w:rFonts w:hint="eastAsia"/>
          <w:color w:val="000000"/>
          <w:sz w:val="24"/>
          <w:szCs w:val="24"/>
        </w:rPr>
        <w:t>包括但不限于运输费、税费、利润、材料费、人工费、安装费以及为完成本项目约定的</w:t>
      </w:r>
      <w:r>
        <w:rPr>
          <w:rFonts w:hint="eastAsia"/>
          <w:color w:val="000000"/>
          <w:sz w:val="24"/>
          <w:szCs w:val="24"/>
          <w:lang w:val="en-US" w:eastAsia="zh-CN"/>
        </w:rPr>
        <w:t>所有</w:t>
      </w:r>
      <w:r>
        <w:rPr>
          <w:color w:val="000000"/>
          <w:sz w:val="24"/>
          <w:szCs w:val="24"/>
        </w:rPr>
        <w:t>相关费用，乙方不得另行收取其他费用。</w:t>
      </w:r>
    </w:p>
    <w:p w14:paraId="31E20E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color w:val="000000"/>
          <w:sz w:val="24"/>
          <w:szCs w:val="24"/>
        </w:rPr>
        <w:t>乙方应在交货前向甲方提供合法有效的增值税专用发票，税率为</w:t>
      </w:r>
      <w:r>
        <w:rPr>
          <w:rStyle w:val="8"/>
          <w:b/>
          <w:bCs/>
          <w:color w:val="000000"/>
          <w:sz w:val="24"/>
          <w:szCs w:val="24"/>
        </w:rPr>
        <w:t>13%</w:t>
      </w:r>
      <w:r>
        <w:rPr>
          <w:color w:val="000000"/>
          <w:sz w:val="24"/>
          <w:szCs w:val="24"/>
        </w:rPr>
        <w:t>。</w:t>
      </w:r>
    </w:p>
    <w:p w14:paraId="29CBBA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二、付款方式与期限</w:t>
      </w:r>
    </w:p>
    <w:p w14:paraId="2B15432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合同签订、设备安装调试及验收合格后30日内支付。</w:t>
      </w:r>
    </w:p>
    <w:p w14:paraId="0C26B2C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付款方式：甲方通过</w:t>
      </w:r>
      <w:r>
        <w:rPr>
          <w:rStyle w:val="8"/>
          <w:b w:val="0"/>
          <w:bCs w:val="0"/>
          <w:color w:val="000000"/>
          <w:sz w:val="24"/>
          <w:szCs w:val="24"/>
        </w:rPr>
        <w:t>公对公银行转账</w:t>
      </w:r>
      <w:r>
        <w:rPr>
          <w:color w:val="000000"/>
          <w:sz w:val="24"/>
          <w:szCs w:val="24"/>
        </w:rPr>
        <w:t>方式支付至乙方以下账户：</w:t>
      </w:r>
    </w:p>
    <w:p w14:paraId="3CF0069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开户名：________________________</w:t>
      </w:r>
    </w:p>
    <w:p w14:paraId="74A3CC88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开户行：________________________</w:t>
      </w:r>
    </w:p>
    <w:p w14:paraId="07A6A965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账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  <w:r>
        <w:rPr>
          <w:color w:val="000000"/>
          <w:sz w:val="24"/>
          <w:szCs w:val="24"/>
        </w:rPr>
        <w:t>号：________________________</w:t>
      </w:r>
    </w:p>
    <w:p w14:paraId="3CF34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三、交货与安装</w:t>
      </w:r>
    </w:p>
    <w:p w14:paraId="4DAD166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交货时间：</w:t>
      </w:r>
      <w:r>
        <w:rPr>
          <w:rFonts w:hint="eastAsia"/>
          <w:color w:val="000000"/>
          <w:sz w:val="24"/>
          <w:szCs w:val="24"/>
          <w:lang w:val="en-US" w:eastAsia="zh-CN"/>
        </w:rPr>
        <w:t>合同签订生效后</w:t>
      </w:r>
      <w:r>
        <w:rPr>
          <w:rStyle w:val="8"/>
          <w:b w:val="0"/>
          <w:bCs w:val="0"/>
          <w:color w:val="000000"/>
          <w:sz w:val="24"/>
          <w:szCs w:val="24"/>
        </w:rPr>
        <w:t>7个工作日内</w:t>
      </w:r>
      <w:r>
        <w:rPr>
          <w:b w:val="0"/>
          <w:bCs w:val="0"/>
          <w:color w:val="000000"/>
          <w:sz w:val="24"/>
          <w:szCs w:val="24"/>
        </w:rPr>
        <w:t>完</w:t>
      </w:r>
      <w:r>
        <w:rPr>
          <w:color w:val="000000"/>
          <w:sz w:val="24"/>
          <w:szCs w:val="24"/>
        </w:rPr>
        <w:t>成交货并安装调试完毕。</w:t>
      </w:r>
    </w:p>
    <w:p w14:paraId="0D83A17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交货地点：广汉市振禾农业有限责任公司指定地点（________________________）。</w:t>
      </w:r>
    </w:p>
    <w:p w14:paraId="07D189E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安装要求：</w:t>
      </w:r>
    </w:p>
    <w:p w14:paraId="6A526A0E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</w:rPr>
        <w:t>乙方须委派具备相应资质的专业人员进行安装，严格遵守国家相关安全规范和操作标准。</w:t>
      </w:r>
    </w:p>
    <w:p w14:paraId="03DF5156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安装所需辅材（如铜管、支架、电源线等）由乙方负责提供，且应符合国家质量标准。</w:t>
      </w:r>
    </w:p>
    <w:p w14:paraId="14DA7A3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安装过程中造成的甲方场地或设施损坏，由乙方负责修复并承担全部费用。</w:t>
      </w:r>
    </w:p>
    <w:p w14:paraId="6A94B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四、验收标准与流程</w:t>
      </w:r>
    </w:p>
    <w:p w14:paraId="3D95CF8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验收标准：</w:t>
      </w:r>
    </w:p>
    <w:p w14:paraId="22D9A86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</w:rPr>
        <w:t>设备外观完好，无破损、变形、划痕等缺陷。</w:t>
      </w:r>
    </w:p>
    <w:p w14:paraId="0C915FC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设备型号、规格、参数与合同约定一致。</w:t>
      </w:r>
    </w:p>
    <w:p w14:paraId="7C37EF0B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制冷、制热、送风等功能正常，运行稳定，无异常噪音。</w:t>
      </w:r>
    </w:p>
    <w:p w14:paraId="1B90479C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安装规范，符合国家相关标准和安全要求。</w:t>
      </w:r>
    </w:p>
    <w:p w14:paraId="3C75A94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5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随机文件齐全（含产品合格证、说明书、保修卡等）。</w:t>
      </w:r>
    </w:p>
    <w:p w14:paraId="122DAA4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验收流程：</w:t>
      </w:r>
    </w:p>
    <w:p w14:paraId="0AC12272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乙方完成安装调试后，应书面通知甲方进行验收。</w:t>
      </w:r>
    </w:p>
    <w:p w14:paraId="3AC0244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甲方应在收到通知后3个工作日内组织验收，验收合格的，签署验收合格单；验收不合格的，应书面说明不合格项，乙方应在3个工作日内整改完毕并重新申请验收。</w:t>
      </w:r>
    </w:p>
    <w:p w14:paraId="0E0CDD7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若乙方逾期未整改或整改后仍不合格，甲方有权解除合同并要求乙方承担违约责任。</w:t>
      </w:r>
    </w:p>
    <w:p w14:paraId="35D6CA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五、质量保证与售后服务</w:t>
      </w:r>
    </w:p>
    <w:p w14:paraId="00DBCBF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质保期：整机质保期为</w:t>
      </w:r>
      <w:r>
        <w:rPr>
          <w:rStyle w:val="8"/>
          <w:b w:val="0"/>
          <w:bCs w:val="0"/>
          <w:color w:val="000000"/>
          <w:sz w:val="24"/>
          <w:szCs w:val="24"/>
        </w:rPr>
        <w:t>3年</w:t>
      </w:r>
      <w:r>
        <w:rPr>
          <w:color w:val="000000"/>
          <w:sz w:val="24"/>
          <w:szCs w:val="24"/>
        </w:rPr>
        <w:t>，自验收合格之日起计算。质保期内，因设备质量问题导致的故障，乙方应免费提供维修、更换零部件等服务。</w:t>
      </w:r>
    </w:p>
    <w:p w14:paraId="425F664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售后服务响应：</w:t>
      </w:r>
    </w:p>
    <w:p w14:paraId="545BD377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乙方接到甲方报修通知后，应在</w:t>
      </w:r>
      <w:r>
        <w:rPr>
          <w:rStyle w:val="8"/>
          <w:b w:val="0"/>
          <w:bCs w:val="0"/>
          <w:color w:val="000000"/>
          <w:sz w:val="24"/>
          <w:szCs w:val="24"/>
        </w:rPr>
        <w:t>24小时内</w:t>
      </w:r>
      <w:r>
        <w:rPr>
          <w:b w:val="0"/>
          <w:bCs w:val="0"/>
          <w:color w:val="000000"/>
          <w:sz w:val="24"/>
          <w:szCs w:val="24"/>
        </w:rPr>
        <w:t>响应，</w:t>
      </w:r>
      <w:r>
        <w:rPr>
          <w:rStyle w:val="8"/>
          <w:b w:val="0"/>
          <w:bCs w:val="0"/>
          <w:color w:val="000000"/>
          <w:sz w:val="24"/>
          <w:szCs w:val="24"/>
        </w:rPr>
        <w:t>48小时内</w:t>
      </w:r>
      <w:r>
        <w:rPr>
          <w:color w:val="000000"/>
          <w:sz w:val="24"/>
          <w:szCs w:val="24"/>
        </w:rPr>
        <w:t>到达现场处理故障（特殊情况除外）。</w:t>
      </w:r>
    </w:p>
    <w:p w14:paraId="4D8F332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质保期外，乙方提供终身维修服务，维修费用按成本价收取，并给予甲方优惠。</w:t>
      </w:r>
    </w:p>
    <w:p w14:paraId="13733B8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乙方应向甲方提供设备操作和维护培训，确保甲方人员能够正确使用和维护设备。</w:t>
      </w:r>
    </w:p>
    <w:p w14:paraId="3D5CA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六、双方权利与义务</w:t>
      </w:r>
    </w:p>
    <w:p w14:paraId="5C1D36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（一）甲方权利义务</w:t>
      </w:r>
    </w:p>
    <w:p w14:paraId="21A691E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有权对乙方的交货、安装、调试过程进行监督。</w:t>
      </w:r>
    </w:p>
    <w:p w14:paraId="0B8C6FA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按合同约定及时支付款项。</w:t>
      </w:r>
    </w:p>
    <w:p w14:paraId="0EF493E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提供必要的安装条件和协助。</w:t>
      </w:r>
    </w:p>
    <w:p w14:paraId="3DB998F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按合同约定进行验收并签署验收文件。</w:t>
      </w:r>
    </w:p>
    <w:p w14:paraId="3672EC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（二）乙方权利义务</w:t>
      </w:r>
    </w:p>
    <w:p w14:paraId="66DECF7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按合同约定提供合格的设备和服务。</w:t>
      </w:r>
    </w:p>
    <w:p w14:paraId="79F40FD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严格遵守安全规范，确保安装过程安全。</w:t>
      </w:r>
    </w:p>
    <w:p w14:paraId="37FF502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提供完整的技术资料和售后服务。</w:t>
      </w:r>
    </w:p>
    <w:p w14:paraId="1A04B4B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对设备质量和安装质量负责。</w:t>
      </w:r>
    </w:p>
    <w:p w14:paraId="472BF29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有权要求甲方按合同约定支付款项。</w:t>
      </w:r>
    </w:p>
    <w:p w14:paraId="54B60F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七、违约责任</w:t>
      </w:r>
    </w:p>
    <w:p w14:paraId="424B4C2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甲方逾期付款的，每逾期一日，应按逾期付款金额的</w:t>
      </w:r>
      <w:r>
        <w:rPr>
          <w:rStyle w:val="8"/>
          <w:b w:val="0"/>
          <w:bCs w:val="0"/>
          <w:color w:val="000000"/>
          <w:sz w:val="24"/>
          <w:szCs w:val="24"/>
        </w:rPr>
        <w:t>万分之五</w:t>
      </w:r>
      <w:r>
        <w:rPr>
          <w:color w:val="000000"/>
          <w:sz w:val="24"/>
          <w:szCs w:val="24"/>
        </w:rPr>
        <w:t>向乙方支付违约金；逾期超过30日的，乙方有权解除合同并要求甲方赔偿损失。</w:t>
      </w:r>
    </w:p>
    <w:p w14:paraId="3318D73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乙方逾期交货或安装调试的，每逾期一日，应按合同总金额的</w:t>
      </w:r>
      <w:r>
        <w:rPr>
          <w:rStyle w:val="8"/>
          <w:b w:val="0"/>
          <w:bCs w:val="0"/>
          <w:color w:val="000000"/>
          <w:sz w:val="24"/>
          <w:szCs w:val="24"/>
        </w:rPr>
        <w:t>万分之五</w:t>
      </w:r>
      <w:r>
        <w:rPr>
          <w:color w:val="000000"/>
          <w:sz w:val="24"/>
          <w:szCs w:val="24"/>
        </w:rPr>
        <w:t>向甲方支付违约金；逾期超过15日的，甲方有权解除合同并要求乙方双倍返还预付款，同时赔偿甲方损失。</w:t>
      </w:r>
    </w:p>
    <w:p w14:paraId="46E9A9E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设备质量或安装质量不符合合同约定的，乙方应负责免费更换或整改，并承担由此给甲方造成的损失；若经两次更换或整改仍不符合约定，甲方有权解除合同并要求乙方退还已付款项，同时赔偿甲方损失。</w:t>
      </w:r>
    </w:p>
    <w:p w14:paraId="3B679AB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乙方违反售后服务约定的，应按合同总金额的5%向甲方支付违约金；若造成甲方损失的，违约金不足以弥补损失的，乙方还应赔偿差额部分。</w:t>
      </w:r>
    </w:p>
    <w:p w14:paraId="7CEAFC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八、不可抗力</w:t>
      </w:r>
    </w:p>
    <w:p w14:paraId="14847D59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不可抗力是指不能预见、不能避免且不能克服的客观情况，包括地震、洪水、台风、战争等。</w:t>
      </w:r>
    </w:p>
    <w:p w14:paraId="61A1662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发生不可抗力事件的一方，应在事件发生后</w:t>
      </w:r>
      <w:r>
        <w:rPr>
          <w:rStyle w:val="8"/>
          <w:b w:val="0"/>
          <w:bCs w:val="0"/>
          <w:color w:val="000000"/>
          <w:sz w:val="24"/>
          <w:szCs w:val="24"/>
        </w:rPr>
        <w:t>48小时内</w:t>
      </w:r>
      <w:r>
        <w:rPr>
          <w:color w:val="000000"/>
          <w:sz w:val="24"/>
          <w:szCs w:val="24"/>
        </w:rPr>
        <w:t>书面通知对方，并在15日内提供相关证明文件。</w:t>
      </w:r>
    </w:p>
    <w:p w14:paraId="09D6EDD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遭遇不可抗力的一方可暂时中止履行合同义务，不可抗力影响消除后应继续履行；若不可抗力导致合同无法履行或延迟履行超过30日，双方可协商解除合同或变更合同条款，互不承担违约责任。</w:t>
      </w:r>
    </w:p>
    <w:p w14:paraId="641727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九、争议解决</w:t>
      </w:r>
    </w:p>
    <w:p w14:paraId="7CE649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因本合同引起的或与本合同有关的任何争议，双方应首先友好协商解决；协商不成的，任何一方均有权向</w:t>
      </w:r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广汉市人民法院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提起诉讼。</w:t>
      </w:r>
    </w:p>
    <w:p w14:paraId="5821F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十、其他条款</w:t>
      </w:r>
    </w:p>
    <w:p w14:paraId="65DE5D5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本合同自双方签字盖章之日起生效。</w:t>
      </w:r>
    </w:p>
    <w:p w14:paraId="1B3E6F5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本合同一</w:t>
      </w:r>
      <w:r>
        <w:rPr>
          <w:b w:val="0"/>
          <w:bCs w:val="0"/>
          <w:color w:val="000000"/>
          <w:sz w:val="24"/>
          <w:szCs w:val="24"/>
        </w:rPr>
        <w:t>式</w:t>
      </w:r>
      <w:r>
        <w:rPr>
          <w:rStyle w:val="8"/>
          <w:b w:val="0"/>
          <w:bCs w:val="0"/>
          <w:color w:val="000000"/>
          <w:sz w:val="24"/>
          <w:szCs w:val="24"/>
        </w:rPr>
        <w:t>肆份</w:t>
      </w:r>
      <w:r>
        <w:rPr>
          <w:b w:val="0"/>
          <w:bCs w:val="0"/>
          <w:color w:val="000000"/>
          <w:sz w:val="24"/>
          <w:szCs w:val="24"/>
        </w:rPr>
        <w:t>，甲方执</w:t>
      </w:r>
      <w:r>
        <w:rPr>
          <w:rStyle w:val="8"/>
          <w:b w:val="0"/>
          <w:bCs w:val="0"/>
          <w:color w:val="000000"/>
          <w:sz w:val="24"/>
          <w:szCs w:val="24"/>
        </w:rPr>
        <w:t>贰份</w:t>
      </w:r>
      <w:r>
        <w:rPr>
          <w:b w:val="0"/>
          <w:bCs w:val="0"/>
          <w:color w:val="000000"/>
          <w:sz w:val="24"/>
          <w:szCs w:val="24"/>
        </w:rPr>
        <w:t>，乙方执</w:t>
      </w:r>
      <w:r>
        <w:rPr>
          <w:rStyle w:val="8"/>
          <w:b w:val="0"/>
          <w:bCs w:val="0"/>
          <w:color w:val="000000"/>
          <w:sz w:val="24"/>
          <w:szCs w:val="24"/>
        </w:rPr>
        <w:t>贰份</w:t>
      </w:r>
      <w:r>
        <w:rPr>
          <w:b w:val="0"/>
          <w:bCs w:val="0"/>
          <w:color w:val="000000"/>
          <w:sz w:val="24"/>
          <w:szCs w:val="24"/>
        </w:rPr>
        <w:t>，具有</w:t>
      </w:r>
      <w:r>
        <w:rPr>
          <w:color w:val="000000"/>
          <w:sz w:val="24"/>
          <w:szCs w:val="24"/>
        </w:rPr>
        <w:t>同等法律效力。</w:t>
      </w:r>
    </w:p>
    <w:p w14:paraId="42F6415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本合同附件（技术规格参数表、报价单、售后服务承诺等）是本合同不可分割的组成部分，与本合同具有同等法律效力。</w:t>
      </w:r>
    </w:p>
    <w:p w14:paraId="681ED52E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本合同未尽事宜，双方可另行签订补充协议，补充协议与本合同具有同等法律效力。</w:t>
      </w:r>
    </w:p>
    <w:p w14:paraId="5E073C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（以下无正文）</w:t>
      </w:r>
    </w:p>
    <w:p w14:paraId="1D4054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甲方（盖章）：广汉市振禾农业有限责任公司</w:t>
      </w:r>
    </w:p>
    <w:p w14:paraId="424E4B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法定代表人/授权代表人（签字）：________________</w:t>
      </w:r>
    </w:p>
    <w:p w14:paraId="324D18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</w:t>
      </w:r>
    </w:p>
    <w:p w14:paraId="439A5D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乙方（盖章）：__________________________</w:t>
      </w:r>
    </w:p>
    <w:p w14:paraId="16D91D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法定代表人/授权代表人（签字）：________________</w:t>
      </w:r>
    </w:p>
    <w:p w14:paraId="3C9C3C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</w:t>
      </w:r>
    </w:p>
    <w:p w14:paraId="5371CB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CB7EBA3-D2B6-4220-A92D-6345573B53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A834210-39D7-496F-B425-A2EF6E22A0EA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662A9F3-0EFC-457A-9F32-D0E9E66517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299996"/>
    <w:multiLevelType w:val="multilevel"/>
    <w:tmpl w:val="C12999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A238712"/>
    <w:multiLevelType w:val="multilevel"/>
    <w:tmpl w:val="CA2387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F59658C"/>
    <w:multiLevelType w:val="multilevel"/>
    <w:tmpl w:val="0F5965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15AC28C0"/>
    <w:multiLevelType w:val="multilevel"/>
    <w:tmpl w:val="15AC28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0C2E2F7"/>
    <w:multiLevelType w:val="multilevel"/>
    <w:tmpl w:val="40C2E2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47D31B46"/>
    <w:multiLevelType w:val="multilevel"/>
    <w:tmpl w:val="47D31B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190613B"/>
    <w:multiLevelType w:val="multilevel"/>
    <w:tmpl w:val="519061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723913F3"/>
    <w:multiLevelType w:val="multilevel"/>
    <w:tmpl w:val="723913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78F742F4"/>
    <w:multiLevelType w:val="multilevel"/>
    <w:tmpl w:val="78F742F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7E945A42"/>
    <w:rsid w:val="28342A2F"/>
    <w:rsid w:val="7E94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4</Pages>
  <Words>1939</Words>
  <Characters>2347</Characters>
  <Lines>0</Lines>
  <Paragraphs>0</Paragraphs>
  <TotalTime>5</TotalTime>
  <ScaleCrop>false</ScaleCrop>
  <LinksUpToDate>false</LinksUpToDate>
  <CharactersWithSpaces>2349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2026-07-31T08:50:00Z</dcterms:created>
  <dc:creator>Administrator</dc:creator>
  <cp:lastModifiedBy>赵洪彪</cp:lastModifiedBy>
  <dcterms:modified xsi:type="dcterms:W3CDTF">2026-07-31T09:48:42Z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FA5737B552784AFCAEFA68C7B6DF292D_11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