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A072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D48DC18">
      <w:pPr>
        <w:pStyle w:val="2"/>
        <w:rPr>
          <w:rFonts w:hint="eastAsia"/>
          <w:lang w:val="en-US" w:eastAsia="zh-CN"/>
        </w:rPr>
      </w:pPr>
    </w:p>
    <w:p w14:paraId="3F1A4326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8B9209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4EBF582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  <w:bookmarkStart w:id="1" w:name="_GoBack"/>
      <w:bookmarkEnd w:id="1"/>
    </w:p>
    <w:p w14:paraId="4DE498D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sz w:val="32"/>
          <w:szCs w:val="32"/>
          <w:u w:val="single"/>
        </w:rPr>
        <w:t>市委壹号食堂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更换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sz w:val="32"/>
          <w:szCs w:val="32"/>
          <w:u w:val="single"/>
        </w:rPr>
        <w:t>雨棚服务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2B71E7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BB8D81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3E3E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1037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079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4852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673B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7BF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0A6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9E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088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457245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2025-04-27T00:49:04Z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A8203DBFD70346D3B2723C8A70BEC21C_13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