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9F9B">
      <w:pPr>
        <w:pageBreakBefore w:val="0"/>
        <w:tabs>
          <w:tab w:val="left" w:pos="3360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640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</w:rPr>
        <w:t>：</w:t>
      </w:r>
    </w:p>
    <w:p w14:paraId="46CBF26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30E1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：</w:t>
      </w:r>
    </w:p>
    <w:p w14:paraId="67582EAA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广汉浩鑫安防科技有限公司安防设施及配套设备采购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。结合该事项的特点及供货内容，经仔细研究决定，我方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（单位的名称）的报价金额为¥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)。 （报价清单及参数附后）</w:t>
      </w:r>
    </w:p>
    <w:p w14:paraId="7744F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56535E1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56E3B28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76D0AA4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9490A6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069714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7EC5235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74EFFB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1BF1CA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1E76C49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6100FE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E9B82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DD06F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68D57524"/>
    <w:rsid w:val="0BB171C4"/>
    <w:rsid w:val="1B4D260B"/>
    <w:rsid w:val="1CA935DD"/>
    <w:rsid w:val="4881145F"/>
    <w:rsid w:val="68D57524"/>
    <w:rsid w:val="798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125</Characters>
  <Lines>0</Lines>
  <Paragraphs>0</Paragraphs>
  <TotalTime>0</TotalTime>
  <ScaleCrop>false</ScaleCrop>
  <LinksUpToDate>false</LinksUpToDate>
  <CharactersWithSpaces>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2024-09-04T01:22:00Z</dcterms:created>
  <dc:creator>WPS_1666964186</dc:creator>
  <cp:lastModifiedBy>my</cp:lastModifiedBy>
  <cp:lastPrinted>2024-09-04T09:59:00Z</cp:lastPrinted>
  <dcterms:modified xsi:type="dcterms:W3CDTF">2025-03-10T02:33:15Z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BF4FFFA9223E44FAAE5C8D38F1856171_11</vt:lpwstr>
  </property>
  <property fmtid="{D5CDD505-2E9C-101B-9397-08002B2CF9AE}" pid="4" name="KSOTemplateDocerSaveRecord">
    <vt:lpwstr>eyJoZGlkIjoiMzNjZDg3ZGFjMWIzZTRhMTY3ZmRkMDNkNzUzMTczN2EiLCJ1c2VySWQiOiI1NDU2MzUxMjUifQ==</vt:lpwstr>
  </property>
</Properties>
</file>