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C8C7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1A9ED511">
      <w:pPr>
        <w:rPr>
          <w:rFonts w:hint="default" w:ascii="Times New Roman" w:hAnsi="Times New Roman" w:cs="Times New Roman"/>
          <w:lang w:val="en-US" w:eastAsia="zh-CN"/>
        </w:rPr>
      </w:pPr>
    </w:p>
    <w:p w14:paraId="1AB4473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72347B6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各污水处理厂（站）流量计校准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BAF961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BC2D91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注：所有报价均用人民币表示，其总价即为履行合同的固定价格，包括但不限于人工费、设备费、交通费、差旅费、检测费、报告编制费、税费、利润、保险等费用。</w:t>
      </w:r>
    </w:p>
    <w:p w14:paraId="33C12A8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826D07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5F8B68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63ABC2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A2B84B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7141DBCB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0CA1FDE7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3FB01EF9">
      <w:pPr>
        <w:pStyle w:val="3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4B636E0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36D06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16C17241"/>
    <w:rsid w:val="1D81772B"/>
    <w:rsid w:val="23B34E4F"/>
    <w:rsid w:val="30B7485C"/>
    <w:rsid w:val="4B667F63"/>
    <w:rsid w:val="51C84709"/>
    <w:rsid w:val="5DAB78D0"/>
    <w:rsid w:val="6436438D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2024-10-17T06:52:49Z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3A86BDFD063E403A9F5B72A4556E1230_12</vt:lpwstr>
  </property>
</Properties>
</file>