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  <w:t>报价模板</w:t>
      </w:r>
    </w:p>
    <w:p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bookmarkStart w:id="0" w:name="OLE_LINK1"/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广汉市汇鑫实业有限责任公司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关于租赁房屋内窗帘清洗服务，结合该事项的特点及内容，经仔细研究决定，我方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总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bookmarkEnd w:id="0"/>
    <w:p>
      <w:pPr>
        <w:pStyle w:val="3"/>
        <w:rPr>
          <w:rFonts w:hint="default" w:ascii="Times New Roman" w:hAnsi="Times New Roman" w:cs="Times New Roman"/>
        </w:rPr>
      </w:pPr>
    </w:p>
    <w:p>
      <w:bookmarkStart w:id="1" w:name="_GoBack"/>
      <w:bookmarkEnd w:id="1"/>
    </w:p>
    <w:sectPr>
      <w:footerReference r:id="rId3" w:type="default"/>
      <w:pgSz w:w="11906" w:h="16838"/>
      <w:pgMar w:top="2098" w:right="1587" w:bottom="1587" w:left="1587" w:header="851" w:footer="1417" w:gutter="0"/>
      <w:pgNumType w:fmt="decimal"/>
      <w:cols w:space="0" w:num="1"/>
      <w:rtlGutter w:val="0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2024-10-10T07:25:46Z</dcterms:created>
  <dc:creator>hp</dc:creator>
  <cp:lastModifiedBy>hp</cp:lastModifiedBy>
  <dcterms:modified xsi:type="dcterms:W3CDTF">2024-10-10T07:26:07Z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