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29A00" w14:textId="77777777" w:rsidR="006E2DD9" w:rsidRDefault="006E2DD9">
      <w:pPr>
        <w:spacing w:line="480" w:lineRule="auto"/>
        <w:jc w:val="center"/>
        <w:rPr>
          <w:rFonts w:ascii="仿宋" w:eastAsia="仿宋" w:hAnsi="仿宋" w:cs="仿宋"/>
          <w:b/>
          <w:sz w:val="52"/>
          <w:szCs w:val="52"/>
        </w:rPr>
      </w:pPr>
    </w:p>
    <w:p w14:paraId="311ACB8A" w14:textId="77777777" w:rsidR="006E2DD9" w:rsidRDefault="006E2DD9">
      <w:pPr>
        <w:pStyle w:val="a4"/>
        <w:ind w:left="63" w:right="63"/>
        <w:rPr>
          <w:rFonts w:ascii="仿宋" w:eastAsia="仿宋" w:hAnsi="仿宋" w:cs="仿宋"/>
        </w:rPr>
      </w:pPr>
    </w:p>
    <w:p w14:paraId="6BFF494B" w14:textId="77777777" w:rsidR="006E2DD9" w:rsidRDefault="006E2DD9">
      <w:pPr>
        <w:spacing w:line="480" w:lineRule="auto"/>
        <w:jc w:val="center"/>
        <w:rPr>
          <w:rFonts w:ascii="仿宋" w:eastAsia="仿宋" w:hAnsi="仿宋" w:cs="仿宋"/>
          <w:b/>
          <w:sz w:val="52"/>
          <w:szCs w:val="52"/>
        </w:rPr>
      </w:pPr>
    </w:p>
    <w:p w14:paraId="3BABAC1F" w14:textId="77777777" w:rsidR="006E2DD9" w:rsidRDefault="00000000">
      <w:pPr>
        <w:spacing w:line="480" w:lineRule="auto"/>
        <w:jc w:val="center"/>
        <w:rPr>
          <w:rFonts w:ascii="仿宋" w:eastAsia="仿宋" w:hAnsi="仿宋" w:cs="仿宋"/>
          <w:bCs/>
          <w:sz w:val="52"/>
          <w:szCs w:val="52"/>
        </w:rPr>
      </w:pPr>
      <w:r>
        <w:rPr>
          <w:rFonts w:ascii="仿宋" w:eastAsia="仿宋" w:hAnsi="仿宋" w:cs="仿宋" w:hint="eastAsia"/>
          <w:bCs/>
          <w:sz w:val="52"/>
          <w:szCs w:val="52"/>
        </w:rPr>
        <w:t>广汉市天府粮仓核心区优质粮油基地建设项目（一期）</w:t>
      </w:r>
    </w:p>
    <w:p w14:paraId="43F6EE10" w14:textId="77777777" w:rsidR="006E2DD9" w:rsidRDefault="00000000">
      <w:pPr>
        <w:spacing w:line="480" w:lineRule="auto"/>
        <w:jc w:val="center"/>
        <w:rPr>
          <w:rFonts w:ascii="仿宋" w:eastAsia="仿宋" w:hAnsi="仿宋" w:cs="仿宋"/>
          <w:bCs/>
          <w:sz w:val="52"/>
          <w:szCs w:val="52"/>
        </w:rPr>
      </w:pPr>
      <w:r>
        <w:rPr>
          <w:rFonts w:ascii="仿宋" w:eastAsia="仿宋" w:hAnsi="仿宋" w:cs="仿宋" w:hint="eastAsia"/>
          <w:bCs/>
          <w:sz w:val="52"/>
          <w:szCs w:val="52"/>
        </w:rPr>
        <w:t>融资咨询服务合同</w:t>
      </w:r>
    </w:p>
    <w:p w14:paraId="7317BC9E" w14:textId="77777777" w:rsidR="006E2DD9" w:rsidRDefault="006E2DD9">
      <w:pPr>
        <w:rPr>
          <w:rFonts w:ascii="仿宋" w:eastAsia="仿宋" w:hAnsi="仿宋" w:cs="仿宋"/>
        </w:rPr>
      </w:pPr>
    </w:p>
    <w:p w14:paraId="70ABED4F" w14:textId="77777777" w:rsidR="006E2DD9" w:rsidRDefault="006E2DD9">
      <w:pPr>
        <w:rPr>
          <w:rFonts w:ascii="仿宋" w:eastAsia="仿宋" w:hAnsi="仿宋" w:cs="仿宋"/>
        </w:rPr>
      </w:pPr>
    </w:p>
    <w:p w14:paraId="0EBBEFE8" w14:textId="77777777" w:rsidR="006E2DD9" w:rsidRDefault="006E2DD9">
      <w:pPr>
        <w:rPr>
          <w:rFonts w:ascii="仿宋" w:eastAsia="仿宋" w:hAnsi="仿宋" w:cs="仿宋"/>
        </w:rPr>
      </w:pPr>
    </w:p>
    <w:p w14:paraId="5AEF42AA" w14:textId="77777777" w:rsidR="006E2DD9" w:rsidRDefault="006E2DD9">
      <w:pPr>
        <w:pStyle w:val="a6"/>
        <w:rPr>
          <w:rFonts w:ascii="仿宋" w:eastAsia="仿宋" w:hAnsi="仿宋" w:cs="仿宋"/>
        </w:rPr>
      </w:pPr>
    </w:p>
    <w:p w14:paraId="27DD541E" w14:textId="77777777" w:rsidR="006E2DD9" w:rsidRDefault="006E2DD9">
      <w:pPr>
        <w:rPr>
          <w:rFonts w:ascii="仿宋" w:eastAsia="仿宋" w:hAnsi="仿宋" w:cs="仿宋"/>
        </w:rPr>
      </w:pPr>
    </w:p>
    <w:p w14:paraId="70F0CD00" w14:textId="77777777" w:rsidR="006E2DD9" w:rsidRDefault="006E2DD9">
      <w:pPr>
        <w:ind w:firstLine="722"/>
        <w:rPr>
          <w:rFonts w:ascii="仿宋" w:eastAsia="仿宋" w:hAnsi="仿宋" w:cs="仿宋"/>
          <w:b/>
          <w:sz w:val="36"/>
          <w:szCs w:val="36"/>
        </w:rPr>
      </w:pPr>
    </w:p>
    <w:p w14:paraId="60F56B7D" w14:textId="77777777" w:rsidR="006E2DD9" w:rsidRDefault="006E2DD9">
      <w:pPr>
        <w:ind w:firstLine="722"/>
        <w:rPr>
          <w:rFonts w:ascii="仿宋" w:eastAsia="仿宋" w:hAnsi="仿宋" w:cs="仿宋"/>
          <w:b/>
          <w:sz w:val="36"/>
          <w:szCs w:val="36"/>
        </w:rPr>
      </w:pPr>
    </w:p>
    <w:p w14:paraId="4229893B" w14:textId="77777777" w:rsidR="006E2DD9" w:rsidRDefault="006E2DD9">
      <w:pPr>
        <w:ind w:firstLine="722"/>
        <w:rPr>
          <w:rFonts w:ascii="仿宋" w:eastAsia="仿宋" w:hAnsi="仿宋" w:cs="仿宋"/>
          <w:b/>
          <w:sz w:val="36"/>
          <w:szCs w:val="36"/>
        </w:rPr>
      </w:pPr>
    </w:p>
    <w:p w14:paraId="4E8268B6" w14:textId="77777777" w:rsidR="006E2DD9" w:rsidRDefault="00000000">
      <w:pPr>
        <w:ind w:firstLine="722"/>
        <w:rPr>
          <w:rFonts w:ascii="仿宋" w:eastAsia="仿宋" w:hAnsi="仿宋" w:cs="仿宋"/>
          <w:bCs/>
          <w:sz w:val="36"/>
          <w:szCs w:val="36"/>
        </w:rPr>
      </w:pPr>
      <w:r>
        <w:rPr>
          <w:rFonts w:ascii="仿宋" w:eastAsia="仿宋" w:hAnsi="仿宋" w:cs="仿宋" w:hint="eastAsia"/>
          <w:bCs/>
          <w:sz w:val="36"/>
          <w:szCs w:val="36"/>
        </w:rPr>
        <w:t xml:space="preserve">（采购人）甲方： </w:t>
      </w:r>
    </w:p>
    <w:p w14:paraId="7BF7E482" w14:textId="77777777" w:rsidR="006E2DD9" w:rsidRDefault="006E2DD9">
      <w:pPr>
        <w:rPr>
          <w:rFonts w:ascii="仿宋" w:eastAsia="仿宋" w:hAnsi="仿宋" w:cs="仿宋"/>
          <w:bCs/>
          <w:sz w:val="36"/>
          <w:szCs w:val="36"/>
        </w:rPr>
      </w:pPr>
    </w:p>
    <w:p w14:paraId="7006399F" w14:textId="77777777" w:rsidR="006E2DD9" w:rsidRDefault="00000000">
      <w:pPr>
        <w:ind w:firstLineChars="100" w:firstLine="360"/>
        <w:rPr>
          <w:rFonts w:ascii="仿宋" w:eastAsia="仿宋" w:hAnsi="仿宋" w:cs="仿宋"/>
          <w:bCs/>
          <w:sz w:val="36"/>
          <w:szCs w:val="36"/>
        </w:rPr>
      </w:pPr>
      <w:r>
        <w:rPr>
          <w:rFonts w:ascii="仿宋" w:eastAsia="仿宋" w:hAnsi="仿宋" w:cs="仿宋" w:hint="eastAsia"/>
          <w:bCs/>
          <w:sz w:val="36"/>
          <w:szCs w:val="36"/>
        </w:rPr>
        <w:t xml:space="preserve">  （供应商）乙方： </w:t>
      </w:r>
    </w:p>
    <w:p w14:paraId="39DD8644" w14:textId="77777777" w:rsidR="006E2DD9" w:rsidRDefault="006E2DD9">
      <w:pPr>
        <w:rPr>
          <w:rFonts w:ascii="仿宋" w:eastAsia="仿宋" w:hAnsi="仿宋" w:cs="仿宋"/>
          <w:bCs/>
          <w:sz w:val="36"/>
          <w:szCs w:val="36"/>
        </w:rPr>
      </w:pPr>
    </w:p>
    <w:p w14:paraId="0274C223" w14:textId="77777777" w:rsidR="006E2DD9" w:rsidRDefault="00000000">
      <w:pPr>
        <w:ind w:firstLineChars="200" w:firstLine="720"/>
        <w:rPr>
          <w:rFonts w:ascii="仿宋" w:eastAsia="仿宋" w:hAnsi="仿宋" w:cs="仿宋"/>
          <w:bCs/>
          <w:sz w:val="36"/>
          <w:szCs w:val="36"/>
        </w:rPr>
      </w:pPr>
      <w:r>
        <w:rPr>
          <w:rFonts w:ascii="仿宋" w:eastAsia="仿宋" w:hAnsi="仿宋" w:cs="仿宋" w:hint="eastAsia"/>
          <w:bCs/>
          <w:sz w:val="36"/>
          <w:szCs w:val="36"/>
        </w:rPr>
        <w:t>日    期：   年  月  日</w:t>
      </w:r>
    </w:p>
    <w:p w14:paraId="54486D9D" w14:textId="77777777" w:rsidR="006E2DD9" w:rsidRDefault="006E2DD9">
      <w:pPr>
        <w:rPr>
          <w:rFonts w:ascii="仿宋" w:eastAsia="仿宋" w:hAnsi="仿宋" w:cs="仿宋"/>
        </w:rPr>
      </w:pPr>
    </w:p>
    <w:p w14:paraId="79A20304" w14:textId="77777777" w:rsidR="006E2DD9" w:rsidRDefault="006E2DD9">
      <w:pPr>
        <w:rPr>
          <w:rFonts w:ascii="仿宋" w:eastAsia="仿宋" w:hAnsi="仿宋" w:cs="仿宋"/>
        </w:rPr>
        <w:sectPr w:rsidR="006E2DD9">
          <w:footerReference w:type="default" r:id="rId6"/>
          <w:pgSz w:w="11906" w:h="16838"/>
          <w:pgMar w:top="1077" w:right="1361" w:bottom="1077" w:left="1361" w:header="794" w:footer="794" w:gutter="0"/>
          <w:pgNumType w:fmt="numberInDash"/>
          <w:cols w:space="720"/>
          <w:docGrid w:type="linesAndChars" w:linePitch="312"/>
        </w:sectPr>
      </w:pPr>
    </w:p>
    <w:p w14:paraId="575A9F45" w14:textId="77777777" w:rsidR="006E2DD9" w:rsidRDefault="00000000">
      <w:pPr>
        <w:spacing w:line="480" w:lineRule="auto"/>
        <w:jc w:val="center"/>
        <w:rPr>
          <w:rFonts w:ascii="仿宋" w:eastAsia="仿宋" w:hAnsi="仿宋" w:cs="仿宋"/>
          <w:bCs/>
          <w:sz w:val="44"/>
          <w:szCs w:val="44"/>
        </w:rPr>
      </w:pPr>
      <w:r>
        <w:rPr>
          <w:rFonts w:ascii="仿宋" w:eastAsia="仿宋" w:hAnsi="仿宋" w:cs="仿宋" w:hint="eastAsia"/>
          <w:bCs/>
          <w:sz w:val="44"/>
          <w:szCs w:val="44"/>
        </w:rPr>
        <w:lastRenderedPageBreak/>
        <w:t>广汉市天府粮仓核心区优质粮油基地建设项目（一期）</w:t>
      </w:r>
    </w:p>
    <w:p w14:paraId="4A9D0CC8" w14:textId="77777777" w:rsidR="006E2DD9" w:rsidRDefault="00000000">
      <w:pPr>
        <w:spacing w:line="480" w:lineRule="auto"/>
        <w:jc w:val="center"/>
        <w:rPr>
          <w:rFonts w:ascii="仿宋" w:eastAsia="仿宋" w:hAnsi="仿宋" w:cs="仿宋"/>
          <w:bCs/>
          <w:sz w:val="44"/>
          <w:szCs w:val="44"/>
        </w:rPr>
      </w:pPr>
      <w:r>
        <w:rPr>
          <w:rFonts w:ascii="仿宋" w:eastAsia="仿宋" w:hAnsi="仿宋" w:cs="仿宋" w:hint="eastAsia"/>
          <w:bCs/>
          <w:sz w:val="44"/>
          <w:szCs w:val="44"/>
        </w:rPr>
        <w:t>融资咨询服务合同</w:t>
      </w:r>
    </w:p>
    <w:p w14:paraId="06003205" w14:textId="77777777" w:rsidR="006E2DD9" w:rsidRDefault="006E2DD9">
      <w:pPr>
        <w:spacing w:line="580" w:lineRule="exact"/>
        <w:rPr>
          <w:rFonts w:ascii="仿宋" w:eastAsia="仿宋" w:hAnsi="仿宋" w:cs="仿宋"/>
          <w:b/>
          <w:bCs/>
          <w:sz w:val="32"/>
          <w:szCs w:val="32"/>
          <w:lang w:val="zh-TW" w:eastAsia="zh-TW"/>
        </w:rPr>
      </w:pPr>
    </w:p>
    <w:p w14:paraId="508BA9BB" w14:textId="77777777" w:rsidR="006E2DD9" w:rsidRDefault="00000000">
      <w:pPr>
        <w:spacing w:line="580" w:lineRule="exact"/>
        <w:ind w:firstLineChars="200" w:firstLine="643"/>
        <w:rPr>
          <w:rFonts w:ascii="仿宋" w:eastAsia="仿宋" w:hAnsi="仿宋" w:cs="仿宋"/>
          <w:sz w:val="32"/>
          <w:szCs w:val="32"/>
          <w:u w:val="single"/>
        </w:rPr>
      </w:pPr>
      <w:r>
        <w:rPr>
          <w:rFonts w:ascii="仿宋" w:eastAsia="仿宋" w:hAnsi="仿宋" w:cs="仿宋" w:hint="eastAsia"/>
          <w:b/>
          <w:bCs/>
          <w:sz w:val="32"/>
          <w:szCs w:val="32"/>
          <w:lang w:val="zh-TW" w:eastAsia="zh-TW"/>
        </w:rPr>
        <w:t>甲方：</w:t>
      </w:r>
      <w:r>
        <w:rPr>
          <w:rFonts w:ascii="仿宋" w:eastAsia="仿宋" w:hAnsi="仿宋" w:cs="仿宋" w:hint="eastAsia"/>
          <w:sz w:val="32"/>
          <w:szCs w:val="32"/>
          <w:u w:val="single"/>
        </w:rPr>
        <w:t xml:space="preserve">                           </w:t>
      </w:r>
    </w:p>
    <w:p w14:paraId="18FB4274" w14:textId="77777777" w:rsidR="006E2DD9" w:rsidRDefault="006E2DD9">
      <w:pPr>
        <w:spacing w:line="580" w:lineRule="exact"/>
        <w:ind w:firstLineChars="200" w:firstLine="643"/>
        <w:rPr>
          <w:rFonts w:ascii="仿宋" w:eastAsia="仿宋" w:hAnsi="仿宋" w:cs="仿宋"/>
          <w:b/>
          <w:bCs/>
          <w:sz w:val="32"/>
          <w:szCs w:val="32"/>
          <w:lang w:val="zh-TW" w:eastAsia="zh-TW"/>
        </w:rPr>
      </w:pPr>
    </w:p>
    <w:p w14:paraId="7A31159B" w14:textId="77777777" w:rsidR="006E2DD9" w:rsidRDefault="00000000">
      <w:pPr>
        <w:ind w:firstLineChars="200" w:firstLine="643"/>
        <w:rPr>
          <w:rFonts w:ascii="仿宋" w:eastAsia="仿宋" w:hAnsi="仿宋" w:cs="仿宋"/>
          <w:sz w:val="32"/>
          <w:szCs w:val="32"/>
          <w:u w:val="single"/>
        </w:rPr>
      </w:pPr>
      <w:r>
        <w:rPr>
          <w:rFonts w:ascii="仿宋" w:eastAsia="仿宋" w:hAnsi="仿宋" w:cs="仿宋" w:hint="eastAsia"/>
          <w:b/>
          <w:bCs/>
          <w:sz w:val="32"/>
          <w:szCs w:val="32"/>
          <w:lang w:val="zh-TW" w:eastAsia="zh-TW"/>
        </w:rPr>
        <w:t>乙方：</w:t>
      </w:r>
      <w:r>
        <w:rPr>
          <w:rFonts w:ascii="仿宋" w:eastAsia="仿宋" w:hAnsi="仿宋" w:cs="仿宋" w:hint="eastAsia"/>
          <w:sz w:val="32"/>
          <w:szCs w:val="32"/>
          <w:u w:val="single"/>
        </w:rPr>
        <w:t xml:space="preserve">                           </w:t>
      </w:r>
    </w:p>
    <w:p w14:paraId="4816E7B9" w14:textId="77777777" w:rsidR="006E2DD9" w:rsidRDefault="006E2DD9">
      <w:pPr>
        <w:spacing w:line="580" w:lineRule="exact"/>
        <w:ind w:firstLineChars="200" w:firstLine="640"/>
        <w:rPr>
          <w:rFonts w:ascii="仿宋" w:eastAsia="仿宋" w:hAnsi="仿宋" w:cs="仿宋"/>
          <w:sz w:val="32"/>
          <w:szCs w:val="32"/>
          <w:u w:val="single"/>
          <w:lang w:val="zh-TW" w:eastAsia="zh-TW"/>
        </w:rPr>
      </w:pPr>
    </w:p>
    <w:p w14:paraId="31C48D55" w14:textId="77777777" w:rsidR="006E2DD9" w:rsidRDefault="00000000">
      <w:pPr>
        <w:spacing w:line="540" w:lineRule="exact"/>
        <w:ind w:firstLineChars="200" w:firstLine="640"/>
        <w:rPr>
          <w:rFonts w:ascii="仿宋" w:eastAsia="仿宋" w:hAnsi="仿宋" w:cs="仿宋"/>
          <w:lang w:val="zh-TW" w:eastAsia="zh-TW"/>
        </w:rPr>
      </w:pPr>
      <w:r>
        <w:rPr>
          <w:rFonts w:ascii="仿宋" w:eastAsia="仿宋" w:hAnsi="仿宋" w:cs="仿宋" w:hint="eastAsia"/>
          <w:sz w:val="32"/>
          <w:szCs w:val="32"/>
          <w:lang w:val="zh-TW" w:eastAsia="zh-TW"/>
        </w:rPr>
        <w:t>依照《中华人民共和国民法典》及其他有关法律、行政法规，</w:t>
      </w:r>
      <w:r>
        <w:rPr>
          <w:rFonts w:ascii="仿宋" w:eastAsia="仿宋" w:hAnsi="仿宋" w:cs="仿宋" w:hint="eastAsia"/>
          <w:sz w:val="32"/>
          <w:szCs w:val="32"/>
          <w:lang w:val="zh-TW"/>
        </w:rPr>
        <w:t>双方</w:t>
      </w:r>
      <w:r>
        <w:rPr>
          <w:rFonts w:ascii="仿宋" w:eastAsia="仿宋" w:hAnsi="仿宋" w:cs="仿宋" w:hint="eastAsia"/>
          <w:sz w:val="32"/>
          <w:szCs w:val="32"/>
          <w:lang w:val="zh-TW" w:eastAsia="zh-TW"/>
        </w:rPr>
        <w:t>遵循平等、自愿、公平和诚信的原则，经协商一致，就乙方向甲方提供</w:t>
      </w:r>
      <w:r>
        <w:rPr>
          <w:rFonts w:ascii="仿宋" w:eastAsia="仿宋" w:hAnsi="仿宋" w:cs="仿宋" w:hint="eastAsia"/>
          <w:sz w:val="32"/>
          <w:szCs w:val="32"/>
          <w:u w:val="single"/>
          <w:lang w:val="zh-TW"/>
        </w:rPr>
        <w:t>广汉市天府粮仓核心区优质粮油基地建设项目（一期）</w:t>
      </w:r>
      <w:r>
        <w:rPr>
          <w:rFonts w:ascii="仿宋" w:eastAsia="仿宋" w:hAnsi="仿宋" w:cs="仿宋" w:hint="eastAsia"/>
          <w:sz w:val="32"/>
          <w:szCs w:val="32"/>
          <w:lang w:val="zh-TW"/>
        </w:rPr>
        <w:t>融资咨询服务</w:t>
      </w:r>
      <w:r>
        <w:rPr>
          <w:rFonts w:ascii="仿宋" w:eastAsia="仿宋" w:hAnsi="仿宋" w:cs="仿宋" w:hint="eastAsia"/>
          <w:sz w:val="32"/>
          <w:szCs w:val="32"/>
          <w:lang w:val="zh-TW" w:eastAsia="zh-TW"/>
        </w:rPr>
        <w:t>有关事项订立</w:t>
      </w:r>
      <w:r>
        <w:rPr>
          <w:rFonts w:ascii="仿宋" w:eastAsia="仿宋" w:hAnsi="仿宋" w:cs="仿宋" w:hint="eastAsia"/>
          <w:sz w:val="32"/>
          <w:szCs w:val="32"/>
          <w:lang w:val="zh-TW"/>
        </w:rPr>
        <w:t>本合同</w:t>
      </w:r>
      <w:r>
        <w:rPr>
          <w:rFonts w:ascii="仿宋" w:eastAsia="仿宋" w:hAnsi="仿宋" w:cs="仿宋" w:hint="eastAsia"/>
          <w:sz w:val="32"/>
          <w:szCs w:val="32"/>
          <w:lang w:val="zh-TW" w:eastAsia="zh-TW"/>
        </w:rPr>
        <w:t>。</w:t>
      </w:r>
    </w:p>
    <w:p w14:paraId="5C6EC9A6"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一、项目概况</w:t>
      </w:r>
    </w:p>
    <w:p w14:paraId="213AC1FE" w14:textId="77777777" w:rsidR="006E2DD9" w:rsidRDefault="00000000">
      <w:pPr>
        <w:spacing w:line="540" w:lineRule="exact"/>
        <w:ind w:firstLineChars="200" w:firstLine="640"/>
        <w:rPr>
          <w:rFonts w:ascii="仿宋" w:eastAsia="仿宋" w:hAnsi="仿宋" w:cs="仿宋"/>
          <w:sz w:val="32"/>
          <w:szCs w:val="32"/>
          <w:lang w:val="zh-TW"/>
        </w:rPr>
      </w:pPr>
      <w:r>
        <w:rPr>
          <w:rFonts w:ascii="仿宋" w:eastAsia="仿宋" w:hAnsi="仿宋" w:cs="仿宋" w:hint="eastAsia"/>
          <w:sz w:val="32"/>
          <w:szCs w:val="32"/>
        </w:rPr>
        <w:t>1.项目名称:</w:t>
      </w:r>
      <w:r>
        <w:rPr>
          <w:rFonts w:ascii="仿宋" w:eastAsia="仿宋" w:hAnsi="仿宋" w:cs="仿宋" w:hint="eastAsia"/>
          <w:sz w:val="32"/>
          <w:szCs w:val="32"/>
          <w:lang w:val="zh-TW"/>
        </w:rPr>
        <w:t>广汉市天府粮仓核心区优质粮油基地建设项目（一期）</w:t>
      </w:r>
    </w:p>
    <w:p w14:paraId="6630FB32"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2.项目业主:</w:t>
      </w:r>
      <w:r>
        <w:rPr>
          <w:rFonts w:ascii="仿宋" w:eastAsia="仿宋" w:hAnsi="仿宋" w:cs="仿宋" w:hint="eastAsia"/>
          <w:sz w:val="32"/>
          <w:szCs w:val="32"/>
          <w:lang w:val="zh-TW" w:eastAsia="zh-TW"/>
        </w:rPr>
        <w:t>广汉市汇鑫实业有限责任公司</w:t>
      </w:r>
    </w:p>
    <w:p w14:paraId="0021A9C6"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3.计划建设内容及规模:</w:t>
      </w:r>
    </w:p>
    <w:p w14:paraId="267AC708"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建设优质粮油基地100067.82亩：建设集雨设施、沟渠、节水灌溉、田间道路、智慧农业、绿色防控等相关基础配套设施等；修建仓储中心、烘干中心、农资农具存放中心等相关辅助设施等。</w:t>
      </w:r>
    </w:p>
    <w:p w14:paraId="4F3236ED"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注：项目概况内容最终以主管部门、融资机构审批为准。</w:t>
      </w:r>
    </w:p>
    <w:p w14:paraId="54721317"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二、服务期限</w:t>
      </w:r>
    </w:p>
    <w:p w14:paraId="37532FE6" w14:textId="2C73E98D"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自本合同签订之日起</w:t>
      </w:r>
      <w:r w:rsidR="00205536">
        <w:rPr>
          <w:rFonts w:ascii="仿宋" w:eastAsia="仿宋" w:hAnsi="仿宋" w:cs="仿宋" w:hint="eastAsia"/>
          <w:sz w:val="32"/>
          <w:szCs w:val="32"/>
        </w:rPr>
        <w:t>10日内完成融资咨询服务并出具可行性研究报告</w:t>
      </w:r>
      <w:r>
        <w:rPr>
          <w:rFonts w:ascii="仿宋" w:eastAsia="仿宋" w:hAnsi="仿宋" w:cs="仿宋" w:hint="eastAsia"/>
          <w:sz w:val="32"/>
          <w:szCs w:val="32"/>
        </w:rPr>
        <w:t>。</w:t>
      </w:r>
    </w:p>
    <w:p w14:paraId="0D615C88" w14:textId="77777777" w:rsidR="006E2DD9" w:rsidRDefault="00000000">
      <w:pPr>
        <w:spacing w:line="540" w:lineRule="exact"/>
        <w:ind w:firstLineChars="200" w:firstLine="640"/>
        <w:rPr>
          <w:rFonts w:ascii="仿宋" w:eastAsia="仿宋" w:hAnsi="仿宋" w:cs="仿宋"/>
          <w:sz w:val="32"/>
          <w:szCs w:val="32"/>
          <w:lang w:val="zh-TW"/>
        </w:rPr>
      </w:pPr>
      <w:r>
        <w:rPr>
          <w:rFonts w:ascii="仿宋" w:eastAsia="仿宋" w:hAnsi="仿宋" w:cs="仿宋" w:hint="eastAsia"/>
          <w:sz w:val="32"/>
          <w:szCs w:val="32"/>
        </w:rPr>
        <w:t>三、服务内容</w:t>
      </w:r>
    </w:p>
    <w:p w14:paraId="6B2775F1" w14:textId="77777777" w:rsidR="006E2DD9" w:rsidRDefault="00000000">
      <w:pPr>
        <w:spacing w:line="540" w:lineRule="exact"/>
        <w:ind w:firstLineChars="200" w:firstLine="640"/>
        <w:rPr>
          <w:rFonts w:ascii="仿宋" w:eastAsia="仿宋" w:hAnsi="仿宋" w:cs="仿宋"/>
          <w:sz w:val="32"/>
          <w:szCs w:val="32"/>
          <w:lang w:val="zh-TW" w:eastAsia="zh-TW"/>
        </w:rPr>
      </w:pPr>
      <w:r>
        <w:rPr>
          <w:rFonts w:ascii="仿宋" w:eastAsia="仿宋" w:hAnsi="仿宋" w:cs="仿宋" w:hint="eastAsia"/>
          <w:sz w:val="32"/>
          <w:szCs w:val="32"/>
        </w:rPr>
        <w:t>乙方负责完成</w:t>
      </w:r>
      <w:r>
        <w:rPr>
          <w:rFonts w:ascii="仿宋" w:eastAsia="仿宋" w:hAnsi="仿宋" w:cs="仿宋" w:hint="eastAsia"/>
          <w:sz w:val="32"/>
          <w:szCs w:val="32"/>
          <w:u w:val="single"/>
          <w:lang w:val="zh-TW"/>
        </w:rPr>
        <w:t>广汉市天府粮仓核心区优质粮油基地建设项</w:t>
      </w:r>
      <w:r>
        <w:rPr>
          <w:rFonts w:ascii="仿宋" w:eastAsia="仿宋" w:hAnsi="仿宋" w:cs="仿宋" w:hint="eastAsia"/>
          <w:sz w:val="32"/>
          <w:szCs w:val="32"/>
          <w:u w:val="single"/>
          <w:lang w:val="zh-TW"/>
        </w:rPr>
        <w:lastRenderedPageBreak/>
        <w:t>目（一期）</w:t>
      </w:r>
      <w:r>
        <w:rPr>
          <w:rFonts w:ascii="仿宋" w:eastAsia="仿宋" w:hAnsi="仿宋" w:cs="仿宋" w:hint="eastAsia"/>
          <w:sz w:val="32"/>
          <w:szCs w:val="32"/>
        </w:rPr>
        <w:t>的融资咨询服务</w:t>
      </w:r>
      <w:r>
        <w:rPr>
          <w:rFonts w:ascii="仿宋" w:eastAsia="仿宋" w:hAnsi="仿宋" w:cs="仿宋" w:hint="eastAsia"/>
          <w:sz w:val="32"/>
          <w:szCs w:val="32"/>
          <w:lang w:val="zh-TW" w:eastAsia="zh-TW"/>
        </w:rPr>
        <w:t>工作，包括但不限于以下服务内容：</w:t>
      </w:r>
    </w:p>
    <w:p w14:paraId="63E482A7" w14:textId="77777777" w:rsidR="006E2DD9" w:rsidRDefault="00000000">
      <w:pPr>
        <w:spacing w:line="540" w:lineRule="exact"/>
        <w:ind w:firstLineChars="200" w:firstLine="640"/>
        <w:rPr>
          <w:rFonts w:ascii="仿宋" w:eastAsia="仿宋" w:hAnsi="仿宋" w:cs="仿宋"/>
          <w:sz w:val="32"/>
          <w:szCs w:val="32"/>
          <w:lang w:val="zh-TW" w:eastAsia="zh-TW"/>
        </w:rPr>
      </w:pPr>
      <w:r>
        <w:rPr>
          <w:rFonts w:ascii="仿宋" w:eastAsia="仿宋" w:hAnsi="仿宋" w:cs="仿宋" w:hint="eastAsia"/>
          <w:sz w:val="32"/>
          <w:szCs w:val="32"/>
          <w:lang w:val="zh-TW" w:eastAsia="zh-TW"/>
        </w:rPr>
        <w:t>1、负责银行融资政策解读与指导；</w:t>
      </w:r>
    </w:p>
    <w:p w14:paraId="50753448" w14:textId="77777777" w:rsidR="006E2DD9" w:rsidRDefault="00000000">
      <w:pPr>
        <w:spacing w:line="540" w:lineRule="exact"/>
        <w:ind w:firstLineChars="200" w:firstLine="640"/>
        <w:rPr>
          <w:rFonts w:ascii="仿宋" w:eastAsia="仿宋" w:hAnsi="仿宋" w:cs="仿宋"/>
          <w:sz w:val="32"/>
          <w:szCs w:val="32"/>
          <w:lang w:val="zh-TW" w:eastAsia="zh-TW"/>
        </w:rPr>
      </w:pPr>
      <w:r>
        <w:rPr>
          <w:rFonts w:ascii="仿宋" w:eastAsia="仿宋" w:hAnsi="仿宋" w:cs="仿宋" w:hint="eastAsia"/>
          <w:sz w:val="32"/>
          <w:szCs w:val="32"/>
          <w:lang w:val="zh-TW" w:eastAsia="zh-TW"/>
        </w:rPr>
        <w:t>2、负责项目融资方案策划及设计；</w:t>
      </w:r>
    </w:p>
    <w:p w14:paraId="3B639269" w14:textId="77777777" w:rsidR="006E2DD9" w:rsidRDefault="00000000">
      <w:pPr>
        <w:spacing w:line="540" w:lineRule="exact"/>
        <w:ind w:firstLineChars="200" w:firstLine="640"/>
        <w:rPr>
          <w:rFonts w:ascii="仿宋" w:eastAsia="仿宋" w:hAnsi="仿宋" w:cs="仿宋"/>
          <w:sz w:val="32"/>
          <w:szCs w:val="32"/>
          <w:lang w:val="zh-TW" w:eastAsia="zh-TW"/>
        </w:rPr>
      </w:pPr>
      <w:r>
        <w:rPr>
          <w:rFonts w:ascii="仿宋" w:eastAsia="仿宋" w:hAnsi="仿宋" w:cs="仿宋" w:hint="eastAsia"/>
          <w:sz w:val="32"/>
          <w:szCs w:val="32"/>
          <w:lang w:val="zh-TW" w:eastAsia="zh-TW"/>
        </w:rPr>
        <w:t>3、负责向金融机构提供融资所需的所有相关资料（含可行性研究报告）；</w:t>
      </w:r>
    </w:p>
    <w:p w14:paraId="75F4A154" w14:textId="77777777" w:rsidR="006E2DD9" w:rsidRDefault="00000000">
      <w:pPr>
        <w:spacing w:line="540" w:lineRule="exact"/>
        <w:ind w:firstLineChars="200" w:firstLine="640"/>
        <w:rPr>
          <w:rFonts w:ascii="仿宋" w:eastAsia="仿宋" w:hAnsi="仿宋" w:cs="仿宋"/>
          <w:sz w:val="32"/>
          <w:szCs w:val="32"/>
          <w:lang w:val="zh-TW" w:eastAsia="zh-TW"/>
        </w:rPr>
      </w:pPr>
      <w:r>
        <w:rPr>
          <w:rFonts w:ascii="仿宋" w:eastAsia="仿宋" w:hAnsi="仿宋" w:cs="仿宋" w:hint="eastAsia"/>
          <w:sz w:val="32"/>
          <w:szCs w:val="32"/>
          <w:lang w:val="zh-TW" w:eastAsia="zh-TW"/>
        </w:rPr>
        <w:t>4、负责项目涉及的财务指导、融资过程管理；</w:t>
      </w:r>
    </w:p>
    <w:p w14:paraId="44DE15E4" w14:textId="77777777" w:rsidR="006E2DD9" w:rsidRDefault="00000000">
      <w:pPr>
        <w:spacing w:line="540" w:lineRule="exact"/>
        <w:ind w:firstLineChars="200" w:firstLine="640"/>
        <w:rPr>
          <w:rFonts w:ascii="仿宋" w:eastAsia="仿宋" w:hAnsi="仿宋" w:cs="仿宋"/>
          <w:sz w:val="32"/>
          <w:szCs w:val="32"/>
          <w:lang w:val="zh-TW" w:eastAsia="zh-TW"/>
        </w:rPr>
      </w:pPr>
      <w:r>
        <w:rPr>
          <w:rFonts w:ascii="仿宋" w:eastAsia="仿宋" w:hAnsi="仿宋" w:cs="仿宋" w:hint="eastAsia"/>
          <w:sz w:val="32"/>
          <w:szCs w:val="32"/>
          <w:lang w:val="zh-TW" w:eastAsia="zh-TW"/>
        </w:rPr>
        <w:t>5、负责协助采购人编制相关申贷文件。</w:t>
      </w:r>
    </w:p>
    <w:p w14:paraId="16FAA7C5" w14:textId="77777777" w:rsidR="006E2DD9" w:rsidRDefault="00000000">
      <w:pPr>
        <w:spacing w:line="540" w:lineRule="exact"/>
        <w:ind w:firstLineChars="200" w:firstLine="640"/>
        <w:rPr>
          <w:rFonts w:ascii="仿宋" w:eastAsia="仿宋" w:hAnsi="仿宋" w:cs="仿宋"/>
          <w:sz w:val="32"/>
          <w:szCs w:val="32"/>
          <w:lang w:val="zh-TW" w:eastAsia="zh-TW"/>
        </w:rPr>
      </w:pPr>
      <w:r>
        <w:rPr>
          <w:rFonts w:ascii="仿宋" w:eastAsia="仿宋" w:hAnsi="仿宋" w:cs="仿宋" w:hint="eastAsia"/>
          <w:sz w:val="32"/>
          <w:szCs w:val="32"/>
          <w:lang w:val="zh-TW" w:eastAsia="zh-TW"/>
        </w:rPr>
        <w:t>注：需符合并达到金融机构有关规定的深度要求</w:t>
      </w:r>
    </w:p>
    <w:p w14:paraId="2902DF2C" w14:textId="77777777" w:rsidR="006E2DD9" w:rsidRDefault="00000000">
      <w:pPr>
        <w:spacing w:line="540" w:lineRule="exact"/>
        <w:ind w:firstLineChars="200" w:firstLine="640"/>
        <w:rPr>
          <w:rFonts w:ascii="仿宋" w:eastAsia="仿宋" w:hAnsi="仿宋" w:cs="仿宋"/>
          <w:sz w:val="32"/>
          <w:szCs w:val="32"/>
          <w:lang w:val="zh-TW"/>
        </w:rPr>
      </w:pPr>
      <w:r>
        <w:rPr>
          <w:rFonts w:ascii="仿宋" w:eastAsia="仿宋" w:hAnsi="仿宋" w:cs="仿宋" w:hint="eastAsia"/>
          <w:sz w:val="32"/>
          <w:szCs w:val="32"/>
        </w:rPr>
        <w:t>四、技术服务及成果要求</w:t>
      </w:r>
    </w:p>
    <w:p w14:paraId="6E387412"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lang w:val="zh-TW"/>
        </w:rPr>
        <w:t>1</w:t>
      </w:r>
      <w:r>
        <w:rPr>
          <w:rFonts w:ascii="仿宋" w:eastAsia="仿宋" w:hAnsi="仿宋" w:cs="仿宋" w:hint="eastAsia"/>
          <w:sz w:val="32"/>
          <w:szCs w:val="32"/>
        </w:rPr>
        <w:t>.</w:t>
      </w:r>
      <w:r>
        <w:rPr>
          <w:rFonts w:ascii="仿宋" w:eastAsia="仿宋" w:hAnsi="仿宋" w:cs="仿宋" w:hint="eastAsia"/>
          <w:sz w:val="32"/>
          <w:szCs w:val="32"/>
          <w:lang w:val="zh-TW" w:eastAsia="zh-TW"/>
        </w:rPr>
        <w:t>乙方在履行本协议的约定的融资</w:t>
      </w:r>
      <w:r>
        <w:rPr>
          <w:rFonts w:ascii="仿宋" w:eastAsia="仿宋" w:hAnsi="仿宋" w:cs="仿宋" w:hint="eastAsia"/>
          <w:sz w:val="32"/>
          <w:szCs w:val="32"/>
        </w:rPr>
        <w:t>咨询</w:t>
      </w:r>
      <w:r>
        <w:rPr>
          <w:rFonts w:ascii="仿宋" w:eastAsia="仿宋" w:hAnsi="仿宋" w:cs="仿宋" w:hint="eastAsia"/>
          <w:sz w:val="32"/>
          <w:szCs w:val="32"/>
          <w:lang w:val="zh-TW" w:eastAsia="zh-TW"/>
        </w:rPr>
        <w:t>服务工作中应严格执行国家现行规范、规定及有关文件的要求</w:t>
      </w:r>
      <w:bookmarkStart w:id="0" w:name="_Toc18726"/>
      <w:bookmarkStart w:id="1" w:name="_Toc21678"/>
      <w:r>
        <w:rPr>
          <w:rFonts w:ascii="仿宋" w:eastAsia="仿宋" w:hAnsi="仿宋" w:cs="仿宋" w:hint="eastAsia"/>
          <w:sz w:val="32"/>
          <w:szCs w:val="32"/>
          <w:lang w:val="zh-TW"/>
        </w:rPr>
        <w:t>，</w:t>
      </w:r>
      <w:r>
        <w:rPr>
          <w:rFonts w:ascii="仿宋" w:eastAsia="仿宋" w:hAnsi="仿宋" w:cs="仿宋" w:hint="eastAsia"/>
          <w:sz w:val="32"/>
          <w:szCs w:val="32"/>
        </w:rPr>
        <w:t>提供的服务须满足甲方、项目相关主管部门和银行要求</w:t>
      </w:r>
      <w:bookmarkEnd w:id="0"/>
      <w:bookmarkEnd w:id="1"/>
      <w:r>
        <w:rPr>
          <w:rFonts w:ascii="仿宋" w:eastAsia="仿宋" w:hAnsi="仿宋" w:cs="仿宋" w:hint="eastAsia"/>
          <w:sz w:val="32"/>
          <w:szCs w:val="32"/>
        </w:rPr>
        <w:t>；</w:t>
      </w:r>
    </w:p>
    <w:p w14:paraId="06C9D59F"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2.乙方应熟悉和掌握最新的融资相关政策，研究重要的文件精神，向甲方进行传达和指导；</w:t>
      </w:r>
    </w:p>
    <w:p w14:paraId="0814EAA4"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3.乙方应准确把握融资机构的审批流程和贷款项目准入条件，综合考虑国家产业政策、甲方地区资源优势、项目承贷主体、项目的社会效益和经济效益等多个方面因素，筹划及设计合理的项目融资方案；</w:t>
      </w:r>
    </w:p>
    <w:p w14:paraId="257A39B2" w14:textId="77777777" w:rsidR="006E2DD9" w:rsidRDefault="00000000">
      <w:pPr>
        <w:spacing w:line="540" w:lineRule="exact"/>
        <w:ind w:firstLineChars="200" w:firstLine="640"/>
        <w:rPr>
          <w:rFonts w:ascii="仿宋" w:eastAsia="仿宋" w:hAnsi="仿宋" w:cs="仿宋"/>
          <w:sz w:val="32"/>
          <w:szCs w:val="32"/>
          <w:shd w:val="clear" w:color="auto" w:fill="FFFFFF" w:themeFill="background1"/>
        </w:rPr>
      </w:pPr>
      <w:r>
        <w:rPr>
          <w:rFonts w:ascii="仿宋" w:eastAsia="仿宋" w:hAnsi="仿宋" w:cs="仿宋" w:hint="eastAsia"/>
          <w:sz w:val="32"/>
          <w:szCs w:val="32"/>
        </w:rPr>
        <w:t>4.乙方组织对建设项目进行可研报告编写时，应考虑可研编制与项目实施、物价、融资成本变动等因素的影响，重点把握项目建设内容、总投资的合理性，结合类似项目情况，逐项分析总投资的结构、构成等。</w:t>
      </w:r>
      <w:r>
        <w:rPr>
          <w:rFonts w:ascii="仿宋" w:eastAsia="仿宋" w:hAnsi="仿宋" w:cs="仿宋" w:hint="eastAsia"/>
          <w:sz w:val="32"/>
          <w:szCs w:val="32"/>
          <w:shd w:val="clear" w:color="auto" w:fill="FFFFFF" w:themeFill="background1"/>
        </w:rPr>
        <w:t>项目可行性研究报告应由具有相关资信资质单位出具并加盖公章；</w:t>
      </w:r>
    </w:p>
    <w:p w14:paraId="5D042A45"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5.正式稿完成后，乙方向甲方分别提交符合项目主管部门和金融机构贷款审批书要求的项目可行性研究报告纸质版</w:t>
      </w:r>
      <w:r>
        <w:rPr>
          <w:rFonts w:ascii="仿宋" w:eastAsia="仿宋" w:hAnsi="仿宋" w:cs="仿宋" w:hint="eastAsia"/>
          <w:sz w:val="32"/>
          <w:szCs w:val="32"/>
          <w:u w:val="single"/>
        </w:rPr>
        <w:t xml:space="preserve"> 4 </w:t>
      </w:r>
      <w:r>
        <w:rPr>
          <w:rFonts w:ascii="仿宋" w:eastAsia="仿宋" w:hAnsi="仿宋" w:cs="仿宋" w:hint="eastAsia"/>
          <w:sz w:val="32"/>
          <w:szCs w:val="32"/>
        </w:rPr>
        <w:t>套。如项目需要增加报告份数的，乙方须免费提供。</w:t>
      </w:r>
    </w:p>
    <w:p w14:paraId="03D67349" w14:textId="77777777" w:rsidR="006E2DD9" w:rsidRDefault="006E2DD9">
      <w:pPr>
        <w:pStyle w:val="a4"/>
        <w:ind w:left="63" w:right="63"/>
        <w:rPr>
          <w:rFonts w:ascii="仿宋" w:eastAsia="仿宋" w:hAnsi="仿宋" w:cs="仿宋"/>
          <w:lang w:val="zh-TW"/>
        </w:rPr>
      </w:pPr>
    </w:p>
    <w:p w14:paraId="55115F4E" w14:textId="77777777" w:rsidR="006E2DD9" w:rsidRDefault="006E2DD9">
      <w:pPr>
        <w:pStyle w:val="a7"/>
        <w:ind w:left="63" w:right="63" w:firstLine="210"/>
        <w:rPr>
          <w:lang w:val="zh-TW"/>
        </w:rPr>
      </w:pPr>
    </w:p>
    <w:p w14:paraId="16821E7C" w14:textId="77777777" w:rsidR="006E2DD9" w:rsidRDefault="00000000">
      <w:pPr>
        <w:spacing w:line="540" w:lineRule="exact"/>
        <w:ind w:firstLineChars="200" w:firstLine="640"/>
        <w:rPr>
          <w:rFonts w:ascii="仿宋" w:eastAsia="仿宋" w:hAnsi="仿宋" w:cs="仿宋"/>
          <w:sz w:val="32"/>
          <w:szCs w:val="32"/>
          <w:lang w:val="zh-TW" w:eastAsia="zh-TW"/>
        </w:rPr>
      </w:pPr>
      <w:r>
        <w:rPr>
          <w:rFonts w:ascii="仿宋" w:eastAsia="仿宋" w:hAnsi="仿宋" w:cs="仿宋" w:hint="eastAsia"/>
          <w:sz w:val="32"/>
          <w:szCs w:val="32"/>
        </w:rPr>
        <w:t>五、甲方的权利和义务</w:t>
      </w:r>
    </w:p>
    <w:p w14:paraId="18D84B26"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1.甲方有权要求乙方在约定的时间内完成相关工作；</w:t>
      </w:r>
    </w:p>
    <w:p w14:paraId="3CC7AAF3"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2.甲方有权审查审核乙方提交的成果文件，并要求乙方对不符合要求的事项进行调整；</w:t>
      </w:r>
    </w:p>
    <w:p w14:paraId="52F60451"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3.甲方应按时提供编制项目可行性研究报告、申贷文件等所需要的项目基础资料，并保证其资料的真实性、完整性和准确性；</w:t>
      </w:r>
    </w:p>
    <w:p w14:paraId="431081AD"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4.甲方应协助乙方开展项目调研和现场考察工作，并协助乙方到相关单位提取与本项目相关的资料；</w:t>
      </w:r>
    </w:p>
    <w:p w14:paraId="6B4B930D"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5.甲方应及时审核乙方提交的的报告；</w:t>
      </w:r>
    </w:p>
    <w:p w14:paraId="4D554552"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6.甲方应负责立项、申贷文件的盖章协调事宜；</w:t>
      </w:r>
    </w:p>
    <w:p w14:paraId="5B512E55"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7.甲方应积极配合此项业务工作的开展；</w:t>
      </w:r>
    </w:p>
    <w:p w14:paraId="546B6106"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8.甲方应按照约定按时支付款项。</w:t>
      </w:r>
    </w:p>
    <w:p w14:paraId="3675FD78"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六、乙方的权利和义务</w:t>
      </w:r>
    </w:p>
    <w:p w14:paraId="6789B9B6"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1.乙方负责组织可行性研究报告和申贷材料的起草、修改和完善工作，协助甲方完成资料报送；</w:t>
      </w:r>
    </w:p>
    <w:p w14:paraId="29A66225"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2.乙方有权要求甲方按时提供编制项目可行性研究报告、申贷文件等所需要的项目基础资料；</w:t>
      </w:r>
    </w:p>
    <w:p w14:paraId="6F0FF5E9"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3.乙方应在甲方提供编制项目可行性研究报告所需的所有项目资料后组织完成项目可行性研究报告的编制工作，如因甲方延迟提供项目所需资料，乙方向甲方提交报告的时间顺延；</w:t>
      </w:r>
    </w:p>
    <w:p w14:paraId="5259EEFE"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4.乙方有权要求甲方按照银行要求提供申贷主体的基础资料，提供符合条件的年度审计报告；</w:t>
      </w:r>
    </w:p>
    <w:p w14:paraId="5F327025"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5.乙方有权要求甲方在约定时间内在申贷文件上加盖公章；</w:t>
      </w:r>
    </w:p>
    <w:p w14:paraId="2D052E88"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6.乙方有权根据报告编制的需要，进行必要的现场调研活动；</w:t>
      </w:r>
    </w:p>
    <w:p w14:paraId="3AD6F13F"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7.乙方有权要求甲方配合查看现场，协调政府相关部门的关系；</w:t>
      </w:r>
    </w:p>
    <w:p w14:paraId="62F1CF8F"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8.乙方有权要求甲方根据项目情况提供符合银行申贷要求的抵押物、资本金；</w:t>
      </w:r>
    </w:p>
    <w:p w14:paraId="71B47A56"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9.乙方应投入固定的专业技术人员履行本协议规定的义务；</w:t>
      </w:r>
    </w:p>
    <w:p w14:paraId="33C629D5"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10.乙方负责从项目技术层面上为甲方提供服务，尽全力为甲方提供项目政策咨询、协调服务，不对项目审批结果做任何保证；</w:t>
      </w:r>
    </w:p>
    <w:p w14:paraId="543F9C21"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11.乙方应积极配合此项业务工作的开展；</w:t>
      </w:r>
    </w:p>
    <w:p w14:paraId="27559055"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12.乙方有权要求甲方按照约定支付费用。</w:t>
      </w:r>
    </w:p>
    <w:p w14:paraId="188EC767"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七、服务费用及支付方式</w:t>
      </w:r>
    </w:p>
    <w:p w14:paraId="38846893"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1.服务费用：</w:t>
      </w:r>
    </w:p>
    <w:p w14:paraId="4AACA50C"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本项目收费总额为：</w:t>
      </w:r>
      <w:r>
        <w:rPr>
          <w:rFonts w:ascii="仿宋" w:eastAsia="仿宋" w:hAnsi="仿宋" w:cs="仿宋" w:hint="eastAsia"/>
          <w:sz w:val="32"/>
          <w:szCs w:val="32"/>
          <w:u w:val="single"/>
        </w:rPr>
        <w:t xml:space="preserve">¥       </w:t>
      </w:r>
      <w:r>
        <w:rPr>
          <w:rFonts w:ascii="仿宋" w:eastAsia="仿宋" w:hAnsi="仿宋" w:cs="仿宋" w:hint="eastAsia"/>
          <w:sz w:val="32"/>
          <w:szCs w:val="32"/>
        </w:rPr>
        <w:t>（大写：</w:t>
      </w:r>
      <w:r>
        <w:rPr>
          <w:rFonts w:ascii="仿宋" w:eastAsia="仿宋" w:hAnsi="仿宋" w:cs="仿宋" w:hint="eastAsia"/>
          <w:sz w:val="32"/>
          <w:szCs w:val="32"/>
          <w:u w:val="single"/>
        </w:rPr>
        <w:t xml:space="preserve">     </w:t>
      </w:r>
      <w:r>
        <w:rPr>
          <w:rFonts w:ascii="仿宋" w:eastAsia="仿宋" w:hAnsi="仿宋" w:cs="仿宋" w:hint="eastAsia"/>
          <w:sz w:val="32"/>
          <w:szCs w:val="32"/>
        </w:rPr>
        <w:t>）。本项目收费包括但不限于乙方为履行本合同所产生的调研费、可研报告编制费、融资方案筹划及咨询费等一切费用，甲方不再另行支付任何费用。甲方不负责乙方赴现场调研所发生的相关费用（差旅、食宿等）；</w:t>
      </w:r>
    </w:p>
    <w:p w14:paraId="5C448870"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2.支付时间及方式：</w:t>
      </w:r>
    </w:p>
    <w:p w14:paraId="4C330AAD" w14:textId="77777777" w:rsidR="006E2DD9" w:rsidRDefault="00000000">
      <w:pPr>
        <w:pStyle w:val="a4"/>
        <w:spacing w:before="161" w:line="540" w:lineRule="exact"/>
        <w:ind w:left="63" w:right="63" w:firstLine="480"/>
        <w:jc w:val="left"/>
        <w:rPr>
          <w:rFonts w:ascii="仿宋" w:eastAsia="仿宋" w:hAnsi="仿宋" w:cs="仿宋"/>
          <w:sz w:val="32"/>
          <w:szCs w:val="32"/>
        </w:rPr>
      </w:pPr>
      <w:r>
        <w:rPr>
          <w:rFonts w:ascii="仿宋" w:eastAsia="仿宋" w:hAnsi="仿宋" w:cs="仿宋" w:hint="eastAsia"/>
          <w:sz w:val="32"/>
          <w:szCs w:val="32"/>
        </w:rPr>
        <w:t>待项目通过主管银行贷审会后15个工作日内一次性支付全额费用；</w:t>
      </w:r>
    </w:p>
    <w:p w14:paraId="5D2D6E74" w14:textId="77777777" w:rsidR="006E2DD9" w:rsidRDefault="00000000">
      <w:pPr>
        <w:spacing w:line="540" w:lineRule="exact"/>
        <w:ind w:firstLineChars="200" w:firstLine="640"/>
        <w:rPr>
          <w:rFonts w:ascii="仿宋" w:eastAsia="仿宋" w:hAnsi="仿宋" w:cs="仿宋"/>
        </w:rPr>
      </w:pPr>
      <w:r>
        <w:rPr>
          <w:rFonts w:ascii="仿宋" w:eastAsia="仿宋" w:hAnsi="仿宋" w:cs="仿宋" w:hint="eastAsia"/>
          <w:sz w:val="32"/>
          <w:szCs w:val="32"/>
        </w:rPr>
        <w:t>甲方支付本合同款项前，乙方须提供符合甲方财务要求的合法有效正式发票及凭证。</w:t>
      </w:r>
    </w:p>
    <w:p w14:paraId="32F34FA7"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3.费用支付形式：</w:t>
      </w:r>
    </w:p>
    <w:p w14:paraId="3B4388A5"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所有业务费用均采用银行转账形式支付。</w:t>
      </w:r>
    </w:p>
    <w:p w14:paraId="28DDE6A7"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乙方收款账户名称：</w:t>
      </w:r>
      <w:r>
        <w:rPr>
          <w:rFonts w:ascii="仿宋_GB2312" w:eastAsia="仿宋_GB2312" w:hAnsi="仿宋_GB2312" w:cs="仿宋_GB2312" w:hint="eastAsia"/>
          <w:sz w:val="32"/>
          <w:szCs w:val="32"/>
        </w:rPr>
        <w:t xml:space="preserve"> </w:t>
      </w:r>
    </w:p>
    <w:p w14:paraId="63E65DCC" w14:textId="77777777" w:rsidR="006E2DD9" w:rsidRDefault="00000000">
      <w:pPr>
        <w:spacing w:line="540" w:lineRule="exact"/>
        <w:ind w:firstLineChars="200" w:firstLine="640"/>
        <w:rPr>
          <w:rFonts w:ascii="仿宋_GB2312" w:eastAsia="仿宋_GB2312" w:hAnsi="仿宋_GB2312" w:cs="仿宋_GB2312"/>
          <w:sz w:val="32"/>
          <w:szCs w:val="32"/>
        </w:rPr>
      </w:pPr>
      <w:r>
        <w:rPr>
          <w:rFonts w:ascii="仿宋" w:eastAsia="仿宋" w:hAnsi="仿宋" w:cs="仿宋" w:hint="eastAsia"/>
          <w:sz w:val="32"/>
          <w:szCs w:val="32"/>
        </w:rPr>
        <w:t>收款帐号：</w:t>
      </w:r>
      <w:r>
        <w:rPr>
          <w:rFonts w:ascii="仿宋_GB2312" w:eastAsia="仿宋_GB2312" w:hAnsi="仿宋_GB2312" w:cs="仿宋_GB2312" w:hint="eastAsia"/>
          <w:sz w:val="32"/>
          <w:szCs w:val="32"/>
        </w:rPr>
        <w:t xml:space="preserve"> </w:t>
      </w:r>
    </w:p>
    <w:p w14:paraId="17A93FBE"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开户银行：</w:t>
      </w:r>
      <w:r>
        <w:rPr>
          <w:rFonts w:ascii="仿宋_GB2312" w:eastAsia="仿宋_GB2312" w:hAnsi="仿宋_GB2312" w:cs="仿宋_GB2312" w:hint="eastAsia"/>
          <w:sz w:val="32"/>
          <w:szCs w:val="32"/>
        </w:rPr>
        <w:t xml:space="preserve">         </w:t>
      </w:r>
    </w:p>
    <w:p w14:paraId="52FF0D53"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八、知识产权</w:t>
      </w:r>
    </w:p>
    <w:p w14:paraId="1DAF16ED" w14:textId="77777777" w:rsidR="006E2DD9" w:rsidRDefault="00000000">
      <w:pPr>
        <w:spacing w:line="4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乙方应保证所提供的服务或其任何一部分均不会侵犯任何第三方的专利权、商标权或著作权等知识产权，否则应自行承担由此给甲方造成的全部经济损失。</w:t>
      </w:r>
    </w:p>
    <w:p w14:paraId="610F398B"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九、违约责任</w:t>
      </w:r>
    </w:p>
    <w:p w14:paraId="201F7339"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1.甲乙双方必须遵守本合同并执行合同中的各项规定，保证本合同的正常履行；</w:t>
      </w:r>
    </w:p>
    <w:p w14:paraId="7194107F"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5849BA37"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3.本合同一旦生效进入编制程序后，任何一方无故单方面解除合同，需承担合同金额</w:t>
      </w:r>
      <w:r>
        <w:rPr>
          <w:rFonts w:ascii="仿宋" w:eastAsia="仿宋" w:hAnsi="仿宋" w:cs="仿宋" w:hint="eastAsia"/>
          <w:sz w:val="32"/>
          <w:szCs w:val="32"/>
          <w:u w:val="single"/>
        </w:rPr>
        <w:t xml:space="preserve"> 10% </w:t>
      </w:r>
      <w:r>
        <w:rPr>
          <w:rFonts w:ascii="仿宋" w:eastAsia="仿宋" w:hAnsi="仿宋" w:cs="仿宋" w:hint="eastAsia"/>
          <w:sz w:val="32"/>
          <w:szCs w:val="32"/>
        </w:rPr>
        <w:t>的违约责任。</w:t>
      </w:r>
    </w:p>
    <w:p w14:paraId="1F79C758"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十、保密条款</w:t>
      </w:r>
    </w:p>
    <w:p w14:paraId="1DE13C02"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1.本合同中约定的费用、服务内容、付费方式均属于保密范围，甲乙双方不得对外透露，由此造成的损失全部由过失方承担；</w:t>
      </w:r>
    </w:p>
    <w:p w14:paraId="64C7E5AD"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2.乙方应对甲方提供的资料、商业计划保密，未经授权不得向第三方泄漏。</w:t>
      </w:r>
    </w:p>
    <w:p w14:paraId="63C30C97"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十一、不可抗力事件处理</w:t>
      </w:r>
    </w:p>
    <w:p w14:paraId="4CC6E887"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1.在合同有效期内，任何一方因不可抗力事件导致不能履行合同，则合同履行期可延长，其延长期与不可抗力影响期相同；</w:t>
      </w:r>
    </w:p>
    <w:p w14:paraId="05D35D8F"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2.不可抗力事件发生后，应立即通知对方，并寄送有关权威机构出具的证明；</w:t>
      </w:r>
    </w:p>
    <w:p w14:paraId="18B8FA9D"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3.不可抗力事件延续</w:t>
      </w:r>
      <w:r>
        <w:rPr>
          <w:rFonts w:ascii="仿宋" w:eastAsia="仿宋" w:hAnsi="仿宋" w:cs="仿宋" w:hint="eastAsia"/>
          <w:sz w:val="32"/>
          <w:szCs w:val="32"/>
          <w:u w:val="single"/>
        </w:rPr>
        <w:t xml:space="preserve"> 30 </w:t>
      </w:r>
      <w:r>
        <w:rPr>
          <w:rFonts w:ascii="仿宋" w:eastAsia="仿宋" w:hAnsi="仿宋" w:cs="仿宋" w:hint="eastAsia"/>
          <w:sz w:val="32"/>
          <w:szCs w:val="32"/>
        </w:rPr>
        <w:t>天以上，双方应通过友好协商，确定是否继续履行合同。</w:t>
      </w:r>
    </w:p>
    <w:p w14:paraId="0B730D57"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十二、解决合同纠纷的方式</w:t>
      </w:r>
    </w:p>
    <w:p w14:paraId="57D36DD7"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1.在执行本合同中发生的或与本合同有关的争端，双方应通过友好协商解决，经协商在</w:t>
      </w:r>
      <w:r>
        <w:rPr>
          <w:rFonts w:ascii="仿宋" w:eastAsia="仿宋" w:hAnsi="仿宋" w:cs="仿宋" w:hint="eastAsia"/>
          <w:sz w:val="32"/>
          <w:szCs w:val="32"/>
          <w:u w:val="single"/>
        </w:rPr>
        <w:t xml:space="preserve"> 30 </w:t>
      </w:r>
      <w:r>
        <w:rPr>
          <w:rFonts w:ascii="仿宋" w:eastAsia="仿宋" w:hAnsi="仿宋" w:cs="仿宋" w:hint="eastAsia"/>
          <w:sz w:val="32"/>
          <w:szCs w:val="32"/>
        </w:rPr>
        <w:t>天内不能达成协议时，可向甲方</w:t>
      </w:r>
      <w:r>
        <w:rPr>
          <w:rFonts w:ascii="仿宋" w:eastAsia="仿宋" w:hAnsi="仿宋" w:cs="仿宋" w:hint="eastAsia"/>
          <w:sz w:val="32"/>
          <w:szCs w:val="32"/>
        </w:rPr>
        <w:lastRenderedPageBreak/>
        <w:t>所在地人民法院提起诉讼；</w:t>
      </w:r>
    </w:p>
    <w:p w14:paraId="6529A386"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2.双方确认，本合同项下以书面形式做出的通知或争议解决（诉讼）应以传真、电子邮件、特快专递等形式发送至对方签署本合同时提交的地址视为完成通知义务。</w:t>
      </w:r>
    </w:p>
    <w:p w14:paraId="09734465"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十三、</w:t>
      </w:r>
      <w:bookmarkStart w:id="2" w:name="_Toc232492934"/>
      <w:bookmarkStart w:id="3" w:name="_Toc239233920"/>
      <w:bookmarkStart w:id="4" w:name="_Toc238984981"/>
      <w:bookmarkStart w:id="5" w:name="_Toc239568424"/>
      <w:bookmarkStart w:id="6" w:name="_Toc211911354"/>
      <w:bookmarkStart w:id="7" w:name="_Toc225654650"/>
      <w:bookmarkStart w:id="8" w:name="_Toc211854455"/>
      <w:bookmarkStart w:id="9" w:name="_Toc283019219"/>
      <w:bookmarkStart w:id="10" w:name="_Toc225670757"/>
      <w:bookmarkStart w:id="11" w:name="_Toc237145412"/>
      <w:bookmarkStart w:id="12" w:name="_Toc251768868"/>
      <w:bookmarkStart w:id="13" w:name="_Toc212019600"/>
      <w:bookmarkStart w:id="14" w:name="_Toc225244858"/>
      <w:bookmarkStart w:id="15" w:name="_Toc286993793"/>
      <w:bookmarkStart w:id="16" w:name="_Toc247334847"/>
      <w:bookmarkStart w:id="17" w:name="_Toc241833909"/>
      <w:bookmarkStart w:id="18" w:name="_Toc185395255"/>
      <w:bookmarkStart w:id="19" w:name="_Toc282696231"/>
      <w:r>
        <w:rPr>
          <w:rFonts w:ascii="仿宋" w:eastAsia="仿宋" w:hAnsi="仿宋" w:cs="仿宋" w:hint="eastAsia"/>
          <w:sz w:val="32"/>
          <w:szCs w:val="32"/>
        </w:rPr>
        <w:t>合同</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ascii="仿宋" w:eastAsia="仿宋" w:hAnsi="仿宋" w:cs="仿宋" w:hint="eastAsia"/>
          <w:sz w:val="32"/>
          <w:szCs w:val="32"/>
        </w:rPr>
        <w:t>生效及其他</w:t>
      </w:r>
    </w:p>
    <w:p w14:paraId="26137BB5"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1.合同经双方法定代表人或授权委托代理人签字（或盖章）并加盖单位公章后生效；</w:t>
      </w:r>
    </w:p>
    <w:p w14:paraId="547D9E40"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2.本合同一式</w:t>
      </w:r>
      <w:r>
        <w:rPr>
          <w:rFonts w:ascii="仿宋" w:eastAsia="仿宋" w:hAnsi="仿宋" w:cs="仿宋" w:hint="eastAsia"/>
          <w:sz w:val="32"/>
          <w:szCs w:val="32"/>
          <w:u w:val="single"/>
        </w:rPr>
        <w:t xml:space="preserve"> 4 </w:t>
      </w:r>
      <w:r>
        <w:rPr>
          <w:rFonts w:ascii="仿宋" w:eastAsia="仿宋" w:hAnsi="仿宋" w:cs="仿宋" w:hint="eastAsia"/>
          <w:sz w:val="32"/>
          <w:szCs w:val="32"/>
        </w:rPr>
        <w:t>份，甲方执</w:t>
      </w:r>
      <w:r>
        <w:rPr>
          <w:rFonts w:ascii="仿宋" w:eastAsia="仿宋" w:hAnsi="仿宋" w:cs="仿宋" w:hint="eastAsia"/>
          <w:sz w:val="32"/>
          <w:szCs w:val="32"/>
          <w:u w:val="single"/>
        </w:rPr>
        <w:t xml:space="preserve"> 2 </w:t>
      </w:r>
      <w:r>
        <w:rPr>
          <w:rFonts w:ascii="仿宋" w:eastAsia="仿宋" w:hAnsi="仿宋" w:cs="仿宋" w:hint="eastAsia"/>
          <w:sz w:val="32"/>
          <w:szCs w:val="32"/>
        </w:rPr>
        <w:t>份，乙方执</w:t>
      </w:r>
      <w:r>
        <w:rPr>
          <w:rFonts w:ascii="仿宋" w:eastAsia="仿宋" w:hAnsi="仿宋" w:cs="仿宋" w:hint="eastAsia"/>
          <w:sz w:val="32"/>
          <w:szCs w:val="32"/>
          <w:u w:val="single"/>
        </w:rPr>
        <w:t xml:space="preserve"> 2 </w:t>
      </w:r>
      <w:r>
        <w:rPr>
          <w:rFonts w:ascii="仿宋" w:eastAsia="仿宋" w:hAnsi="仿宋" w:cs="仿宋" w:hint="eastAsia"/>
          <w:sz w:val="32"/>
          <w:szCs w:val="32"/>
        </w:rPr>
        <w:t>份，具有同等法律效力；</w:t>
      </w:r>
    </w:p>
    <w:p w14:paraId="722CF2BC"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3.本合同未尽事宜，双方共同协商解决，但不得违背主合同，其补充协议为本合同组成部分。</w:t>
      </w:r>
    </w:p>
    <w:p w14:paraId="41690F4E" w14:textId="77777777" w:rsidR="006E2DD9" w:rsidRDefault="006E2DD9">
      <w:pPr>
        <w:pStyle w:val="a4"/>
        <w:ind w:left="63" w:right="63"/>
        <w:rPr>
          <w:rFonts w:ascii="仿宋" w:eastAsia="仿宋" w:hAnsi="仿宋" w:cs="仿宋"/>
          <w:sz w:val="32"/>
          <w:szCs w:val="32"/>
        </w:rPr>
      </w:pPr>
    </w:p>
    <w:p w14:paraId="767D0AA9" w14:textId="77777777" w:rsidR="006E2DD9" w:rsidRDefault="006E2DD9">
      <w:pPr>
        <w:pStyle w:val="a7"/>
        <w:ind w:left="63" w:right="63" w:firstLine="210"/>
        <w:rPr>
          <w:rFonts w:ascii="仿宋" w:eastAsia="仿宋" w:hAnsi="仿宋" w:cs="仿宋"/>
        </w:rPr>
      </w:pPr>
    </w:p>
    <w:p w14:paraId="360EE1BE" w14:textId="77777777" w:rsidR="006E2DD9" w:rsidRDefault="00000000">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（以下无正文，为签署页）</w:t>
      </w:r>
    </w:p>
    <w:p w14:paraId="73F702AC" w14:textId="77777777" w:rsidR="006E2DD9" w:rsidRDefault="006E2DD9">
      <w:pPr>
        <w:spacing w:line="460" w:lineRule="exact"/>
        <w:rPr>
          <w:rFonts w:ascii="仿宋" w:eastAsia="仿宋" w:hAnsi="仿宋" w:cs="仿宋"/>
          <w:sz w:val="24"/>
        </w:rPr>
      </w:pPr>
    </w:p>
    <w:p w14:paraId="662E79B7" w14:textId="77777777" w:rsidR="006E2DD9" w:rsidRDefault="006E2DD9">
      <w:pPr>
        <w:spacing w:line="460" w:lineRule="exact"/>
        <w:rPr>
          <w:rStyle w:val="a9"/>
          <w:rFonts w:ascii="仿宋" w:eastAsia="仿宋" w:hAnsi="仿宋" w:cs="仿宋"/>
          <w:sz w:val="24"/>
        </w:rPr>
        <w:sectPr w:rsidR="006E2DD9">
          <w:pgSz w:w="11906" w:h="16838"/>
          <w:pgMar w:top="1077" w:right="1531" w:bottom="1077" w:left="1531" w:header="794" w:footer="794" w:gutter="0"/>
          <w:pgNumType w:fmt="numberInDash"/>
          <w:cols w:space="425"/>
          <w:docGrid w:type="linesAndChars" w:linePitch="312"/>
        </w:sectPr>
      </w:pPr>
    </w:p>
    <w:p w14:paraId="20005DCA" w14:textId="77777777" w:rsidR="006E2DD9" w:rsidRDefault="006E2DD9">
      <w:pPr>
        <w:spacing w:line="460" w:lineRule="exact"/>
        <w:rPr>
          <w:rStyle w:val="a9"/>
          <w:rFonts w:ascii="仿宋" w:eastAsia="仿宋" w:hAnsi="仿宋" w:cs="仿宋"/>
          <w:sz w:val="24"/>
        </w:rPr>
        <w:sectPr w:rsidR="006E2DD9">
          <w:pgSz w:w="11906" w:h="16838"/>
          <w:pgMar w:top="1440" w:right="1800" w:bottom="1440" w:left="1800" w:header="851" w:footer="992" w:gutter="0"/>
          <w:cols w:space="425"/>
          <w:docGrid w:type="lines" w:linePitch="312"/>
        </w:sectPr>
      </w:pPr>
    </w:p>
    <w:p w14:paraId="491ACEF9" w14:textId="77777777" w:rsidR="006E2DD9" w:rsidRDefault="00000000">
      <w:pPr>
        <w:pStyle w:val="a4"/>
        <w:spacing w:line="520" w:lineRule="exact"/>
        <w:ind w:leftChars="0" w:left="0" w:rightChars="-123" w:right="-258"/>
        <w:jc w:val="both"/>
        <w:rPr>
          <w:rFonts w:ascii="仿宋" w:eastAsia="仿宋" w:hAnsi="仿宋" w:cs="仿宋"/>
          <w:sz w:val="32"/>
          <w:szCs w:val="32"/>
        </w:rPr>
      </w:pPr>
      <w:r>
        <w:rPr>
          <w:rFonts w:ascii="仿宋" w:eastAsia="仿宋" w:hAnsi="仿宋" w:cs="仿宋" w:hint="eastAsia"/>
          <w:sz w:val="32"/>
          <w:szCs w:val="32"/>
        </w:rPr>
        <w:t>甲方（盖章）：</w:t>
      </w:r>
    </w:p>
    <w:p w14:paraId="2482EFF7" w14:textId="77777777" w:rsidR="006E2DD9" w:rsidRDefault="006E2DD9">
      <w:pPr>
        <w:spacing w:line="520" w:lineRule="exact"/>
        <w:rPr>
          <w:rFonts w:ascii="仿宋" w:eastAsia="仿宋" w:hAnsi="仿宋" w:cs="仿宋"/>
          <w:sz w:val="32"/>
          <w:szCs w:val="32"/>
        </w:rPr>
      </w:pPr>
    </w:p>
    <w:p w14:paraId="4E3C9179" w14:textId="77777777" w:rsidR="006E2DD9" w:rsidRDefault="00000000">
      <w:pPr>
        <w:spacing w:line="520" w:lineRule="exact"/>
        <w:rPr>
          <w:rFonts w:ascii="仿宋" w:eastAsia="仿宋" w:hAnsi="仿宋" w:cs="仿宋"/>
          <w:sz w:val="32"/>
          <w:szCs w:val="32"/>
        </w:rPr>
      </w:pPr>
      <w:r>
        <w:rPr>
          <w:rFonts w:ascii="仿宋" w:eastAsia="仿宋" w:hAnsi="仿宋" w:cs="仿宋" w:hint="eastAsia"/>
          <w:sz w:val="32"/>
          <w:szCs w:val="32"/>
        </w:rPr>
        <w:t>法定代表人或授权代表人（签字或盖章）：</w:t>
      </w:r>
    </w:p>
    <w:p w14:paraId="04A5B863" w14:textId="77777777" w:rsidR="006E2DD9" w:rsidRDefault="006E2DD9">
      <w:pPr>
        <w:spacing w:line="520" w:lineRule="exact"/>
        <w:rPr>
          <w:rFonts w:ascii="仿宋" w:eastAsia="仿宋" w:hAnsi="仿宋" w:cs="仿宋"/>
          <w:sz w:val="32"/>
          <w:szCs w:val="32"/>
        </w:rPr>
      </w:pPr>
    </w:p>
    <w:p w14:paraId="649F50E1" w14:textId="77777777" w:rsidR="006E2DD9" w:rsidRDefault="00000000">
      <w:pPr>
        <w:spacing w:line="520" w:lineRule="exact"/>
        <w:rPr>
          <w:rFonts w:ascii="仿宋" w:eastAsia="仿宋" w:hAnsi="仿宋" w:cs="仿宋"/>
          <w:sz w:val="32"/>
          <w:szCs w:val="32"/>
        </w:rPr>
      </w:pPr>
      <w:r>
        <w:rPr>
          <w:rFonts w:ascii="仿宋" w:eastAsia="仿宋" w:hAnsi="仿宋" w:cs="仿宋" w:hint="eastAsia"/>
          <w:sz w:val="32"/>
          <w:szCs w:val="32"/>
        </w:rPr>
        <w:t>地  址：</w:t>
      </w:r>
    </w:p>
    <w:p w14:paraId="4EEEBA4E" w14:textId="77777777" w:rsidR="006E2DD9" w:rsidRDefault="006E2DD9">
      <w:pPr>
        <w:spacing w:line="520" w:lineRule="exact"/>
        <w:rPr>
          <w:rFonts w:ascii="仿宋" w:eastAsia="仿宋" w:hAnsi="仿宋" w:cs="仿宋"/>
          <w:sz w:val="32"/>
          <w:szCs w:val="32"/>
        </w:rPr>
      </w:pPr>
    </w:p>
    <w:p w14:paraId="376E11C3" w14:textId="77777777" w:rsidR="006E2DD9" w:rsidRDefault="00000000">
      <w:pPr>
        <w:spacing w:line="520" w:lineRule="exact"/>
        <w:rPr>
          <w:rFonts w:ascii="仿宋" w:eastAsia="仿宋" w:hAnsi="仿宋" w:cs="仿宋"/>
          <w:sz w:val="32"/>
          <w:szCs w:val="32"/>
        </w:rPr>
      </w:pPr>
      <w:r>
        <w:rPr>
          <w:rFonts w:ascii="仿宋" w:eastAsia="仿宋" w:hAnsi="仿宋" w:cs="仿宋" w:hint="eastAsia"/>
          <w:sz w:val="32"/>
          <w:szCs w:val="32"/>
        </w:rPr>
        <w:t>电 话：</w:t>
      </w:r>
    </w:p>
    <w:p w14:paraId="14AC2E00" w14:textId="77777777" w:rsidR="006E2DD9" w:rsidRDefault="006E2DD9">
      <w:pPr>
        <w:pStyle w:val="a4"/>
        <w:spacing w:line="520" w:lineRule="exact"/>
        <w:ind w:leftChars="0" w:left="0" w:right="63"/>
        <w:jc w:val="both"/>
        <w:rPr>
          <w:rFonts w:ascii="仿宋" w:eastAsia="仿宋" w:hAnsi="仿宋" w:cs="仿宋"/>
          <w:sz w:val="32"/>
          <w:szCs w:val="32"/>
        </w:rPr>
      </w:pPr>
    </w:p>
    <w:p w14:paraId="2C6D6668" w14:textId="77777777" w:rsidR="006E2DD9" w:rsidRDefault="00000000">
      <w:pPr>
        <w:pStyle w:val="a4"/>
        <w:spacing w:line="520" w:lineRule="exact"/>
        <w:ind w:leftChars="0" w:left="0" w:right="63"/>
        <w:jc w:val="both"/>
        <w:rPr>
          <w:rFonts w:ascii="仿宋" w:eastAsia="仿宋" w:hAnsi="仿宋" w:cs="仿宋"/>
          <w:sz w:val="32"/>
          <w:szCs w:val="32"/>
        </w:rPr>
      </w:pPr>
      <w:r>
        <w:rPr>
          <w:rFonts w:ascii="仿宋" w:eastAsia="仿宋" w:hAnsi="仿宋" w:cs="仿宋" w:hint="eastAsia"/>
          <w:sz w:val="32"/>
          <w:szCs w:val="32"/>
        </w:rPr>
        <w:t>签订时间：    年  月  日</w:t>
      </w:r>
    </w:p>
    <w:p w14:paraId="7BFE644B" w14:textId="77777777" w:rsidR="006E2DD9" w:rsidRDefault="006E2DD9">
      <w:pPr>
        <w:pStyle w:val="a4"/>
        <w:spacing w:line="520" w:lineRule="exact"/>
        <w:ind w:leftChars="0" w:left="0" w:rightChars="-123" w:right="-258"/>
        <w:jc w:val="both"/>
        <w:rPr>
          <w:rFonts w:ascii="仿宋" w:eastAsia="仿宋" w:hAnsi="仿宋" w:cs="仿宋"/>
          <w:sz w:val="32"/>
          <w:szCs w:val="32"/>
        </w:rPr>
      </w:pPr>
    </w:p>
    <w:p w14:paraId="695A7A25" w14:textId="77777777" w:rsidR="006E2DD9" w:rsidRDefault="006E2DD9">
      <w:pPr>
        <w:pStyle w:val="a4"/>
        <w:spacing w:line="520" w:lineRule="exact"/>
        <w:ind w:leftChars="0" w:left="0" w:rightChars="-123" w:right="-258"/>
        <w:jc w:val="both"/>
        <w:rPr>
          <w:rFonts w:ascii="仿宋" w:eastAsia="仿宋" w:hAnsi="仿宋" w:cs="仿宋"/>
          <w:sz w:val="32"/>
          <w:szCs w:val="32"/>
        </w:rPr>
      </w:pPr>
    </w:p>
    <w:p w14:paraId="4F0CC2AB" w14:textId="77777777" w:rsidR="006E2DD9" w:rsidRDefault="00000000">
      <w:pPr>
        <w:rPr>
          <w:rFonts w:ascii="仿宋" w:eastAsia="仿宋" w:hAnsi="仿宋" w:cs="仿宋"/>
          <w:sz w:val="32"/>
          <w:szCs w:val="32"/>
        </w:rPr>
      </w:pPr>
      <w:r>
        <w:rPr>
          <w:rFonts w:ascii="仿宋" w:eastAsia="仿宋" w:hAnsi="仿宋" w:cs="仿宋" w:hint="eastAsia"/>
          <w:sz w:val="32"/>
          <w:szCs w:val="32"/>
        </w:rPr>
        <w:t>乙方（盖章）：</w:t>
      </w:r>
    </w:p>
    <w:p w14:paraId="3795032C" w14:textId="77777777" w:rsidR="006E2DD9" w:rsidRDefault="006E2DD9">
      <w:pPr>
        <w:spacing w:line="520" w:lineRule="exact"/>
        <w:rPr>
          <w:rFonts w:ascii="仿宋" w:eastAsia="仿宋" w:hAnsi="仿宋" w:cs="仿宋"/>
          <w:sz w:val="32"/>
          <w:szCs w:val="32"/>
        </w:rPr>
      </w:pPr>
    </w:p>
    <w:p w14:paraId="6AA77BC9" w14:textId="77777777" w:rsidR="006E2DD9" w:rsidRDefault="00000000">
      <w:pPr>
        <w:spacing w:line="520" w:lineRule="exact"/>
        <w:rPr>
          <w:rFonts w:ascii="仿宋" w:eastAsia="仿宋" w:hAnsi="仿宋" w:cs="仿宋"/>
          <w:sz w:val="32"/>
          <w:szCs w:val="32"/>
        </w:rPr>
      </w:pPr>
      <w:r>
        <w:rPr>
          <w:rFonts w:ascii="仿宋" w:eastAsia="仿宋" w:hAnsi="仿宋" w:cs="仿宋" w:hint="eastAsia"/>
          <w:sz w:val="32"/>
          <w:szCs w:val="32"/>
        </w:rPr>
        <w:t>法定代表人或授权代表人：</w:t>
      </w:r>
    </w:p>
    <w:p w14:paraId="3644AED4" w14:textId="77777777" w:rsidR="006E2DD9" w:rsidRDefault="006E2DD9">
      <w:pPr>
        <w:spacing w:line="520" w:lineRule="exact"/>
        <w:rPr>
          <w:rFonts w:ascii="仿宋" w:eastAsia="仿宋" w:hAnsi="仿宋" w:cs="仿宋"/>
          <w:sz w:val="32"/>
          <w:szCs w:val="32"/>
        </w:rPr>
      </w:pPr>
    </w:p>
    <w:p w14:paraId="03F3C892" w14:textId="77777777" w:rsidR="006E2DD9" w:rsidRDefault="00000000">
      <w:pPr>
        <w:spacing w:line="520" w:lineRule="exact"/>
        <w:rPr>
          <w:rFonts w:ascii="仿宋" w:eastAsia="仿宋" w:hAnsi="仿宋" w:cs="仿宋"/>
          <w:sz w:val="32"/>
          <w:szCs w:val="32"/>
        </w:rPr>
      </w:pPr>
      <w:r>
        <w:rPr>
          <w:rFonts w:ascii="仿宋" w:eastAsia="仿宋" w:hAnsi="仿宋" w:cs="仿宋" w:hint="eastAsia"/>
          <w:sz w:val="32"/>
          <w:szCs w:val="32"/>
        </w:rPr>
        <w:t>地  址：</w:t>
      </w:r>
    </w:p>
    <w:p w14:paraId="3A623C71" w14:textId="77777777" w:rsidR="006E2DD9" w:rsidRDefault="006E2DD9">
      <w:pPr>
        <w:spacing w:line="520" w:lineRule="exact"/>
        <w:rPr>
          <w:rFonts w:ascii="仿宋" w:eastAsia="仿宋" w:hAnsi="仿宋" w:cs="仿宋"/>
          <w:sz w:val="32"/>
          <w:szCs w:val="32"/>
        </w:rPr>
      </w:pPr>
    </w:p>
    <w:p w14:paraId="65B585C1" w14:textId="77777777" w:rsidR="006E2DD9" w:rsidRDefault="00000000">
      <w:pPr>
        <w:spacing w:line="520" w:lineRule="exact"/>
        <w:rPr>
          <w:rFonts w:ascii="仿宋" w:eastAsia="仿宋" w:hAnsi="仿宋" w:cs="仿宋"/>
          <w:sz w:val="32"/>
          <w:szCs w:val="32"/>
        </w:rPr>
      </w:pPr>
      <w:r>
        <w:rPr>
          <w:rFonts w:ascii="仿宋" w:eastAsia="仿宋" w:hAnsi="仿宋" w:cs="仿宋" w:hint="eastAsia"/>
          <w:sz w:val="32"/>
          <w:szCs w:val="32"/>
        </w:rPr>
        <w:t>电 话：</w:t>
      </w:r>
    </w:p>
    <w:p w14:paraId="7FD91A9F" w14:textId="77777777" w:rsidR="006E2DD9" w:rsidRDefault="006E2DD9">
      <w:pPr>
        <w:pStyle w:val="a4"/>
        <w:ind w:left="63" w:right="63"/>
      </w:pPr>
    </w:p>
    <w:p w14:paraId="46DF39FA" w14:textId="77777777" w:rsidR="006E2DD9" w:rsidRDefault="00000000">
      <w:pPr>
        <w:pStyle w:val="a4"/>
        <w:spacing w:line="520" w:lineRule="exact"/>
        <w:ind w:leftChars="0" w:left="0" w:right="63"/>
        <w:jc w:val="both"/>
        <w:rPr>
          <w:rFonts w:ascii="仿宋" w:eastAsia="仿宋" w:hAnsi="仿宋" w:cs="仿宋"/>
          <w:sz w:val="32"/>
          <w:szCs w:val="32"/>
        </w:rPr>
      </w:pPr>
      <w:r>
        <w:rPr>
          <w:rFonts w:ascii="仿宋" w:eastAsia="仿宋" w:hAnsi="仿宋" w:cs="仿宋" w:hint="eastAsia"/>
          <w:sz w:val="32"/>
          <w:szCs w:val="32"/>
        </w:rPr>
        <w:t>签订时间：    年  月  日</w:t>
      </w:r>
    </w:p>
    <w:p w14:paraId="7CBFFB2A" w14:textId="77777777" w:rsidR="006E2DD9" w:rsidRDefault="006E2DD9">
      <w:pPr>
        <w:pStyle w:val="a4"/>
        <w:ind w:left="63" w:right="63"/>
        <w:rPr>
          <w:rFonts w:ascii="仿宋" w:eastAsia="仿宋" w:hAnsi="仿宋" w:cs="仿宋"/>
        </w:rPr>
      </w:pPr>
    </w:p>
    <w:p w14:paraId="6C13882B" w14:textId="77777777" w:rsidR="006E2DD9" w:rsidRDefault="006E2DD9">
      <w:pPr>
        <w:pStyle w:val="a7"/>
        <w:ind w:left="63" w:right="63" w:firstLine="210"/>
        <w:rPr>
          <w:rFonts w:ascii="仿宋" w:eastAsia="仿宋" w:hAnsi="仿宋" w:cs="仿宋"/>
        </w:rPr>
      </w:pPr>
    </w:p>
    <w:p w14:paraId="445BDB06" w14:textId="77777777" w:rsidR="006E2DD9" w:rsidRDefault="006E2DD9">
      <w:pPr>
        <w:pStyle w:val="a8"/>
        <w:spacing w:before="156"/>
        <w:ind w:firstLine="488"/>
        <w:rPr>
          <w:rStyle w:val="a9"/>
          <w:rFonts w:ascii="仿宋" w:eastAsia="仿宋" w:hAnsi="仿宋" w:cs="仿宋"/>
        </w:rPr>
      </w:pPr>
    </w:p>
    <w:p w14:paraId="12EE4355" w14:textId="77777777" w:rsidR="006E2DD9" w:rsidRDefault="006E2DD9">
      <w:pPr>
        <w:pStyle w:val="a8"/>
        <w:spacing w:before="156"/>
        <w:ind w:firstLine="488"/>
        <w:rPr>
          <w:rStyle w:val="a9"/>
          <w:rFonts w:ascii="仿宋" w:eastAsia="仿宋" w:hAnsi="仿宋" w:cs="仿宋"/>
        </w:rPr>
      </w:pPr>
    </w:p>
    <w:p w14:paraId="5999D8A9" w14:textId="77777777" w:rsidR="006E2DD9" w:rsidRDefault="006E2DD9">
      <w:pPr>
        <w:pStyle w:val="a8"/>
        <w:spacing w:before="156"/>
        <w:ind w:firstLine="488"/>
        <w:rPr>
          <w:rStyle w:val="a9"/>
          <w:rFonts w:ascii="仿宋" w:eastAsia="仿宋" w:hAnsi="仿宋" w:cs="仿宋"/>
        </w:rPr>
        <w:sectPr w:rsidR="006E2DD9">
          <w:type w:val="continuous"/>
          <w:pgSz w:w="11906" w:h="16838"/>
          <w:pgMar w:top="1440" w:right="1800" w:bottom="1440" w:left="1800" w:header="851" w:footer="992" w:gutter="0"/>
          <w:cols w:space="425"/>
          <w:docGrid w:type="lines" w:linePitch="312"/>
        </w:sectPr>
      </w:pPr>
    </w:p>
    <w:p w14:paraId="7E19C1DA" w14:textId="77777777" w:rsidR="006E2DD9" w:rsidRDefault="006E2DD9">
      <w:pPr>
        <w:rPr>
          <w:rFonts w:ascii="仿宋" w:eastAsia="仿宋" w:hAnsi="仿宋" w:cs="仿宋"/>
        </w:rPr>
      </w:pPr>
    </w:p>
    <w:sectPr w:rsidR="006E2DD9">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23181" w14:textId="77777777" w:rsidR="00D272C4" w:rsidRDefault="00D272C4">
      <w:r>
        <w:separator/>
      </w:r>
    </w:p>
  </w:endnote>
  <w:endnote w:type="continuationSeparator" w:id="0">
    <w:p w14:paraId="08E244DC" w14:textId="77777777" w:rsidR="00D272C4" w:rsidRDefault="00D2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ED4CA" w14:textId="77777777" w:rsidR="006E2DD9" w:rsidRDefault="00000000">
    <w:pPr>
      <w:pStyle w:val="a5"/>
      <w:jc w:val="center"/>
    </w:pPr>
    <w:r>
      <w:fldChar w:fldCharType="begin"/>
    </w:r>
    <w:r>
      <w:instrText xml:space="preserve"> PAGE   \* MERGEFORMAT </w:instrText>
    </w:r>
    <w:r>
      <w:fldChar w:fldCharType="separate"/>
    </w:r>
    <w:r>
      <w:rPr>
        <w:lang w:val="zh-CN"/>
      </w:rPr>
      <w:t>-</w:t>
    </w:r>
    <w:r>
      <w:t xml:space="preserve"> 5 -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3F59A" w14:textId="77777777" w:rsidR="00D272C4" w:rsidRDefault="00D272C4">
      <w:r>
        <w:separator/>
      </w:r>
    </w:p>
  </w:footnote>
  <w:footnote w:type="continuationSeparator" w:id="0">
    <w:p w14:paraId="50DF8CF9" w14:textId="77777777" w:rsidR="00D272C4" w:rsidRDefault="00D27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VkN2YxNWI1NjRkYjEwODQ0NmMxZTI1ZDViOTRkMjgifQ=="/>
  </w:docVars>
  <w:rsids>
    <w:rsidRoot w:val="069D57DB"/>
    <w:rsid w:val="0002397A"/>
    <w:rsid w:val="0010005B"/>
    <w:rsid w:val="00205536"/>
    <w:rsid w:val="006E2DD9"/>
    <w:rsid w:val="006E65E9"/>
    <w:rsid w:val="007E0595"/>
    <w:rsid w:val="00B15F81"/>
    <w:rsid w:val="00D272C4"/>
    <w:rsid w:val="011A1E87"/>
    <w:rsid w:val="02056D00"/>
    <w:rsid w:val="022C06E1"/>
    <w:rsid w:val="04CA0622"/>
    <w:rsid w:val="05014AB7"/>
    <w:rsid w:val="069D57DB"/>
    <w:rsid w:val="074B013A"/>
    <w:rsid w:val="075B5D40"/>
    <w:rsid w:val="07E71F8A"/>
    <w:rsid w:val="09847929"/>
    <w:rsid w:val="098C7AAA"/>
    <w:rsid w:val="0A021D60"/>
    <w:rsid w:val="0A3F0D30"/>
    <w:rsid w:val="0F7656DC"/>
    <w:rsid w:val="10EA4BA9"/>
    <w:rsid w:val="11617D24"/>
    <w:rsid w:val="13B642FE"/>
    <w:rsid w:val="148B12E6"/>
    <w:rsid w:val="151A0652"/>
    <w:rsid w:val="15B75D58"/>
    <w:rsid w:val="165247B2"/>
    <w:rsid w:val="188E5ACF"/>
    <w:rsid w:val="19F930AD"/>
    <w:rsid w:val="1A003428"/>
    <w:rsid w:val="1A5F47FD"/>
    <w:rsid w:val="1AA0611B"/>
    <w:rsid w:val="1AC92C2E"/>
    <w:rsid w:val="1CD678DE"/>
    <w:rsid w:val="1E1B7B7F"/>
    <w:rsid w:val="1EEC17D9"/>
    <w:rsid w:val="1EEE0DF0"/>
    <w:rsid w:val="204F1D62"/>
    <w:rsid w:val="20CF35D9"/>
    <w:rsid w:val="210E5779"/>
    <w:rsid w:val="222D7E81"/>
    <w:rsid w:val="26F62F37"/>
    <w:rsid w:val="285A74F6"/>
    <w:rsid w:val="28C05C62"/>
    <w:rsid w:val="290F208E"/>
    <w:rsid w:val="299E493C"/>
    <w:rsid w:val="29B80978"/>
    <w:rsid w:val="29BA75A9"/>
    <w:rsid w:val="2A0D5458"/>
    <w:rsid w:val="2D9467B6"/>
    <w:rsid w:val="2E5736DA"/>
    <w:rsid w:val="2EDD678B"/>
    <w:rsid w:val="32161663"/>
    <w:rsid w:val="33B95A18"/>
    <w:rsid w:val="36EF0D6B"/>
    <w:rsid w:val="39965EB4"/>
    <w:rsid w:val="3B3B20DC"/>
    <w:rsid w:val="3C9D5A2A"/>
    <w:rsid w:val="3CA27DBE"/>
    <w:rsid w:val="3CD06D77"/>
    <w:rsid w:val="3D0575D8"/>
    <w:rsid w:val="3DD74F30"/>
    <w:rsid w:val="3DF7283F"/>
    <w:rsid w:val="3E1179A6"/>
    <w:rsid w:val="3E1C2E2C"/>
    <w:rsid w:val="3E4D5466"/>
    <w:rsid w:val="41E719A3"/>
    <w:rsid w:val="42D75573"/>
    <w:rsid w:val="445552E9"/>
    <w:rsid w:val="44C147EF"/>
    <w:rsid w:val="46036A42"/>
    <w:rsid w:val="46A85ED4"/>
    <w:rsid w:val="479A30C8"/>
    <w:rsid w:val="483400C8"/>
    <w:rsid w:val="4856518C"/>
    <w:rsid w:val="48A117C9"/>
    <w:rsid w:val="4B0249DB"/>
    <w:rsid w:val="4C5D11DF"/>
    <w:rsid w:val="4D18653D"/>
    <w:rsid w:val="4EEC684A"/>
    <w:rsid w:val="503540D4"/>
    <w:rsid w:val="52B90AE6"/>
    <w:rsid w:val="532C06D7"/>
    <w:rsid w:val="54EF17DD"/>
    <w:rsid w:val="57B918D5"/>
    <w:rsid w:val="59F45BFB"/>
    <w:rsid w:val="5A4412E8"/>
    <w:rsid w:val="5AE957D3"/>
    <w:rsid w:val="5B2201AA"/>
    <w:rsid w:val="60675D31"/>
    <w:rsid w:val="612E72BF"/>
    <w:rsid w:val="61497B2C"/>
    <w:rsid w:val="61A45B81"/>
    <w:rsid w:val="62EB733F"/>
    <w:rsid w:val="635527B8"/>
    <w:rsid w:val="663012BB"/>
    <w:rsid w:val="6AE42604"/>
    <w:rsid w:val="6B8359E9"/>
    <w:rsid w:val="6B9419A4"/>
    <w:rsid w:val="6C5C5B98"/>
    <w:rsid w:val="6CDC32BC"/>
    <w:rsid w:val="70F51F68"/>
    <w:rsid w:val="713E6586"/>
    <w:rsid w:val="71753ED9"/>
    <w:rsid w:val="725B146D"/>
    <w:rsid w:val="72BD4E86"/>
    <w:rsid w:val="73002DBB"/>
    <w:rsid w:val="732950C8"/>
    <w:rsid w:val="73443F99"/>
    <w:rsid w:val="73793607"/>
    <w:rsid w:val="74253CB9"/>
    <w:rsid w:val="76631A7C"/>
    <w:rsid w:val="76701F4F"/>
    <w:rsid w:val="79D14A4C"/>
    <w:rsid w:val="7DCA74A7"/>
    <w:rsid w:val="7E3964D6"/>
    <w:rsid w:val="7FD04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585F8"/>
  <w15:docId w15:val="{E44AA589-315F-49F4-8F34-F7B5A26A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uiPriority="99"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autoRedefine/>
    <w:qFormat/>
    <w:pPr>
      <w:widowControl w:val="0"/>
      <w:jc w:val="both"/>
    </w:pPr>
    <w:rPr>
      <w:rFonts w:ascii="Times New Roman" w:eastAsia="宋体" w:hAnsi="Times New Roman" w:cs="Times New Roman"/>
      <w:kern w:val="2"/>
      <w:sz w:val="21"/>
      <w:szCs w:val="24"/>
    </w:rPr>
  </w:style>
  <w:style w:type="paragraph" w:styleId="1">
    <w:name w:val="heading 1"/>
    <w:basedOn w:val="a"/>
    <w:next w:val="a"/>
    <w:autoRedefine/>
    <w:uiPriority w:val="9"/>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pPr>
      <w:ind w:firstLine="200"/>
      <w:jc w:val="left"/>
    </w:pPr>
    <w:rPr>
      <w:rFonts w:ascii="宋体" w:hAnsi="宋体"/>
      <w:kern w:val="0"/>
      <w:sz w:val="28"/>
      <w:szCs w:val="28"/>
    </w:rPr>
  </w:style>
  <w:style w:type="paragraph" w:styleId="a3">
    <w:name w:val="Body Text Indent"/>
    <w:basedOn w:val="a"/>
    <w:next w:val="TimesNewRoman"/>
    <w:qFormat/>
    <w:pPr>
      <w:spacing w:line="360" w:lineRule="auto"/>
      <w:ind w:firstLineChars="200" w:firstLine="480"/>
    </w:pPr>
    <w:rPr>
      <w:sz w:val="24"/>
    </w:rPr>
  </w:style>
  <w:style w:type="paragraph" w:customStyle="1" w:styleId="TimesNewRoman">
    <w:name w:val="样式 正文文本缩进 + Times New Roman"/>
    <w:basedOn w:val="a3"/>
    <w:next w:val="a"/>
    <w:autoRedefine/>
    <w:uiPriority w:val="99"/>
    <w:qFormat/>
    <w:pPr>
      <w:tabs>
        <w:tab w:val="left" w:pos="7654"/>
      </w:tabs>
      <w:autoSpaceDE w:val="0"/>
      <w:autoSpaceDN w:val="0"/>
      <w:snapToGrid w:val="0"/>
    </w:pPr>
  </w:style>
  <w:style w:type="paragraph" w:styleId="a4">
    <w:name w:val="Body Text"/>
    <w:basedOn w:val="a"/>
    <w:next w:val="a"/>
    <w:autoRedefine/>
    <w:qFormat/>
    <w:pPr>
      <w:adjustRightInd w:val="0"/>
      <w:spacing w:after="60" w:line="360" w:lineRule="atLeast"/>
      <w:ind w:leftChars="30" w:left="72" w:rightChars="30" w:right="30"/>
      <w:jc w:val="center"/>
      <w:textAlignment w:val="baseline"/>
    </w:pPr>
  </w:style>
  <w:style w:type="paragraph" w:styleId="a5">
    <w:name w:val="footer"/>
    <w:basedOn w:val="a"/>
    <w:autoRedefine/>
    <w:uiPriority w:val="99"/>
    <w:qFormat/>
    <w:pPr>
      <w:tabs>
        <w:tab w:val="center" w:pos="4153"/>
        <w:tab w:val="right" w:pos="8306"/>
      </w:tabs>
      <w:snapToGrid w:val="0"/>
      <w:jc w:val="left"/>
    </w:pPr>
    <w:rPr>
      <w:sz w:val="18"/>
      <w:szCs w:val="18"/>
    </w:rPr>
  </w:style>
  <w:style w:type="paragraph" w:styleId="a6">
    <w:name w:val="Title"/>
    <w:basedOn w:val="a"/>
    <w:next w:val="a"/>
    <w:autoRedefine/>
    <w:uiPriority w:val="99"/>
    <w:qFormat/>
    <w:pPr>
      <w:spacing w:before="240" w:after="60"/>
      <w:jc w:val="center"/>
      <w:outlineLvl w:val="0"/>
    </w:pPr>
    <w:rPr>
      <w:rFonts w:ascii="Cambria" w:hAnsi="Cambria"/>
      <w:b/>
      <w:bCs/>
      <w:sz w:val="32"/>
      <w:szCs w:val="32"/>
    </w:rPr>
  </w:style>
  <w:style w:type="paragraph" w:styleId="a7">
    <w:name w:val="Body Text First Indent"/>
    <w:basedOn w:val="a4"/>
    <w:next w:val="a8"/>
    <w:autoRedefine/>
    <w:qFormat/>
    <w:pPr>
      <w:ind w:firstLineChars="100" w:firstLine="420"/>
    </w:pPr>
  </w:style>
  <w:style w:type="paragraph" w:customStyle="1" w:styleId="a8">
    <w:name w:val="段落正文"/>
    <w:basedOn w:val="a"/>
    <w:autoRedefine/>
    <w:qFormat/>
    <w:pPr>
      <w:spacing w:beforeLines="50" w:line="360" w:lineRule="auto"/>
      <w:ind w:firstLineChars="200" w:firstLine="200"/>
    </w:pPr>
    <w:rPr>
      <w:spacing w:val="2"/>
      <w:sz w:val="24"/>
    </w:rPr>
  </w:style>
  <w:style w:type="character" w:styleId="a9">
    <w:name w:val="page number"/>
    <w:basedOn w:val="a0"/>
    <w:autoRedefine/>
    <w:qFormat/>
  </w:style>
  <w:style w:type="character" w:styleId="aa">
    <w:name w:val="Hyperlink"/>
    <w:autoRedefine/>
    <w:qFormat/>
    <w:rPr>
      <w:color w:val="2B2B2B"/>
      <w:u w:val="none"/>
    </w:rPr>
  </w:style>
  <w:style w:type="paragraph" w:styleId="ab">
    <w:name w:val="header"/>
    <w:basedOn w:val="a"/>
    <w:link w:val="ac"/>
    <w:rsid w:val="00B15F81"/>
    <w:pPr>
      <w:tabs>
        <w:tab w:val="center" w:pos="4153"/>
        <w:tab w:val="right" w:pos="8306"/>
      </w:tabs>
      <w:snapToGrid w:val="0"/>
      <w:jc w:val="center"/>
    </w:pPr>
    <w:rPr>
      <w:sz w:val="18"/>
      <w:szCs w:val="18"/>
    </w:rPr>
  </w:style>
  <w:style w:type="character" w:customStyle="1" w:styleId="ac">
    <w:name w:val="页眉 字符"/>
    <w:basedOn w:val="a0"/>
    <w:link w:val="ab"/>
    <w:rsid w:val="00B15F8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Administrator</cp:lastModifiedBy>
  <cp:revision>4</cp:revision>
  <cp:lastPrinted>2023-03-15T01:23:00Z</cp:lastPrinted>
  <dcterms:created xsi:type="dcterms:W3CDTF">2024-07-02T06:42:00Z</dcterms:created>
  <dcterms:modified xsi:type="dcterms:W3CDTF">2024-07-02T09:34:00Z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870600F2FFA540408A7C458E374A014F_13</vt:lpwstr>
  </property>
</Properties>
</file>