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D59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5B59CA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BA235D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371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宋体" w:cs="宋体"/>
          <w:sz w:val="32"/>
          <w:szCs w:val="32"/>
          <w:vertAlign w:val="baseline"/>
          <w:lang w:val="en-US" w:eastAsia="zh-CN"/>
        </w:rPr>
        <w:t>广汉市弘禾农业机械有限责任公司：</w:t>
      </w:r>
    </w:p>
    <w:p w14:paraId="06115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采购广汉市天府粮仓粮油示范带项目融资咨询服务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广汉市天府粮仓粮油示范带项目融资咨询服务机构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B2A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5F1F19D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FAB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6B6B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FAE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6E0E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C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92D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A8E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4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F35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1ECD1134"/>
    <w:rsid w:val="21E871A1"/>
    <w:rsid w:val="233B2890"/>
    <w:rsid w:val="23C9341C"/>
    <w:rsid w:val="261B15C4"/>
    <w:rsid w:val="273D4D07"/>
    <w:rsid w:val="27B8360D"/>
    <w:rsid w:val="29A07AA0"/>
    <w:rsid w:val="2B42469A"/>
    <w:rsid w:val="2B4A73A8"/>
    <w:rsid w:val="2D7050C6"/>
    <w:rsid w:val="2E1C48A7"/>
    <w:rsid w:val="31894225"/>
    <w:rsid w:val="331748E6"/>
    <w:rsid w:val="35FC1151"/>
    <w:rsid w:val="364F7F6E"/>
    <w:rsid w:val="36C6282A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E9B2793"/>
    <w:rsid w:val="5F335DCF"/>
    <w:rsid w:val="5FE60F35"/>
    <w:rsid w:val="61182A6F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186</Characters>
  <Lines>0</Lines>
  <Paragraphs>0</Paragraphs>
  <TotalTime>0</TotalTime>
  <ScaleCrop>false</ScaleCrop>
  <LinksUpToDate>false</LinksUpToDate>
  <CharactersWithSpaces>245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2024-07-11T10:13:56Z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