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附件3：</w:t>
      </w: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合同编号：YHWL-CGHT0XX  </w:t>
      </w:r>
    </w:p>
    <w:p>
      <w:pPr>
        <w:keepNext w:val="0"/>
        <w:keepLines w:val="0"/>
        <w:pageBreakBefore w:val="0"/>
        <w:widowControl w:val="0"/>
        <w:kinsoku/>
        <w:wordWrap/>
        <w:overflowPunct/>
        <w:topLinePunct w:val="0"/>
        <w:autoSpaceDE/>
        <w:autoSpaceDN/>
        <w:bidi w:val="0"/>
        <w:adjustRightInd/>
        <w:spacing w:line="600" w:lineRule="exact"/>
        <w:jc w:val="righ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471" w:beforeLines="150" w:beforeAutospacing="0" w:line="600" w:lineRule="exact"/>
        <w:jc w:val="center"/>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德阳名优特产展示中心</w:t>
      </w:r>
    </w:p>
    <w:p>
      <w:pPr>
        <w:keepNext w:val="0"/>
        <w:keepLines w:val="0"/>
        <w:pageBreakBefore w:val="0"/>
        <w:widowControl w:val="0"/>
        <w:kinsoku/>
        <w:wordWrap/>
        <w:overflowPunct/>
        <w:topLinePunct w:val="0"/>
        <w:autoSpaceDE/>
        <w:autoSpaceDN/>
        <w:bidi w:val="0"/>
        <w:adjustRightInd/>
        <w:snapToGrid/>
        <w:spacing w:before="471" w:beforeLines="150" w:beforeAutospacing="0" w:line="600" w:lineRule="exact"/>
        <w:jc w:val="center"/>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空调采购合同合同</w:t>
      </w: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val="0"/>
          <w:bCs/>
          <w:sz w:val="32"/>
          <w:szCs w:val="32"/>
          <w:u w:val="single"/>
          <w:lang w:val="en-US" w:eastAsia="zh-CN"/>
        </w:rPr>
      </w:pPr>
      <w:r>
        <w:rPr>
          <w:rFonts w:hint="eastAsia" w:ascii="方正仿宋简体" w:hAnsi="方正仿宋简体" w:eastAsia="方正仿宋简体" w:cs="方正仿宋简体"/>
          <w:b w:val="0"/>
          <w:bCs/>
          <w:sz w:val="32"/>
          <w:szCs w:val="32"/>
        </w:rPr>
        <w:t>甲方：</w:t>
      </w:r>
      <w:r>
        <w:rPr>
          <w:rFonts w:hint="eastAsia" w:ascii="方正仿宋简体" w:hAnsi="方正仿宋简体" w:eastAsia="方正仿宋简体" w:cs="方正仿宋简体"/>
          <w:b w:val="0"/>
          <w:bCs/>
          <w:sz w:val="32"/>
          <w:szCs w:val="32"/>
          <w:u w:val="single"/>
        </w:rPr>
        <w:t>广汉市悦弘文旅有限责任公司</w:t>
      </w:r>
      <w:r>
        <w:rPr>
          <w:rFonts w:hint="eastAsia" w:ascii="方正仿宋简体" w:hAnsi="方正仿宋简体" w:eastAsia="方正仿宋简体" w:cs="方正仿宋简体"/>
          <w:b w:val="0"/>
          <w:bCs/>
          <w:sz w:val="32"/>
          <w:szCs w:val="32"/>
          <w:u w:val="single"/>
          <w:lang w:val="en-US" w:eastAsia="zh-CN"/>
        </w:rPr>
        <w:t>三星堆镇分公司</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val="0"/>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rPr>
        <w:t>乙方</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根据</w:t>
      </w:r>
      <w:r>
        <w:rPr>
          <w:rFonts w:hint="eastAsia" w:ascii="方正仿宋简体" w:hAnsi="方正仿宋简体" w:eastAsia="方正仿宋简体" w:cs="方正仿宋简体"/>
          <w:sz w:val="32"/>
          <w:szCs w:val="32"/>
        </w:rPr>
        <w:t>《中华人民共和国</w:t>
      </w:r>
      <w:r>
        <w:rPr>
          <w:rFonts w:hint="eastAsia" w:ascii="方正仿宋简体" w:hAnsi="方正仿宋简体" w:eastAsia="方正仿宋简体" w:cs="方正仿宋简体"/>
          <w:sz w:val="32"/>
          <w:szCs w:val="32"/>
          <w:lang w:val="en-US" w:eastAsia="zh-CN"/>
        </w:rPr>
        <w:t>民法典</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广汉市悦弘文旅有限责任公司金雁街道分公司关于采购德阳名优特产展示中心空调的询价文件、成交通知书及</w:t>
      </w:r>
      <w:r>
        <w:rPr>
          <w:rFonts w:hint="eastAsia" w:ascii="方正仿宋简体" w:hAnsi="方正仿宋简体" w:eastAsia="方正仿宋简体" w:cs="方正仿宋简体"/>
          <w:sz w:val="32"/>
          <w:szCs w:val="32"/>
        </w:rPr>
        <w:t>其他有关法律、行政法规，遵循平等、自愿、公平和诚实信用的原则，甲</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乙双方就</w:t>
      </w:r>
      <w:r>
        <w:rPr>
          <w:rFonts w:hint="eastAsia" w:ascii="方正仿宋简体" w:hAnsi="方正仿宋简体" w:eastAsia="方正仿宋简体" w:cs="方正仿宋简体"/>
          <w:sz w:val="32"/>
          <w:szCs w:val="32"/>
          <w:lang w:val="en-US" w:eastAsia="zh-CN"/>
        </w:rPr>
        <w:t>广汉市悦弘文旅有限责任公司三星堆镇分公司（以下简称名优特产展示中心）空调采购</w:t>
      </w:r>
      <w:r>
        <w:rPr>
          <w:rFonts w:hint="eastAsia" w:ascii="方正仿宋简体" w:hAnsi="方正仿宋简体" w:eastAsia="方正仿宋简体" w:cs="方正仿宋简体"/>
          <w:sz w:val="32"/>
          <w:szCs w:val="32"/>
        </w:rPr>
        <w:t>达成以下共识。</w:t>
      </w:r>
    </w:p>
    <w:p>
      <w:pPr>
        <w:pStyle w:val="8"/>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val="0"/>
          <w:bCs/>
          <w:sz w:val="32"/>
          <w:szCs w:val="32"/>
          <w:u w:val="single"/>
          <w:lang w:val="en-US" w:eastAsia="zh-CN"/>
        </w:rPr>
      </w:pPr>
      <w:r>
        <w:rPr>
          <w:rFonts w:hint="eastAsia" w:ascii="方正仿宋简体" w:hAnsi="方正仿宋简体" w:eastAsia="方正仿宋简体" w:cs="方正仿宋简体"/>
          <w:b/>
          <w:bCs w:val="0"/>
          <w:kern w:val="2"/>
          <w:sz w:val="32"/>
          <w:szCs w:val="32"/>
          <w:lang w:val="en-US" w:eastAsia="zh-CN" w:bidi="ar-SA"/>
        </w:rPr>
        <w:t>一、</w:t>
      </w:r>
      <w:r>
        <w:rPr>
          <w:rFonts w:hint="eastAsia" w:ascii="方正仿宋简体" w:hAnsi="方正仿宋简体" w:eastAsia="方正仿宋简体" w:cs="方正仿宋简体"/>
          <w:b/>
          <w:sz w:val="32"/>
          <w:szCs w:val="32"/>
          <w:lang w:val="en-US" w:eastAsia="zh-CN"/>
        </w:rPr>
        <w:t>项目</w:t>
      </w:r>
      <w:r>
        <w:rPr>
          <w:rFonts w:hint="eastAsia" w:ascii="方正仿宋简体" w:hAnsi="方正仿宋简体" w:eastAsia="方正仿宋简体" w:cs="方正仿宋简体"/>
          <w:b/>
          <w:sz w:val="32"/>
          <w:szCs w:val="32"/>
        </w:rPr>
        <w:t>名称：</w:t>
      </w:r>
      <w:r>
        <w:rPr>
          <w:rFonts w:hint="eastAsia" w:ascii="方正仿宋简体" w:hAnsi="方正仿宋简体" w:eastAsia="方正仿宋简体" w:cs="方正仿宋简体"/>
          <w:b w:val="0"/>
          <w:bCs/>
          <w:sz w:val="32"/>
          <w:szCs w:val="32"/>
          <w:u w:val="single"/>
          <w:lang w:val="en-US" w:eastAsia="zh-CN"/>
        </w:rPr>
        <w:t>采购德阳名优特产展示中心空调</w:t>
      </w:r>
    </w:p>
    <w:p>
      <w:pPr>
        <w:pStyle w:val="8"/>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val="0"/>
          <w:bCs/>
          <w:sz w:val="32"/>
          <w:szCs w:val="32"/>
          <w:u w:val="single"/>
          <w:lang w:val="en-US" w:eastAsia="zh-CN"/>
        </w:rPr>
      </w:pPr>
      <w:r>
        <w:rPr>
          <w:rFonts w:hint="eastAsia" w:ascii="方正仿宋简体" w:hAnsi="方正仿宋简体" w:eastAsia="方正仿宋简体" w:cs="方正仿宋简体"/>
          <w:b/>
          <w:bCs w:val="0"/>
          <w:kern w:val="2"/>
          <w:sz w:val="32"/>
          <w:szCs w:val="32"/>
          <w:lang w:val="en-US" w:eastAsia="zh-CN" w:bidi="ar-SA"/>
        </w:rPr>
        <w:t>二、</w:t>
      </w:r>
      <w:r>
        <w:rPr>
          <w:rFonts w:hint="eastAsia" w:ascii="方正仿宋简体" w:hAnsi="方正仿宋简体" w:eastAsia="方正仿宋简体" w:cs="方正仿宋简体"/>
          <w:b/>
          <w:sz w:val="32"/>
          <w:szCs w:val="32"/>
          <w:lang w:val="en-US" w:eastAsia="zh-CN"/>
        </w:rPr>
        <w:t>项目</w:t>
      </w:r>
      <w:r>
        <w:rPr>
          <w:rFonts w:hint="eastAsia" w:ascii="方正仿宋简体" w:hAnsi="方正仿宋简体" w:eastAsia="方正仿宋简体" w:cs="方正仿宋简体"/>
          <w:b/>
          <w:sz w:val="32"/>
          <w:szCs w:val="32"/>
        </w:rPr>
        <w:t>地点</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val="0"/>
          <w:bCs/>
          <w:sz w:val="32"/>
          <w:szCs w:val="32"/>
          <w:u w:val="single"/>
          <w:lang w:val="en-US" w:eastAsia="zh-CN"/>
        </w:rPr>
        <w:t>四川省德阳市广汉市三星堆镇建兴西路34号</w:t>
      </w:r>
    </w:p>
    <w:p>
      <w:pPr>
        <w:pStyle w:val="8"/>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val="0"/>
          <w:bCs w:val="0"/>
          <w:sz w:val="32"/>
          <w:szCs w:val="32"/>
          <w:u w:val="single"/>
          <w:lang w:val="en-US" w:eastAsia="zh-CN"/>
        </w:rPr>
      </w:pPr>
      <w:r>
        <w:rPr>
          <w:rFonts w:hint="eastAsia" w:ascii="方正仿宋简体" w:hAnsi="方正仿宋简体" w:eastAsia="方正仿宋简体" w:cs="方正仿宋简体"/>
          <w:b/>
          <w:bCs/>
          <w:kern w:val="2"/>
          <w:sz w:val="32"/>
          <w:szCs w:val="32"/>
          <w:lang w:val="en-US" w:eastAsia="zh-CN" w:bidi="ar-SA"/>
        </w:rPr>
        <w:t>三、</w:t>
      </w:r>
      <w:r>
        <w:rPr>
          <w:rFonts w:hint="eastAsia" w:ascii="方正仿宋简体" w:hAnsi="方正仿宋简体" w:eastAsia="方正仿宋简体" w:cs="方正仿宋简体"/>
          <w:b/>
          <w:sz w:val="32"/>
          <w:szCs w:val="32"/>
          <w:lang w:val="en-US" w:eastAsia="zh-CN"/>
        </w:rPr>
        <w:t>采购</w:t>
      </w:r>
      <w:r>
        <w:rPr>
          <w:rFonts w:hint="eastAsia" w:ascii="方正仿宋简体" w:hAnsi="方正仿宋简体" w:eastAsia="方正仿宋简体" w:cs="方正仿宋简体"/>
          <w:b/>
          <w:sz w:val="32"/>
          <w:szCs w:val="32"/>
        </w:rPr>
        <w:t>内容：</w:t>
      </w:r>
      <w:r>
        <w:rPr>
          <w:rFonts w:hint="eastAsia" w:ascii="方正仿宋简体" w:hAnsi="方正仿宋简体" w:eastAsia="方正仿宋简体" w:cs="方正仿宋简体"/>
          <w:b w:val="0"/>
          <w:bCs w:val="0"/>
          <w:sz w:val="32"/>
          <w:szCs w:val="32"/>
          <w:u w:val="single"/>
          <w:lang w:val="en-US" w:eastAsia="zh-CN"/>
        </w:rPr>
        <w:t>详见后附产品清单</w:t>
      </w:r>
    </w:p>
    <w:p>
      <w:pPr>
        <w:pStyle w:val="8"/>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val="0"/>
          <w:bCs/>
          <w:sz w:val="32"/>
          <w:szCs w:val="32"/>
          <w:u w:val="single"/>
          <w:lang w:eastAsia="zh-CN"/>
        </w:rPr>
      </w:pPr>
      <w:r>
        <w:rPr>
          <w:rFonts w:hint="eastAsia" w:ascii="方正仿宋简体" w:hAnsi="方正仿宋简体" w:eastAsia="方正仿宋简体" w:cs="方正仿宋简体"/>
          <w:b/>
          <w:kern w:val="2"/>
          <w:sz w:val="32"/>
          <w:szCs w:val="32"/>
          <w:lang w:val="en-US" w:eastAsia="zh-CN" w:bidi="ar-SA"/>
        </w:rPr>
        <w:t>四、</w:t>
      </w:r>
      <w:r>
        <w:rPr>
          <w:rFonts w:hint="eastAsia" w:ascii="方正仿宋简体" w:hAnsi="方正仿宋简体" w:eastAsia="方正仿宋简体" w:cs="方正仿宋简体"/>
          <w:b/>
          <w:sz w:val="32"/>
          <w:szCs w:val="32"/>
        </w:rPr>
        <w:t>合同价</w:t>
      </w:r>
      <w:r>
        <w:rPr>
          <w:rFonts w:hint="eastAsia" w:ascii="方正仿宋简体" w:hAnsi="方正仿宋简体" w:eastAsia="方正仿宋简体" w:cs="方正仿宋简体"/>
          <w:b/>
          <w:sz w:val="32"/>
          <w:szCs w:val="32"/>
          <w:lang w:val="en-US" w:eastAsia="zh-CN"/>
        </w:rPr>
        <w:t>款</w:t>
      </w:r>
      <w:r>
        <w:rPr>
          <w:rFonts w:hint="eastAsia" w:ascii="方正仿宋简体" w:hAnsi="方正仿宋简体" w:eastAsia="方正仿宋简体" w:cs="方正仿宋简体"/>
          <w:b/>
          <w:sz w:val="32"/>
          <w:szCs w:val="32"/>
        </w:rPr>
        <w:t>及付款方式：</w:t>
      </w:r>
      <w:r>
        <w:rPr>
          <w:rFonts w:hint="eastAsia" w:ascii="方正仿宋简体" w:hAnsi="方正仿宋简体" w:eastAsia="方正仿宋简体" w:cs="方正仿宋简体"/>
          <w:b w:val="0"/>
          <w:bCs/>
          <w:sz w:val="32"/>
          <w:szCs w:val="32"/>
          <w:u w:val="single"/>
          <w:lang w:val="en-US" w:eastAsia="zh-CN"/>
        </w:rPr>
        <w:t>总价：xx</w:t>
      </w:r>
      <w:r>
        <w:rPr>
          <w:rFonts w:hint="eastAsia" w:ascii="方正仿宋简体" w:hAnsi="方正仿宋简体" w:eastAsia="方正仿宋简体" w:cs="方正仿宋简体"/>
          <w:b w:val="0"/>
          <w:bCs/>
          <w:sz w:val="32"/>
          <w:szCs w:val="32"/>
          <w:u w:val="single"/>
        </w:rPr>
        <w:t>元</w:t>
      </w:r>
      <w:r>
        <w:rPr>
          <w:rFonts w:hint="eastAsia" w:ascii="方正仿宋简体" w:hAnsi="方正仿宋简体" w:eastAsia="方正仿宋简体" w:cs="方正仿宋简体"/>
          <w:b w:val="0"/>
          <w:bCs/>
          <w:sz w:val="32"/>
          <w:szCs w:val="32"/>
          <w:u w:val="single"/>
          <w:lang w:eastAsia="zh-CN"/>
        </w:rPr>
        <w:t>（大写金额：</w:t>
      </w:r>
      <w:r>
        <w:rPr>
          <w:rFonts w:hint="eastAsia" w:ascii="方正仿宋简体" w:hAnsi="方正仿宋简体" w:eastAsia="方正仿宋简体" w:cs="方正仿宋简体"/>
          <w:b w:val="0"/>
          <w:bCs/>
          <w:sz w:val="32"/>
          <w:szCs w:val="32"/>
          <w:u w:val="single"/>
          <w:lang w:val="en-US" w:eastAsia="zh-CN"/>
        </w:rPr>
        <w:t>xxx（此价格包含税费、运输费、安装费、材料费等与本项目相关的所有费用）</w:t>
      </w:r>
      <w:r>
        <w:rPr>
          <w:rFonts w:hint="eastAsia" w:ascii="方正仿宋简体" w:hAnsi="方正仿宋简体" w:eastAsia="方正仿宋简体" w:cs="方正仿宋简体"/>
          <w:b w:val="0"/>
          <w:bCs/>
          <w:sz w:val="32"/>
          <w:szCs w:val="32"/>
          <w:u w:val="single"/>
          <w:lang w:eastAsia="zh-CN"/>
        </w:rPr>
        <w:t>。</w:t>
      </w:r>
    </w:p>
    <w:p>
      <w:pPr>
        <w:pStyle w:val="8"/>
        <w:pageBreakBefore w:val="0"/>
        <w:widowControl w:val="0"/>
        <w:kinsoku/>
        <w:wordWrap/>
        <w:overflowPunct/>
        <w:topLinePunct w:val="0"/>
        <w:autoSpaceDE/>
        <w:autoSpaceDN/>
        <w:bidi w:val="0"/>
        <w:adjustRightInd/>
        <w:snapToGrid/>
        <w:spacing w:line="600" w:lineRule="exact"/>
        <w:ind w:firstLine="560"/>
        <w:jc w:val="both"/>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1</w:t>
      </w: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rPr>
        <w:t>合同签订</w:t>
      </w:r>
      <w:r>
        <w:rPr>
          <w:rFonts w:hint="eastAsia" w:ascii="方正仿宋简体" w:hAnsi="方正仿宋简体" w:eastAsia="方正仿宋简体" w:cs="方正仿宋简体"/>
          <w:sz w:val="32"/>
          <w:szCs w:val="32"/>
          <w:u w:val="none"/>
          <w:lang w:val="en-US" w:eastAsia="zh-CN"/>
        </w:rPr>
        <w:t>后1</w:t>
      </w:r>
      <w:r>
        <w:rPr>
          <w:rFonts w:hint="eastAsia" w:ascii="方正仿宋简体" w:hAnsi="方正仿宋简体" w:eastAsia="方正仿宋简体" w:cs="方正仿宋简体"/>
          <w:sz w:val="32"/>
          <w:szCs w:val="32"/>
          <w:u w:val="none"/>
          <w:lang w:eastAsia="zh-CN"/>
        </w:rPr>
        <w:t>个工作</w:t>
      </w:r>
      <w:r>
        <w:rPr>
          <w:rFonts w:hint="eastAsia" w:ascii="方正仿宋简体" w:hAnsi="方正仿宋简体" w:eastAsia="方正仿宋简体" w:cs="方正仿宋简体"/>
          <w:sz w:val="32"/>
          <w:szCs w:val="32"/>
          <w:u w:val="none"/>
        </w:rPr>
        <w:t>日内</w:t>
      </w:r>
      <w:r>
        <w:rPr>
          <w:rFonts w:hint="eastAsia" w:ascii="方正仿宋简体" w:hAnsi="方正仿宋简体" w:eastAsia="方正仿宋简体" w:cs="方正仿宋简体"/>
          <w:sz w:val="32"/>
          <w:szCs w:val="32"/>
          <w:u w:val="none"/>
          <w:lang w:val="en-US" w:eastAsia="zh-CN"/>
        </w:rPr>
        <w:t>乙方将货物送至项目（德阳名优特产展示中心）并安装。</w:t>
      </w:r>
    </w:p>
    <w:p>
      <w:pPr>
        <w:pStyle w:val="8"/>
        <w:pageBreakBefore w:val="0"/>
        <w:widowControl w:val="0"/>
        <w:kinsoku/>
        <w:wordWrap/>
        <w:overflowPunct/>
        <w:topLinePunct w:val="0"/>
        <w:autoSpaceDE/>
        <w:autoSpaceDN/>
        <w:bidi w:val="0"/>
        <w:adjustRightInd/>
        <w:snapToGrid/>
        <w:spacing w:line="600" w:lineRule="exact"/>
        <w:ind w:firstLine="560" w:firstLineChars="0"/>
        <w:jc w:val="both"/>
        <w:textAlignment w:val="auto"/>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rPr>
        <w:t>2、</w:t>
      </w:r>
      <w:r>
        <w:rPr>
          <w:rFonts w:hint="eastAsia" w:ascii="方正仿宋简体" w:hAnsi="方正仿宋简体" w:eastAsia="方正仿宋简体" w:cs="方正仿宋简体"/>
          <w:sz w:val="32"/>
          <w:szCs w:val="32"/>
          <w:u w:val="none"/>
          <w:lang w:eastAsia="zh-CN"/>
        </w:rPr>
        <w:t>产品安装完毕后通知甲方进行验收，</w:t>
      </w:r>
      <w:r>
        <w:rPr>
          <w:rFonts w:hint="eastAsia" w:ascii="方正仿宋简体" w:hAnsi="方正仿宋简体" w:eastAsia="方正仿宋简体" w:cs="方正仿宋简体"/>
          <w:sz w:val="32"/>
          <w:szCs w:val="32"/>
          <w:u w:val="none"/>
          <w:lang w:val="en-US" w:eastAsia="zh-CN"/>
        </w:rPr>
        <w:t>验收合格后，乙方向甲方提供合法合规增值税发票及请款凭证，</w:t>
      </w:r>
      <w:r>
        <w:rPr>
          <w:rFonts w:hint="eastAsia" w:ascii="方正仿宋简体" w:hAnsi="方正仿宋简体" w:eastAsia="方正仿宋简体" w:cs="方正仿宋简体"/>
          <w:sz w:val="32"/>
          <w:szCs w:val="32"/>
          <w:u w:val="none"/>
          <w:lang w:eastAsia="zh-CN"/>
        </w:rPr>
        <w:t>甲方</w:t>
      </w:r>
      <w:r>
        <w:rPr>
          <w:rFonts w:hint="eastAsia" w:ascii="方正仿宋简体" w:hAnsi="方正仿宋简体" w:eastAsia="方正仿宋简体" w:cs="方正仿宋简体"/>
          <w:sz w:val="32"/>
          <w:szCs w:val="32"/>
          <w:u w:val="none"/>
          <w:lang w:val="en-US" w:eastAsia="zh-CN"/>
        </w:rPr>
        <w:t>于7天内</w:t>
      </w:r>
      <w:r>
        <w:rPr>
          <w:rFonts w:hint="eastAsia" w:ascii="方正仿宋简体" w:hAnsi="方正仿宋简体" w:eastAsia="方正仿宋简体" w:cs="方正仿宋简体"/>
          <w:sz w:val="32"/>
          <w:szCs w:val="32"/>
          <w:u w:val="none"/>
          <w:lang w:eastAsia="zh-CN"/>
        </w:rPr>
        <w:t>支付乙方货款（以实际收货数量</w:t>
      </w:r>
      <w:r>
        <w:rPr>
          <w:rFonts w:hint="eastAsia" w:ascii="方正仿宋简体" w:hAnsi="方正仿宋简体" w:eastAsia="方正仿宋简体" w:cs="方正仿宋简体"/>
          <w:sz w:val="32"/>
          <w:szCs w:val="32"/>
          <w:u w:val="none"/>
          <w:lang w:val="en-US" w:eastAsia="zh-CN"/>
        </w:rPr>
        <w:t>结算</w:t>
      </w:r>
      <w:r>
        <w:rPr>
          <w:rFonts w:hint="eastAsia" w:ascii="方正仿宋简体" w:hAnsi="方正仿宋简体" w:eastAsia="方正仿宋简体" w:cs="方正仿宋简体"/>
          <w:sz w:val="32"/>
          <w:szCs w:val="32"/>
          <w:u w:val="none"/>
          <w:lang w:eastAsia="zh-CN"/>
        </w:rPr>
        <w:t>）。</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kern w:val="2"/>
          <w:sz w:val="32"/>
          <w:szCs w:val="32"/>
          <w:lang w:val="en-US" w:eastAsia="zh-CN" w:bidi="ar-SA"/>
        </w:rPr>
        <w:t>五、</w:t>
      </w:r>
      <w:r>
        <w:rPr>
          <w:rFonts w:hint="eastAsia" w:ascii="方正仿宋简体" w:hAnsi="方正仿宋简体" w:eastAsia="方正仿宋简体" w:cs="方正仿宋简体"/>
          <w:b/>
          <w:sz w:val="32"/>
          <w:szCs w:val="32"/>
        </w:rPr>
        <w:t>售后服务</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w:t>
      </w:r>
      <w:r>
        <w:rPr>
          <w:rFonts w:hint="eastAsia" w:ascii="方正仿宋简体" w:hAnsi="方正仿宋简体" w:eastAsia="方正仿宋简体" w:cs="方正仿宋简体"/>
          <w:sz w:val="32"/>
          <w:szCs w:val="32"/>
          <w:lang w:val="en-US" w:eastAsia="zh-CN"/>
        </w:rPr>
        <w:t>产品</w:t>
      </w:r>
      <w:r>
        <w:rPr>
          <w:rFonts w:hint="eastAsia" w:ascii="方正仿宋简体" w:hAnsi="方正仿宋简体" w:eastAsia="方正仿宋简体" w:cs="方正仿宋简体"/>
          <w:sz w:val="32"/>
          <w:szCs w:val="32"/>
        </w:rPr>
        <w:t>安装完毕验收合格次日起，免费维修一年。</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kern w:val="2"/>
          <w:sz w:val="32"/>
          <w:szCs w:val="32"/>
          <w:lang w:val="en-US" w:eastAsia="zh-CN" w:bidi="ar-SA"/>
        </w:rPr>
        <w:t>六、</w:t>
      </w:r>
      <w:r>
        <w:rPr>
          <w:rFonts w:hint="eastAsia" w:ascii="方正仿宋简体" w:hAnsi="方正仿宋简体" w:eastAsia="方正仿宋简体" w:cs="方正仿宋简体"/>
          <w:b/>
          <w:sz w:val="32"/>
          <w:szCs w:val="32"/>
        </w:rPr>
        <w:t>合同纠纷：</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如</w:t>
      </w:r>
      <w:r>
        <w:rPr>
          <w:rFonts w:hint="eastAsia" w:ascii="方正仿宋简体" w:hAnsi="方正仿宋简体" w:eastAsia="方正仿宋简体" w:cs="方正仿宋简体"/>
          <w:sz w:val="32"/>
          <w:szCs w:val="32"/>
        </w:rPr>
        <w:t>本合同发生纠纷，当事人双方应当本着友好原则协商解决，协商不成向</w:t>
      </w:r>
      <w:r>
        <w:rPr>
          <w:rFonts w:hint="eastAsia" w:ascii="方正仿宋简体" w:hAnsi="方正仿宋简体" w:eastAsia="方正仿宋简体" w:cs="方正仿宋简体"/>
          <w:sz w:val="32"/>
          <w:szCs w:val="32"/>
          <w:lang w:val="en-US" w:eastAsia="zh-CN"/>
        </w:rPr>
        <w:t>甲方所在地的人民法院提起诉讼</w:t>
      </w:r>
      <w:r>
        <w:rPr>
          <w:rFonts w:hint="eastAsia" w:ascii="方正仿宋简体" w:hAnsi="方正仿宋简体" w:eastAsia="方正仿宋简体" w:cs="方正仿宋简体"/>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kern w:val="2"/>
          <w:sz w:val="32"/>
          <w:szCs w:val="32"/>
          <w:lang w:val="en-US" w:eastAsia="zh-CN" w:bidi="ar-SA"/>
        </w:rPr>
        <w:t>七、</w:t>
      </w:r>
      <w:r>
        <w:rPr>
          <w:rFonts w:hint="eastAsia" w:ascii="方正仿宋简体" w:hAnsi="方正仿宋简体" w:eastAsia="方正仿宋简体" w:cs="方正仿宋简体"/>
          <w:b/>
          <w:sz w:val="32"/>
          <w:szCs w:val="32"/>
        </w:rPr>
        <w:t>合同生效</w:t>
      </w:r>
    </w:p>
    <w:p>
      <w:pPr>
        <w:pStyle w:val="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本合同自签订日起生效，本合同执行期内，甲乙双方均不得变更或解除合同，本合同如有未尽事宜，须经双方共同协商，做出书面补充协议，补充协议与本合同具有同等效力。</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本合同一式肆份，甲方</w:t>
      </w:r>
      <w:r>
        <w:rPr>
          <w:rFonts w:hint="eastAsia" w:ascii="方正仿宋简体" w:hAnsi="方正仿宋简体" w:eastAsia="方正仿宋简体" w:cs="方正仿宋简体"/>
          <w:sz w:val="32"/>
          <w:szCs w:val="32"/>
          <w:lang w:val="en-US" w:eastAsia="zh-CN"/>
        </w:rPr>
        <w:t>叁</w:t>
      </w:r>
      <w:r>
        <w:rPr>
          <w:rFonts w:hint="eastAsia" w:ascii="方正仿宋简体" w:hAnsi="方正仿宋简体" w:eastAsia="方正仿宋简体" w:cs="方正仿宋简体"/>
          <w:sz w:val="32"/>
          <w:szCs w:val="32"/>
        </w:rPr>
        <w:t>份、乙方</w:t>
      </w:r>
      <w:r>
        <w:rPr>
          <w:rFonts w:hint="eastAsia" w:ascii="方正仿宋简体" w:hAnsi="方正仿宋简体" w:eastAsia="方正仿宋简体" w:cs="方正仿宋简体"/>
          <w:sz w:val="32"/>
          <w:szCs w:val="32"/>
          <w:lang w:val="en-US" w:eastAsia="zh-CN"/>
        </w:rPr>
        <w:t>壹</w:t>
      </w:r>
      <w:r>
        <w:rPr>
          <w:rFonts w:hint="eastAsia" w:ascii="方正仿宋简体" w:hAnsi="方正仿宋简体" w:eastAsia="方正仿宋简体" w:cs="方正仿宋简体"/>
          <w:sz w:val="32"/>
          <w:szCs w:val="32"/>
        </w:rPr>
        <w:t>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以下无正文</w:t>
      </w: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甲方（盖章）                    乙方（盖章）    </w:t>
      </w: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授权代表（签字）：              授权代表（签字）</w:t>
      </w: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年   月   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    月    日</w:t>
      </w: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lang w:val="en-US" w:eastAsia="zh-CN"/>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lang w:val="en-US" w:eastAsia="zh-CN"/>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lang w:val="en-US" w:eastAsia="zh-CN"/>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lang w:val="en-US" w:eastAsia="zh-CN"/>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lang w:val="en-US" w:eastAsia="zh-CN"/>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w:t>
      </w:r>
    </w:p>
    <w:p>
      <w:pPr>
        <w:pStyle w:val="2"/>
        <w:pageBreakBefore w:val="0"/>
        <w:kinsoku/>
        <w:overflowPunct/>
        <w:topLinePunct w:val="0"/>
        <w:autoSpaceDE/>
        <w:autoSpaceDN/>
        <w:bidi w:val="0"/>
        <w:spacing w:line="600" w:lineRule="exact"/>
        <w:rPr>
          <w:rFonts w:hint="eastAsia"/>
          <w:lang w:val="en-US" w:eastAsia="zh-CN"/>
        </w:rPr>
      </w:pPr>
    </w:p>
    <w:tbl>
      <w:tblPr>
        <w:tblStyle w:val="6"/>
        <w:tblW w:w="7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7"/>
        <w:gridCol w:w="1209"/>
        <w:gridCol w:w="1209"/>
        <w:gridCol w:w="1209"/>
        <w:gridCol w:w="1626"/>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32"/>
                <w:szCs w:val="32"/>
                <w:u w:val="none"/>
                <w:lang w:val="en-US" w:eastAsia="zh-CN" w:bidi="ar"/>
              </w:rPr>
              <w:t>德阳名优特产展示中心空调报价单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lang w:val="en-US" w:eastAsia="zh-CN"/>
              </w:rPr>
            </w:pPr>
            <w:r>
              <w:rPr>
                <w:rFonts w:hint="eastAsia" w:ascii="方正仿宋简体" w:hAnsi="方正仿宋简体" w:eastAsia="方正仿宋简体" w:cs="方正仿宋简体"/>
                <w:i w:val="0"/>
                <w:iCs w:val="0"/>
                <w:color w:val="000000"/>
                <w:sz w:val="22"/>
                <w:szCs w:val="22"/>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sz w:val="22"/>
                <w:szCs w:val="22"/>
                <w:u w:val="none"/>
              </w:rPr>
            </w:pPr>
          </w:p>
        </w:tc>
      </w:tr>
    </w:tbl>
    <w:p>
      <w:pPr>
        <w:pageBreakBefore w:val="0"/>
        <w:widowControl w:val="0"/>
        <w:kinsoku/>
        <w:overflowPunct/>
        <w:topLinePunct w:val="0"/>
        <w:autoSpaceDE/>
        <w:autoSpaceDN/>
        <w:bidi w:val="0"/>
        <w:spacing w:line="600" w:lineRule="exact"/>
        <w:textAlignment w:val="auto"/>
        <w:rPr>
          <w:rFonts w:hint="default" w:ascii="方正仿宋简体" w:hAnsi="方正仿宋简体" w:eastAsia="方正仿宋简体" w:cs="方正仿宋简体"/>
          <w:sz w:val="32"/>
          <w:szCs w:val="32"/>
          <w:lang w:val="en-US" w:eastAsia="zh-CN"/>
        </w:rPr>
      </w:pPr>
    </w:p>
    <w:p>
      <w:bookmarkStart w:id="0" w:name="_GoBack"/>
      <w:bookmarkEnd w:id="0"/>
    </w:p>
    <w:sectPr>
      <w:footerReference r:id="rId3" w:type="default"/>
      <w:pgSz w:w="11906" w:h="16838"/>
      <w:pgMar w:top="2098" w:right="1587" w:bottom="1587" w:left="1587" w:header="2098"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rFonts w:hint="eastAsia"/>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rFonts w:hint="eastAsia"/>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AB152"/>
    <w:multiLevelType w:val="singleLevel"/>
    <w:tmpl w:val="FD6AB152"/>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zZiOTA1NGQyZTg3Mzk0MzI5MWU1NjhiZDJmYTQifQ=="/>
  </w:docVars>
  <w:rsids>
    <w:rsidRoot w:val="3CA67DD3"/>
    <w:rsid w:val="3CA6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rPr>
  </w:style>
  <w:style w:type="paragraph" w:styleId="4">
    <w:name w:val="Body Text"/>
    <w:basedOn w:val="1"/>
    <w:next w:val="1"/>
    <w:qFormat/>
    <w:uiPriority w:val="0"/>
    <w:pPr>
      <w:spacing w:after="12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customStyle="1" w:styleId="8">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2024-06-24T02:23:00Z</dcterms:created>
  <dc:creator>WPS_1666964186</dc:creator>
  <cp:lastModifiedBy>WPS_1666964186</cp:lastModifiedBy>
  <dcterms:modified xsi:type="dcterms:W3CDTF">2024-06-24T02:24:18Z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E279058114CD433E83E9D1D768C95424_11</vt:lpwstr>
  </property>
</Properties>
</file>