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vertAlign w:val="baseline"/>
          <w:lang w:val="en-US" w:eastAsia="zh-CN"/>
        </w:rPr>
        <w:t>报   价   函</w:t>
      </w:r>
    </w:p>
    <w:p>
      <w:pPr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资产管理系统软件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进行增加站点服务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，结合该项服务的特点及服务工作内容，经仔细研究决定，我单位以总价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**.** 元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(精确到小数点后两位)作为我单位的报价，承担本项目的总费用。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（盖章）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NmEwODY3ZmMyMTk1MWYyMWM0ZWQ2Njc1NzU2MWUifQ=="/>
  </w:docVars>
  <w:rsids>
    <w:rsidRoot w:val="69303BFE"/>
    <w:rsid w:val="693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basedOn w:val="1"/>
    <w:next w:val="1"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2024-05-31T01:03:00Z</dcterms:created>
  <dc:creator>静默如初</dc:creator>
  <cp:lastModifiedBy>静默如初</cp:lastModifiedBy>
  <dcterms:modified xsi:type="dcterms:W3CDTF">2024-05-31T01:04:14Z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F7C96C2DDF4B43C88D99F1AEFD1D459B_11</vt:lpwstr>
  </property>
</Properties>
</file>