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jc w:val="left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附件2：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right"/>
        <w:rPr>
          <w:rFonts w:hint="default" w:ascii="方正仿宋简体" w:hAnsi="方正仿宋简体" w:eastAsia="方正仿宋简体" w:cs="方正仿宋简体"/>
          <w:b w:val="0"/>
          <w:bCs/>
          <w:sz w:val="28"/>
          <w:szCs w:val="28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/>
          <w:sz w:val="28"/>
          <w:szCs w:val="28"/>
        </w:rPr>
        <w:t>合同编号：</w:t>
      </w:r>
      <w:r>
        <w:rPr>
          <w:rFonts w:hint="eastAsia" w:ascii="方正仿宋简体" w:hAnsi="方正仿宋简体" w:eastAsia="方正仿宋简体" w:cs="方正仿宋简体"/>
          <w:b w:val="0"/>
          <w:bCs/>
          <w:sz w:val="28"/>
          <w:szCs w:val="28"/>
          <w:lang w:val="en-US" w:eastAsia="zh-CN"/>
        </w:rPr>
        <w:t>YHWL-CGHT0XX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center"/>
        <w:rPr>
          <w:rFonts w:hint="eastAsia" w:ascii="方正仿宋简体" w:hAnsi="方正仿宋简体" w:eastAsia="方正仿宋简体" w:cs="方正仿宋简体"/>
          <w:b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both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firstLine="0" w:firstLineChars="0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rPr>
          <w:rFonts w:hint="eastAsia"/>
        </w:rPr>
      </w:pP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rPr>
          <w:rFonts w:hint="eastAsi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2209" w:firstLineChars="500"/>
        <w:jc w:val="both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  <w:t>金雁宾馆青铜器及摆件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3534" w:firstLineChars="800"/>
        <w:jc w:val="both"/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  <w:t>采购合同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firstLine="0" w:firstLineChars="0"/>
        <w:rPr>
          <w:rFonts w:hint="eastAsia"/>
          <w:lang w:val="en-US" w:eastAsia="zh-CN"/>
        </w:rPr>
      </w:pP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contextualSpacing/>
        <w:rPr>
          <w:rFonts w:hint="eastAsia" w:ascii="方正仿宋简体" w:hAnsi="方正仿宋简体" w:eastAsia="方正仿宋简体" w:cs="方正仿宋简体"/>
          <w:sz w:val="32"/>
          <w:szCs w:val="32"/>
          <w:u w:val="single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甲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 xml:space="preserve"> 方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（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买方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）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：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single"/>
        </w:rPr>
        <w:t xml:space="preserve"> 广汉市悦弘文旅有限责任公司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single"/>
          <w:lang w:val="en-US" w:eastAsia="zh-CN"/>
        </w:rPr>
        <w:t>金雁街道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single"/>
          <w:lang w:eastAsia="zh-CN"/>
        </w:rPr>
        <w:t>分公司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single"/>
        </w:rPr>
        <w:t xml:space="preserve">    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both"/>
        <w:rPr>
          <w:rFonts w:hint="default"/>
          <w:b/>
          <w:bCs/>
          <w:lang w:val="en-US" w:eastAsia="zh-CN"/>
        </w:rPr>
        <w:sectPr>
          <w:headerReference r:id="rId3" w:type="default"/>
          <w:footerReference r:id="rId4" w:type="default"/>
          <w:footerReference r:id="rId5" w:type="even"/>
          <w:pgSz w:w="11900" w:h="16840"/>
          <w:pgMar w:top="2098" w:right="1587" w:bottom="1587" w:left="1587" w:header="2098" w:footer="1587" w:gutter="0"/>
          <w:pgNumType w:fmt="decimal" w:start="1"/>
          <w:cols w:space="720" w:num="1"/>
          <w:docGrid w:type="lines" w:linePitch="423" w:charSpace="0"/>
        </w:sect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乙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 xml:space="preserve"> 方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eastAsia="zh-CN"/>
        </w:rPr>
        <w:t>（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卖方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eastAsia="zh-CN"/>
        </w:rPr>
        <w:t>）：</w:t>
      </w:r>
      <w:r>
        <w:rPr>
          <w:rFonts w:hint="eastAsia" w:ascii="方正仿宋简体" w:hAnsi="方正仿宋简体" w:eastAsia="方正仿宋简体" w:cs="方正仿宋简体"/>
          <w:color w:val="auto"/>
          <w:kern w:val="2"/>
          <w:sz w:val="32"/>
          <w:szCs w:val="32"/>
          <w:u w:val="single"/>
          <w:lang w:val="en-US" w:eastAsia="zh-CN" w:bidi="ar-SA"/>
        </w:rPr>
        <w:t xml:space="preserve">        </w:t>
      </w:r>
      <w:r>
        <w:rPr>
          <w:rFonts w:hint="eastAsia" w:ascii="方正仿宋简体" w:hAnsi="方正仿宋简体" w:eastAsia="方正仿宋简体" w:cs="方正仿宋简体"/>
          <w:b/>
          <w:bCs/>
          <w:color w:val="auto"/>
          <w:kern w:val="2"/>
          <w:sz w:val="32"/>
          <w:szCs w:val="32"/>
          <w:u w:val="single"/>
          <w:lang w:val="en-US" w:eastAsia="zh-CN" w:bidi="ar-SA"/>
        </w:rPr>
        <w:t xml:space="preserve">       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left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 xml:space="preserve">    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依据《中华人民共和国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民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法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典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》及相关法律法规的规定，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甲乙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双方在平等、互利的基础上，经充分协商，一致同意就以下条款订立本合同，共同信守执行。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211" w:beforeLines="50" w:line="600" w:lineRule="exact"/>
        <w:ind w:firstLine="480"/>
        <w:contextualSpacing/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第一条 产品描述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 xml:space="preserve">  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 xml:space="preserve"> 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 xml:space="preserve">  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1、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货物的品名、规格、型号、数量、单价等内容详如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下：（附件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清单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报价表）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contextualSpacing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 xml:space="preserve">材料、物品质量要求及卖方对质量负责条件和限定供货期限：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contextualSpacing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1.1、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 xml:space="preserve">卖方提供的材料、物品应严格按照设计要求和国家有关标准生产、检验、包装，确保产品质量。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contextualSpacing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1.2、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 xml:space="preserve">物（产）品的到货验收包括：数量、外观、质量、资料及原包装完整无损。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contextualSpacing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1.3、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 xml:space="preserve">物（产）品出现质量问题，卖方应负责三包（包修、包换、包退）。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211" w:beforeLines="50" w:line="600" w:lineRule="exact"/>
        <w:ind w:firstLine="643" w:firstLineChars="200"/>
        <w:contextualSpacing/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第二条  交付方式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211" w:beforeLines="50" w:line="600" w:lineRule="exact"/>
        <w:ind w:firstLine="480"/>
        <w:contextualSpacing/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 xml:space="preserve"> 1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eastAsia="zh-CN"/>
        </w:rPr>
        <w:t>、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产品的交货单位：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u w:val="single"/>
        </w:rPr>
        <w:t xml:space="preserve">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u w:val="single"/>
          <w:lang w:val="en-US" w:eastAsia="zh-CN"/>
        </w:rPr>
        <w:t xml:space="preserve">        金雁宾馆                  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u w:val="single"/>
        </w:rPr>
        <w:t xml:space="preserve">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211" w:beforeLines="50" w:line="600" w:lineRule="exact"/>
        <w:ind w:firstLine="480"/>
        <w:contextualSpacing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 xml:space="preserve"> 交货方法，按下列第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single"/>
        </w:rPr>
        <w:t xml:space="preserve">  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single"/>
          <w:lang w:eastAsia="zh-CN"/>
        </w:rPr>
        <w:t>（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single"/>
          <w:lang w:val="en-US" w:eastAsia="zh-CN"/>
        </w:rPr>
        <w:t>1）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single"/>
        </w:rPr>
        <w:t xml:space="preserve">   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项执行：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211" w:beforeLines="50" w:line="600" w:lineRule="exact"/>
        <w:ind w:firstLine="480"/>
        <w:contextualSpacing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 xml:space="preserve"> （1）卖方送货；（2）卖方代运； （3）买方自提自运。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211" w:beforeLines="50" w:line="600" w:lineRule="exact"/>
        <w:ind w:firstLine="640" w:firstLineChars="200"/>
        <w:contextualSpacing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接货单位(或接货人)：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single"/>
        </w:rPr>
        <w:t xml:space="preserve">   广汉市悦弘文旅有限责任公司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single"/>
          <w:lang w:val="en-US" w:eastAsia="zh-CN"/>
        </w:rPr>
        <w:t>金雁街道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single"/>
          <w:lang w:eastAsia="zh-CN"/>
        </w:rPr>
        <w:t>分公司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single"/>
        </w:rPr>
        <w:t xml:space="preserve">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211" w:beforeLines="50" w:line="600" w:lineRule="exact"/>
        <w:ind w:firstLine="480"/>
        <w:contextualSpacing/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第三条  交付期限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211" w:beforeLines="50" w:line="600" w:lineRule="exact"/>
        <w:ind w:firstLine="480"/>
        <w:contextualSpacing/>
        <w:rPr>
          <w:rFonts w:hint="default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 xml:space="preserve"> 1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、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交货时间：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2024年  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211" w:beforeLines="50" w:line="600" w:lineRule="exact"/>
        <w:ind w:firstLine="640" w:firstLineChars="200"/>
        <w:contextualSpacing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1.1、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到货日期暂定为合同签订之日起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15个工作日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内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完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成送货。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480"/>
        <w:contextualSpacing/>
        <w:rPr>
          <w:rFonts w:hint="eastAsia" w:ascii="方正仿宋简体" w:hAnsi="方正仿宋简体" w:eastAsia="方正仿宋简体" w:cs="方正仿宋简体"/>
          <w:sz w:val="32"/>
          <w:szCs w:val="32"/>
          <w:u w:val="single"/>
          <w:lang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 xml:space="preserve"> 供货期限限定在工厂生产完毕、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接货人（甲方）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通知交货后，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交货人（乙方）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在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u w:val="single"/>
        </w:rPr>
        <w:t xml:space="preserve">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u w:val="single"/>
          <w:lang w:val="en-US" w:eastAsia="zh-CN"/>
        </w:rPr>
        <w:t>7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u w:val="single"/>
        </w:rPr>
        <w:t xml:space="preserve">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u w:val="none"/>
          <w:lang w:val="en-US" w:eastAsia="zh-CN"/>
        </w:rPr>
        <w:t>个工作日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内将货物运到指定地点：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single"/>
          <w:lang w:val="en-US" w:eastAsia="zh-CN"/>
        </w:rPr>
        <w:t>金雁宾馆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single"/>
        </w:rPr>
        <w:t xml:space="preserve"> 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single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contextualSpacing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1.2、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包装费用、运输费用、搬运至买方指定位置费用均由卖方负责。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211" w:beforeLines="50" w:line="600" w:lineRule="exact"/>
        <w:ind w:firstLine="480"/>
        <w:contextualSpacing/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第四条  货款结算规则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211" w:beforeLines="50" w:line="600" w:lineRule="exact"/>
        <w:ind w:firstLine="480"/>
        <w:contextualSpacing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 xml:space="preserve"> 1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、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 xml:space="preserve">本合同 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single"/>
        </w:rPr>
        <w:t>总价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single"/>
          <w:lang w:val="en-US" w:eastAsia="zh-CN"/>
        </w:rPr>
        <w:t xml:space="preserve">     元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single"/>
        </w:rPr>
        <w:t>（人民币）大写：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single"/>
          <w:lang w:eastAsia="zh-CN"/>
        </w:rPr>
        <w:t>元整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，包含所需货物价款及包装费、运杂费、卸车费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、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各种税费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等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，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即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乙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方履行完其合同义务所需全部费用，合同总价在本合同期限内固定不变。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2、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支付方式：货物的价款按照以下方式支付：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  <w:u w:val="single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u w:val="single"/>
          <w:lang w:val="en-US" w:eastAsia="zh-CN"/>
        </w:rPr>
        <w:t>2.1、合同签订日起合同生效，甲方以甲方询价单实际收货物数量且验收合格无误后，乙方为甲方开具所有货款的合法合规增值税发票,甲方于10天之内一次性支付所有货款。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contextualSpacing/>
        <w:rPr>
          <w:rFonts w:hint="eastAsia" w:ascii="方正仿宋简体" w:hAnsi="方正仿宋简体" w:eastAsia="方正仿宋简体" w:cs="方正仿宋简体"/>
          <w:sz w:val="32"/>
          <w:szCs w:val="32"/>
          <w:u w:val="single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u w:val="none"/>
          <w:lang w:val="en-US" w:eastAsia="zh-CN"/>
        </w:rPr>
        <w:t>2.2、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single"/>
        </w:rPr>
        <w:t>货到现场，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single"/>
          <w:lang w:val="en-US" w:eastAsia="zh-CN"/>
        </w:rPr>
        <w:t>甲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single"/>
        </w:rPr>
        <w:t>方负责验收（货到现场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single"/>
          <w:lang w:val="en-US" w:eastAsia="zh-CN"/>
        </w:rPr>
        <w:t>3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single"/>
        </w:rPr>
        <w:t>日内，若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single"/>
          <w:lang w:val="en-US" w:eastAsia="zh-CN"/>
        </w:rPr>
        <w:t>甲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single"/>
        </w:rPr>
        <w:t>方未出验收手续，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single"/>
          <w:lang w:val="en-US" w:eastAsia="zh-CN"/>
        </w:rPr>
        <w:t>乙方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single"/>
        </w:rPr>
        <w:t xml:space="preserve">可视为验收合格）。 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contextualSpacing/>
        <w:rPr>
          <w:rFonts w:hint="eastAsia" w:ascii="方正仿宋简体" w:hAnsi="方正仿宋简体" w:eastAsia="方正仿宋简体" w:cs="方正仿宋简体"/>
          <w:sz w:val="32"/>
          <w:szCs w:val="32"/>
          <w:u w:val="single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u w:val="none"/>
          <w:lang w:val="en-US" w:eastAsia="zh-CN"/>
        </w:rPr>
        <w:t>2.3、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single"/>
        </w:rPr>
        <w:t>付款时，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u w:val="single"/>
          <w:lang w:val="en-US" w:eastAsia="zh-CN"/>
        </w:rPr>
        <w:t>乙方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u w:val="single"/>
        </w:rPr>
        <w:t>应向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u w:val="single"/>
          <w:lang w:val="en-US" w:eastAsia="zh-CN"/>
        </w:rPr>
        <w:t>甲方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u w:val="single"/>
        </w:rPr>
        <w:t>提供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u w:val="single"/>
          <w:lang w:eastAsia="zh-CN"/>
        </w:rPr>
        <w:t>增值税发票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u w:val="single"/>
        </w:rPr>
        <w:t>、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u w:val="single"/>
          <w:lang w:val="en-US" w:eastAsia="zh-CN"/>
        </w:rPr>
        <w:t>验收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u w:val="single"/>
        </w:rPr>
        <w:t>单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u w:val="single"/>
          <w:lang w:eastAsia="zh-CN"/>
        </w:rPr>
        <w:t>、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u w:val="single"/>
          <w:lang w:val="en-US" w:eastAsia="zh-CN"/>
        </w:rPr>
        <w:t>请款申请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u w:val="single"/>
        </w:rPr>
        <w:t>等与本合同约定的相关资料，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u w:val="single"/>
          <w:lang w:val="en-US" w:eastAsia="zh-CN"/>
        </w:rPr>
        <w:t>甲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u w:val="single"/>
        </w:rPr>
        <w:t>方在收到前述全部资料并审核且确认结算无误后支付货款，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single"/>
        </w:rPr>
        <w:t>如遇特殊情况，双方协商约定。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3" w:firstLineChars="200"/>
        <w:contextualSpacing/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第五条  售后服务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contextualSpacing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 xml:space="preserve">    1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、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物（产）品在使用阶段如发现质量问题，卖方收到买方使用部门的函、电后，应在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single"/>
        </w:rPr>
        <w:t xml:space="preserve"> 48 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 xml:space="preserve">小时内到达处理。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contextualSpacing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 xml:space="preserve">    2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、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卖方对物品提供质量保证。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contextualSpacing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 xml:space="preserve">   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 xml:space="preserve"> 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第六条  验收标准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contextualSpacing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 xml:space="preserve">   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 xml:space="preserve"> 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1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、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按合同上述规定，由买方组织有关人员会同卖方在收到卖方验收通知后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3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个工作日内负责验收完毕。同时填写验收单及有关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货物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 xml:space="preserve">验收质量情况表。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contextualSpacing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 xml:space="preserve">  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 xml:space="preserve"> 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 xml:space="preserve"> 2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、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随物备品、附件数量及供应方法：应在交货地点验收时如数交给买方。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211" w:beforeLines="50" w:line="600" w:lineRule="exact"/>
        <w:ind w:firstLine="643" w:firstLineChars="200"/>
        <w:contextualSpacing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第七条  一般违约责任及承担方式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211" w:beforeLines="50" w:line="600" w:lineRule="exact"/>
        <w:ind w:firstLine="480"/>
        <w:contextualSpacing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1、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违约方不履行本合同项下全部或者部分义务，守约方在发现该情况后，可立即以书面形式要求违约方更正，违约方应立刻更正。违约方若未按守约方要求及合理期限更正的，守约方有权以书面形式通知违约方解除本合同，由此造成守约方损失的，违约方应承担全部赔偿责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contextualSpacing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 xml:space="preserve">    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2、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 xml:space="preserve">品种、规格、质量、等不符合本合同规定时，卖方应负责包修、包退、包换，由此而造成延误交货时间，卖方也应按上述规定向买方方偿付违约金。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contextualSpacing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3、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 xml:space="preserve">由于买方的原因要求延期交货验收时，应及时通知卖方，卖方的交货验收时间亦相应延期。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211" w:beforeLines="50" w:line="600" w:lineRule="exact"/>
        <w:ind w:firstLine="643" w:firstLineChars="200"/>
        <w:contextualSpacing/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第八条  其他约定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contextualSpacing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 xml:space="preserve">    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1、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 xml:space="preserve">产品合格证、收货验收单和国家有关标准的规范视为合同附件，具有同等法律效力；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contextualSpacing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 xml:space="preserve">    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2、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 xml:space="preserve">售后服务：乙方应做到及时回访和优质服务，其它条款按服务承诺书执行；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211" w:beforeLines="50" w:line="600" w:lineRule="exact"/>
        <w:ind w:firstLine="480"/>
        <w:contextualSpacing/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第九条  合同的生效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211" w:beforeLines="50" w:line="600" w:lineRule="exact"/>
        <w:ind w:firstLine="480"/>
        <w:contextualSpacing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本合同一式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肆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份，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甲方执叁份，乙方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执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壹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份，具有同等法律效力。自双方签字并盖章之日起生效。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211" w:beforeLines="50" w:line="600" w:lineRule="exact"/>
        <w:ind w:firstLine="480"/>
        <w:contextualSpacing/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第十条  合同的变更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211" w:beforeLines="50" w:line="600" w:lineRule="exact"/>
        <w:ind w:firstLine="480"/>
        <w:contextualSpacing/>
        <w:rPr>
          <w:rFonts w:hint="eastAsia"/>
          <w:lang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本合同未尽事宜或合同变更，经双方协商一致后签订补充合同，补充合同与本合同具有同等法律效力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tabs>
          <w:tab w:val="left" w:pos="4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firstLine="643" w:firstLineChars="200"/>
        <w:contextualSpacing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  <w:t>第十一条</w:t>
      </w:r>
      <w:r>
        <w:rPr>
          <w:rFonts w:hint="eastAsia" w:ascii="方正仿宋简体" w:hAnsi="方正仿宋简体" w:eastAsia="方正仿宋简体" w:cs="方正仿宋简体"/>
          <w:b/>
          <w:bCs/>
          <w:color w:val="000000"/>
          <w:sz w:val="32"/>
          <w:szCs w:val="32"/>
          <w:lang w:eastAsia="zh-CN"/>
        </w:rPr>
        <w:tab/>
      </w:r>
      <w:r>
        <w:rPr>
          <w:rFonts w:hint="eastAsia" w:ascii="方正仿宋简体" w:hAnsi="方正仿宋简体" w:eastAsia="方正仿宋简体" w:cs="方正仿宋简体"/>
          <w:b/>
          <w:bCs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方正仿宋简体" w:hAnsi="方正仿宋简体" w:eastAsia="方正仿宋简体" w:cs="方正仿宋简体"/>
          <w:b/>
          <w:bCs/>
          <w:color w:val="000000"/>
          <w:sz w:val="32"/>
          <w:szCs w:val="32"/>
        </w:rPr>
        <w:t>不可抗力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contextualSpacing/>
        <w:jc w:val="left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任何一方由于不可抗力原因不能履行合同时，应在不可抗力事件结束后1天内向对方通报，以减轻可能给对方造成的损失，在取得有关机构的不可抗力证明或双方谅解确认后，允许延期履行或修订合同，并根据情况可部分或全部免于承担违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  <w:t>约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责任。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3" w:firstLineChars="200"/>
        <w:contextualSpacing/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合同争议的解决方式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/>
        <w:contextualSpacing/>
        <w:jc w:val="both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合同履行期间，若双方发生争议，可协商或由有关部门调解解决，协商或调解不成的，由当事人依法向甲方住所地人民法院提起诉讼以维护其合法权益。</w:t>
      </w:r>
    </w:p>
    <w:p>
      <w:pPr>
        <w:pStyle w:val="5"/>
        <w:rPr>
          <w:rFonts w:hint="default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以下无正文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211" w:beforeLines="50" w:line="600" w:lineRule="exact"/>
        <w:ind w:firstLine="643" w:firstLineChars="200"/>
        <w:contextualSpacing/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211" w:beforeLines="50" w:line="600" w:lineRule="exact"/>
        <w:ind w:firstLine="643" w:firstLineChars="200"/>
        <w:contextualSpacing/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211" w:beforeLines="50" w:line="600" w:lineRule="exact"/>
        <w:ind w:firstLine="643" w:firstLineChars="200"/>
        <w:contextualSpacing/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211" w:beforeLines="50" w:line="600" w:lineRule="exact"/>
        <w:ind w:firstLine="643" w:firstLineChars="200"/>
        <w:contextualSpacing/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211" w:beforeLines="50" w:line="600" w:lineRule="exact"/>
        <w:ind w:firstLine="643" w:firstLineChars="200"/>
        <w:contextualSpacing/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签署信息</w:t>
      </w:r>
    </w:p>
    <w:p>
      <w:pPr>
        <w:keepNext w:val="0"/>
        <w:keepLines w:val="0"/>
        <w:pageBreakBefore w:val="0"/>
        <w:tabs>
          <w:tab w:val="left" w:pos="5500"/>
        </w:tabs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5120" w:firstLineChars="1600"/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tbl>
      <w:tblPr>
        <w:tblStyle w:val="6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8"/>
        <w:gridCol w:w="425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55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  <w:lang w:val="en-US" w:eastAsia="zh-CN"/>
              </w:rPr>
              <w:t>甲方</w:t>
            </w: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单位名称</w:t>
            </w: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  <w:lang w:val="en-US" w:eastAsia="zh-CN"/>
              </w:rPr>
              <w:t>盖章）</w:t>
            </w: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：</w:t>
            </w:r>
          </w:p>
        </w:tc>
        <w:tc>
          <w:tcPr>
            <w:tcW w:w="425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55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  <w:lang w:val="en-US" w:eastAsia="zh-CN"/>
              </w:rPr>
              <w:t>乙方</w:t>
            </w: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单位名称</w:t>
            </w: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  <w:lang w:val="en-US" w:eastAsia="zh-CN"/>
              </w:rPr>
              <w:t>盖章）</w:t>
            </w: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</w:trPr>
        <w:tc>
          <w:tcPr>
            <w:tcW w:w="425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55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32"/>
                <w:szCs w:val="32"/>
                <w:u w:val="none"/>
              </w:rPr>
              <w:t>广汉市悦弘文旅有限责任公司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32"/>
                <w:szCs w:val="32"/>
                <w:u w:val="none"/>
                <w:lang w:val="en-US" w:eastAsia="zh-CN"/>
              </w:rPr>
              <w:t>金雁街道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32"/>
                <w:szCs w:val="32"/>
                <w:u w:val="none"/>
                <w:lang w:eastAsia="zh-CN"/>
              </w:rPr>
              <w:t>分公司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32"/>
                <w:szCs w:val="32"/>
                <w:u w:val="none"/>
              </w:rPr>
              <w:t xml:space="preserve"> </w:t>
            </w:r>
          </w:p>
        </w:tc>
        <w:tc>
          <w:tcPr>
            <w:tcW w:w="425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55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425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55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rPr>
                <w:rFonts w:hint="default" w:ascii="方正仿宋简体" w:hAnsi="方正仿宋简体" w:eastAsia="方正仿宋简体" w:cs="方正仿宋简体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法定代表人</w:t>
            </w: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  <w:lang w:val="en-US" w:eastAsia="zh-CN"/>
              </w:rPr>
              <w:t>签字或盖章）</w:t>
            </w: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：</w:t>
            </w: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  <w:lang w:val="en-US" w:eastAsia="zh-CN"/>
              </w:rPr>
              <w:t xml:space="preserve">    </w:t>
            </w:r>
          </w:p>
        </w:tc>
        <w:tc>
          <w:tcPr>
            <w:tcW w:w="4258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tabs>
                <w:tab w:val="left" w:pos="55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320" w:firstLineChars="100"/>
              <w:jc w:val="both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法定代表人</w:t>
            </w: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  <w:lang w:val="en-US" w:eastAsia="zh-CN"/>
              </w:rPr>
              <w:t>签字或盖章）</w:t>
            </w: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55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tabs>
                <w:tab w:val="left" w:pos="55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rPr>
                <w:rFonts w:hint="eastAsia" w:ascii="方正仿宋简体" w:hAnsi="方正仿宋简体" w:eastAsia="方正仿宋简体" w:cs="方正仿宋简体"/>
                <w:b/>
                <w:bCs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电   话：</w:t>
            </w:r>
          </w:p>
        </w:tc>
        <w:tc>
          <w:tcPr>
            <w:tcW w:w="425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55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tabs>
                <w:tab w:val="left" w:pos="55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320" w:firstLineChars="100"/>
              <w:rPr>
                <w:rFonts w:hint="eastAsia" w:ascii="方正仿宋简体" w:hAnsi="方正仿宋简体" w:eastAsia="方正仿宋简体" w:cs="方正仿宋简体"/>
                <w:b/>
                <w:bCs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 xml:space="preserve">电   话：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55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tabs>
                <w:tab w:val="left" w:pos="55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地  址：</w:t>
            </w:r>
          </w:p>
        </w:tc>
        <w:tc>
          <w:tcPr>
            <w:tcW w:w="425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55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tabs>
                <w:tab w:val="left" w:pos="55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320" w:firstLineChars="100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地 址：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55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rPr>
                <w:rFonts w:hint="eastAsia" w:ascii="方正仿宋简体" w:hAnsi="方正仿宋简体" w:eastAsia="方正仿宋简体" w:cs="方正仿宋简体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tabs>
                <w:tab w:val="left" w:pos="55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rPr>
                <w:rFonts w:hint="eastAsia" w:ascii="方正仿宋简体" w:hAnsi="方正仿宋简体" w:eastAsia="方正仿宋简体" w:cs="方正仿宋简体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  <w:lang w:val="en-US" w:eastAsia="zh-CN"/>
              </w:rPr>
              <w:t>签订时间：  年  月  日</w:t>
            </w:r>
          </w:p>
        </w:tc>
        <w:tc>
          <w:tcPr>
            <w:tcW w:w="425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55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rPr>
                <w:rFonts w:hint="eastAsia" w:ascii="方正仿宋简体" w:hAnsi="方正仿宋简体" w:eastAsia="方正仿宋简体" w:cs="方正仿宋简体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tabs>
                <w:tab w:val="left" w:pos="55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320" w:firstLineChars="100"/>
              <w:rPr>
                <w:rFonts w:hint="eastAsia" w:ascii="方正仿宋简体" w:hAnsi="方正仿宋简体" w:eastAsia="方正仿宋简体" w:cs="方正仿宋简体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  <w:lang w:val="en-US" w:eastAsia="zh-CN"/>
              </w:rPr>
              <w:t>签订时间：  年  月  日</w:t>
            </w:r>
          </w:p>
          <w:p>
            <w:pPr>
              <w:pStyle w:val="5"/>
              <w:rPr>
                <w:rFonts w:hint="eastAsia" w:ascii="方正仿宋简体" w:hAnsi="方正仿宋简体" w:eastAsia="方正仿宋简体" w:cs="方正仿宋简体"/>
                <w:sz w:val="32"/>
                <w:szCs w:val="32"/>
                <w:lang w:val="en-US" w:eastAsia="zh-CN"/>
              </w:rPr>
            </w:pPr>
          </w:p>
          <w:p>
            <w:pPr>
              <w:rPr>
                <w:rFonts w:hint="eastAsia" w:ascii="方正仿宋简体" w:hAnsi="方正仿宋简体" w:eastAsia="方正仿宋简体" w:cs="方正仿宋简体"/>
                <w:sz w:val="32"/>
                <w:szCs w:val="32"/>
                <w:lang w:val="en-US" w:eastAsia="zh-CN"/>
              </w:rPr>
            </w:pPr>
          </w:p>
          <w:p>
            <w:pPr>
              <w:pStyle w:val="5"/>
              <w:rPr>
                <w:rFonts w:hint="eastAsia" w:ascii="方正仿宋简体" w:hAnsi="方正仿宋简体" w:eastAsia="方正仿宋简体" w:cs="方正仿宋简体"/>
                <w:sz w:val="32"/>
                <w:szCs w:val="32"/>
                <w:lang w:val="en-US" w:eastAsia="zh-CN"/>
              </w:rPr>
            </w:pPr>
          </w:p>
          <w:p>
            <w:pPr>
              <w:rPr>
                <w:rFonts w:hint="eastAsia" w:ascii="方正仿宋简体" w:hAnsi="方正仿宋简体" w:eastAsia="方正仿宋简体" w:cs="方正仿宋简体"/>
                <w:sz w:val="32"/>
                <w:szCs w:val="32"/>
                <w:lang w:val="en-US" w:eastAsia="zh-CN"/>
              </w:rPr>
            </w:pPr>
          </w:p>
          <w:p>
            <w:pPr>
              <w:pStyle w:val="5"/>
              <w:rPr>
                <w:rFonts w:hint="eastAsia" w:ascii="方正仿宋简体" w:hAnsi="方正仿宋简体" w:eastAsia="方正仿宋简体" w:cs="方正仿宋简体"/>
                <w:sz w:val="32"/>
                <w:szCs w:val="32"/>
                <w:lang w:val="en-US" w:eastAsia="zh-CN"/>
              </w:rPr>
            </w:pPr>
          </w:p>
          <w:p>
            <w:pPr>
              <w:rPr>
                <w:rFonts w:hint="eastAsia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eastAsia="zh-CN"/>
        </w:rPr>
        <w:t>合同附件：</w:t>
      </w:r>
    </w:p>
    <w:p>
      <w:pPr>
        <w:pStyle w:val="5"/>
        <w:rPr>
          <w:rFonts w:hint="eastAsia"/>
          <w:lang w:eastAsia="zh-CN"/>
        </w:rPr>
      </w:pPr>
    </w:p>
    <w:tbl>
      <w:tblPr>
        <w:tblStyle w:val="6"/>
        <w:tblW w:w="972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5"/>
        <w:gridCol w:w="1215"/>
        <w:gridCol w:w="1446"/>
        <w:gridCol w:w="1215"/>
        <w:gridCol w:w="1215"/>
        <w:gridCol w:w="1138"/>
        <w:gridCol w:w="1138"/>
        <w:gridCol w:w="113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972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金雁宾馆青铜器及摆件报价清单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图片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材质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jc w:val="center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戴冠纵目面具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inline distT="0" distB="0" distL="114300" distR="114300">
                  <wp:extent cx="723900" cy="752475"/>
                  <wp:effectExtent l="0" t="0" r="0" b="9525"/>
                  <wp:docPr id="226" name="图片 67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6" name="图片 67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752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20.7cm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铜质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jc w:val="center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纵目面具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inline distT="0" distB="0" distL="114300" distR="114300">
                  <wp:extent cx="657225" cy="704850"/>
                  <wp:effectExtent l="0" t="0" r="9525" b="0"/>
                  <wp:docPr id="246" name="图片 68" descr="IMG_2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6" name="图片 68" descr="IMG_257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7225" cy="704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16.5cm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铜质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jc w:val="center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青铜神树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inline distT="0" distB="0" distL="114300" distR="114300">
                  <wp:extent cx="552450" cy="733425"/>
                  <wp:effectExtent l="0" t="0" r="0" b="9525"/>
                  <wp:docPr id="227" name="图片 69" descr="IMG_2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7" name="图片 69" descr="IMG_258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2450" cy="733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45cm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铜质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jc w:val="center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爬兽青铜尊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inline distT="0" distB="0" distL="114300" distR="114300">
                  <wp:extent cx="628650" cy="752475"/>
                  <wp:effectExtent l="0" t="0" r="0" b="9525"/>
                  <wp:docPr id="225" name="图片 70" descr="IMG_2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5" name="图片 70" descr="IMG_259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650" cy="752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20cm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铜质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jc w:val="center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平顶金面人头像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（带木座）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inline distT="0" distB="0" distL="114300" distR="114300">
                  <wp:extent cx="495300" cy="704850"/>
                  <wp:effectExtent l="0" t="0" r="0" b="0"/>
                  <wp:docPr id="228" name="图片 71" descr="IMG_2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" name="图片 71" descr="IMG_260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704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21.3cm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铜质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jc w:val="center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圆顶金面人头像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（带木座）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inline distT="0" distB="0" distL="114300" distR="114300">
                  <wp:extent cx="523875" cy="609600"/>
                  <wp:effectExtent l="0" t="0" r="9525" b="0"/>
                  <wp:docPr id="229" name="图片 72" descr="IMG_2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9" name="图片 72" descr="IMG_261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387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24.1cm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铜质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jc w:val="center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立人神兽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inline distT="0" distB="0" distL="114300" distR="114300">
                  <wp:extent cx="581025" cy="790575"/>
                  <wp:effectExtent l="0" t="0" r="9525" b="9525"/>
                  <wp:docPr id="233" name="图片 73" descr="IMG_2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3" name="图片 73" descr="IMG_262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1025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22cm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铜质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jc w:val="center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喇叭座顶尊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inline distT="0" distB="0" distL="114300" distR="114300">
                  <wp:extent cx="676275" cy="800100"/>
                  <wp:effectExtent l="0" t="0" r="9525" b="0"/>
                  <wp:docPr id="244" name="图片 74" descr="IMG_2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4" name="图片 74" descr="IMG_263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627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40cm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铜质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jc w:val="center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三星堆金面具（残）（镀金件）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inline distT="0" distB="0" distL="114300" distR="114300">
                  <wp:extent cx="676275" cy="781050"/>
                  <wp:effectExtent l="0" t="0" r="9525" b="0"/>
                  <wp:docPr id="232" name="图片 75" descr="IMG_2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2" name="图片 75" descr="IMG_264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6275" cy="781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12cm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铜质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jc w:val="center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三星堆龙头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inline distT="0" distB="0" distL="114300" distR="114300">
                  <wp:extent cx="657225" cy="828675"/>
                  <wp:effectExtent l="0" t="0" r="9525" b="9525"/>
                  <wp:docPr id="230" name="图片 76" descr="IMG_2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0" name="图片 76" descr="IMG_265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7225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10cm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铜质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jc w:val="center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21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陶斝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inline distT="0" distB="0" distL="114300" distR="114300">
                  <wp:extent cx="619125" cy="752475"/>
                  <wp:effectExtent l="0" t="0" r="9525" b="9525"/>
                  <wp:docPr id="234" name="图片 77" descr="IMG_2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4" name="图片 77" descr="IMG_266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9125" cy="752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15cm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jc w:val="center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21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羽人博山炉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inline distT="0" distB="0" distL="114300" distR="114300">
                  <wp:extent cx="523875" cy="809625"/>
                  <wp:effectExtent l="0" t="0" r="9525" b="9525"/>
                  <wp:docPr id="242" name="图片 78" descr="IMG_2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2" name="图片 78" descr="IMG_267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3875" cy="809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56cm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铜质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jc w:val="center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21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AI蜀绣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inline distT="0" distB="0" distL="114300" distR="114300">
                  <wp:extent cx="714375" cy="885825"/>
                  <wp:effectExtent l="0" t="0" r="9525" b="9525"/>
                  <wp:docPr id="231" name="图片 79" descr="IMG_2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1" name="图片 79" descr="IMG_268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4375" cy="885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25.2cm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木质、丝绢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jc w:val="center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人首鸟身像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（复原款）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inline distT="0" distB="0" distL="114300" distR="114300">
                  <wp:extent cx="714375" cy="752475"/>
                  <wp:effectExtent l="0" t="0" r="9525" b="9525"/>
                  <wp:docPr id="243" name="图片 80" descr="IMG_2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3" name="图片 80" descr="IMG_269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4375" cy="752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36cm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铜质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jc w:val="center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飞鸟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inline distT="0" distB="0" distL="114300" distR="114300">
                  <wp:extent cx="628650" cy="704850"/>
                  <wp:effectExtent l="0" t="0" r="0" b="0"/>
                  <wp:docPr id="235" name="图片 81" descr="IMG_2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5" name="图片 81" descr="IMG_270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650" cy="704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36cm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铜质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jc w:val="center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凤鸟像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inline distT="0" distB="0" distL="114300" distR="114300">
                  <wp:extent cx="752475" cy="762000"/>
                  <wp:effectExtent l="0" t="0" r="9525" b="0"/>
                  <wp:docPr id="241" name="图片 82" descr="IMG_2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1" name="图片 82" descr="IMG_271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475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30cm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铜质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jc w:val="center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凤鸟像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inline distT="0" distB="0" distL="114300" distR="114300">
                  <wp:extent cx="752475" cy="762000"/>
                  <wp:effectExtent l="0" t="0" r="9525" b="0"/>
                  <wp:docPr id="236" name="图片 83" descr="IMG_2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6" name="图片 83" descr="IMG_272"/>
                          <pic:cNvPicPr>
                            <a:picLocks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475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41cm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铜质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jc w:val="center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花瓣立鸟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（贴金）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inline distT="0" distB="0" distL="114300" distR="114300">
                  <wp:extent cx="666750" cy="885825"/>
                  <wp:effectExtent l="0" t="0" r="0" b="9525"/>
                  <wp:docPr id="238" name="图片 84" descr="IMG_2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8" name="图片 84" descr="IMG_273"/>
                          <pic:cNvPicPr>
                            <a:picLocks noChangeAspect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0" cy="885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24.5cm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铜质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jc w:val="center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花瓣立鸟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inline distT="0" distB="0" distL="114300" distR="114300">
                  <wp:extent cx="666750" cy="885825"/>
                  <wp:effectExtent l="0" t="0" r="0" b="9525"/>
                  <wp:docPr id="239" name="图片 85" descr="IMG_2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" name="图片 85" descr="IMG_274"/>
                          <pic:cNvPicPr>
                            <a:picLocks noChangeAspect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0" cy="885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40cm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铜质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jc w:val="center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公鸡像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inline distT="0" distB="0" distL="114300" distR="114300">
                  <wp:extent cx="676275" cy="866775"/>
                  <wp:effectExtent l="0" t="0" r="9525" b="9525"/>
                  <wp:docPr id="237" name="图片 86" descr="IMG_2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7" name="图片 86" descr="IMG_275"/>
                          <pic:cNvPicPr>
                            <a:picLocks noChangeAspect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6275" cy="866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35cm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铜质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jc w:val="center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青铜凤凰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inline distT="0" distB="0" distL="114300" distR="114300">
                  <wp:extent cx="771525" cy="733425"/>
                  <wp:effectExtent l="0" t="0" r="9525" b="9525"/>
                  <wp:docPr id="240" name="图片 87" descr="IMG_2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0" name="图片 87" descr="IMG_276"/>
                          <pic:cNvPicPr>
                            <a:picLocks noChangeAspect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525" cy="733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35cm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铜质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jc w:val="center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云纹博山炉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inline distT="0" distB="0" distL="114300" distR="114300">
                  <wp:extent cx="609600" cy="885825"/>
                  <wp:effectExtent l="0" t="0" r="0" b="9525"/>
                  <wp:docPr id="245" name="图片 88" descr="IMG_2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5" name="图片 88" descr="IMG_277"/>
                          <pic:cNvPicPr>
                            <a:picLocks noChangeAspect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" cy="885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39cm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铜质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jc w:val="center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鸟盖人足盉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inline distT="0" distB="0" distL="114300" distR="114300">
                  <wp:extent cx="685800" cy="885825"/>
                  <wp:effectExtent l="0" t="0" r="0" b="9525"/>
                  <wp:docPr id="247" name="图片 89" descr="IMG_2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7" name="图片 89" descr="IMG_278"/>
                          <pic:cNvPicPr>
                            <a:picLocks noChangeAspect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885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34.6cm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铜质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jc w:val="center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吉祥凤尊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inline distT="0" distB="0" distL="114300" distR="114300">
                  <wp:extent cx="723900" cy="752475"/>
                  <wp:effectExtent l="0" t="0" r="0" b="9525"/>
                  <wp:docPr id="251" name="图片 90" descr="IMG_2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1" name="图片 90" descr="IMG_279"/>
                          <pic:cNvPicPr>
                            <a:picLocks noChangeAspect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752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39cm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铜质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jc w:val="center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方形小熊猫榉木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inline distT="0" distB="0" distL="114300" distR="114300">
                  <wp:extent cx="609600" cy="752475"/>
                  <wp:effectExtent l="0" t="0" r="0" b="9525"/>
                  <wp:docPr id="248" name="图片 91" descr="IMG_2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8" name="图片 91" descr="IMG_280"/>
                          <pic:cNvPicPr>
                            <a:picLocks noChangeAspect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" cy="752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14cm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木质、丝绢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jc w:val="center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方形小熊猫松木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inline distT="0" distB="0" distL="114300" distR="114300">
                  <wp:extent cx="695325" cy="752475"/>
                  <wp:effectExtent l="0" t="0" r="9525" b="9525"/>
                  <wp:docPr id="249" name="图片 92" descr="IMG_2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9" name="图片 92" descr="IMG_281"/>
                          <pic:cNvPicPr>
                            <a:picLocks noChangeAspect="1"/>
                          </pic:cNvPicPr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5325" cy="752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20.3cm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木质、丝绢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jc w:val="center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圆形榉木熊猫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inline distT="0" distB="0" distL="114300" distR="114300">
                  <wp:extent cx="771525" cy="838200"/>
                  <wp:effectExtent l="0" t="0" r="9525" b="0"/>
                  <wp:docPr id="250" name="图片 93" descr="IMG_2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0" name="图片 93" descr="IMG_282"/>
                          <pic:cNvPicPr>
                            <a:picLocks noChangeAspect="1"/>
                          </pic:cNvPicPr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525" cy="838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18cm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木质、丝绢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jc w:val="center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十二生肖榉木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inline distT="0" distB="0" distL="114300" distR="114300">
                  <wp:extent cx="771525" cy="590550"/>
                  <wp:effectExtent l="0" t="0" r="9525" b="0"/>
                  <wp:docPr id="258" name="图片 94" descr="IMG_2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8" name="图片 94" descr="IMG_283"/>
                          <pic:cNvPicPr>
                            <a:picLocks noChangeAspect="1"/>
                          </pic:cNvPicPr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525" cy="590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20cm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木质、丝绢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jc w:val="center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镂空云纹瓶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inline distT="0" distB="0" distL="114300" distR="114300">
                  <wp:extent cx="771525" cy="771525"/>
                  <wp:effectExtent l="0" t="0" r="9525" b="9525"/>
                  <wp:docPr id="257" name="图片 95" descr="IMG_2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7" name="图片 95" descr="IMG_284"/>
                          <pic:cNvPicPr>
                            <a:picLocks noChangeAspect="1"/>
                          </pic:cNvPicPr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525" cy="771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34cm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铜质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jc w:val="center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方形小熊猫榉木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inline distT="0" distB="0" distL="114300" distR="114300">
                  <wp:extent cx="666750" cy="828675"/>
                  <wp:effectExtent l="0" t="0" r="0" b="9525"/>
                  <wp:docPr id="265" name="图片 96" descr="IMG_2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5" name="图片 96" descr="IMG_285"/>
                          <pic:cNvPicPr>
                            <a:picLocks noChangeAspect="1"/>
                          </pic:cNvPicPr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0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14cm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木质、丝绢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jc w:val="center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方形小熊猫松木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inline distT="0" distB="0" distL="114300" distR="114300">
                  <wp:extent cx="657225" cy="828675"/>
                  <wp:effectExtent l="0" t="0" r="9525" b="9525"/>
                  <wp:docPr id="266" name="图片 97" descr="IMG_2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6" name="图片 97" descr="IMG_286"/>
                          <pic:cNvPicPr>
                            <a:picLocks noChangeAspect="1"/>
                          </pic:cNvPicPr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7225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20.3cm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木质、丝绢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jc w:val="center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圆形榉木熊猫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inline distT="0" distB="0" distL="114300" distR="114300">
                  <wp:extent cx="771525" cy="704850"/>
                  <wp:effectExtent l="0" t="0" r="9525" b="0"/>
                  <wp:docPr id="267" name="图片 98" descr="IMG_2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7" name="图片 98" descr="IMG_287"/>
                          <pic:cNvPicPr>
                            <a:picLocks noChangeAspect="1"/>
                          </pic:cNvPicPr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525" cy="704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18cm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木质、丝绢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jc w:val="center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平顶金面人头像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（贴金，木座）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inline distT="0" distB="0" distL="114300" distR="114300">
                  <wp:extent cx="628650" cy="885825"/>
                  <wp:effectExtent l="0" t="0" r="0" b="9525"/>
                  <wp:docPr id="253" name="图片 99" descr="IMG_2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3" name="图片 99" descr="IMG_288"/>
                          <pic:cNvPicPr>
                            <a:picLocks noChangeAspect="1"/>
                          </pic:cNvPicPr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650" cy="885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21.3cm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铜质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jc w:val="center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圆顶金面人头像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（贴金，木座）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inline distT="0" distB="0" distL="114300" distR="114300">
                  <wp:extent cx="657225" cy="762000"/>
                  <wp:effectExtent l="0" t="0" r="9525" b="0"/>
                  <wp:docPr id="252" name="图片 100" descr="IMG_2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2" name="图片 100" descr="IMG_289"/>
                          <pic:cNvPicPr>
                            <a:picLocks noChangeAspect="1"/>
                          </pic:cNvPicPr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7225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24.1cm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铜质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jc w:val="center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喜鹊登梅瓶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inline distT="0" distB="0" distL="114300" distR="114300">
                  <wp:extent cx="771525" cy="771525"/>
                  <wp:effectExtent l="0" t="0" r="9525" b="9525"/>
                  <wp:docPr id="259" name="图片 101" descr="IMG_2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9" name="图片 101" descr="IMG_290"/>
                          <pic:cNvPicPr>
                            <a:picLocks noChangeAspect="1"/>
                          </pic:cNvPicPr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525" cy="771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44.5cm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铜质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jc w:val="center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人首鸟身像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（残）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inline distT="0" distB="0" distL="114300" distR="114300">
                  <wp:extent cx="533400" cy="885825"/>
                  <wp:effectExtent l="0" t="0" r="0" b="9525"/>
                  <wp:docPr id="260" name="图片 102" descr="IMG_2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0" name="图片 102" descr="IMG_291"/>
                          <pic:cNvPicPr>
                            <a:picLocks noChangeAspect="1"/>
                          </pic:cNvPicPr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885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42.5cm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铜质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jc w:val="center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双龙玉壶春瓶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inline distT="0" distB="0" distL="114300" distR="114300">
                  <wp:extent cx="771525" cy="762000"/>
                  <wp:effectExtent l="0" t="0" r="9525" b="0"/>
                  <wp:docPr id="261" name="图片 103" descr="IMG_2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1" name="图片 103" descr="IMG_292"/>
                          <pic:cNvPicPr>
                            <a:picLocks noChangeAspect="1"/>
                          </pic:cNvPicPr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525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25.5cm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铜质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jc w:val="center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说唱俑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inline distT="0" distB="0" distL="114300" distR="114300">
                  <wp:extent cx="771525" cy="771525"/>
                  <wp:effectExtent l="0" t="0" r="9525" b="9525"/>
                  <wp:docPr id="262" name="图片 104" descr="IMG_2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2" name="图片 104" descr="IMG_293"/>
                          <pic:cNvPicPr>
                            <a:picLocks noChangeAspect="1"/>
                          </pic:cNvPicPr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525" cy="771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30cm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铜质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jc w:val="center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青铜立人像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inline distT="0" distB="0" distL="114300" distR="114300">
                  <wp:extent cx="647700" cy="885825"/>
                  <wp:effectExtent l="0" t="0" r="0" b="9525"/>
                  <wp:docPr id="254" name="图片 105" descr="IMG_2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4" name="图片 105" descr="IMG_294"/>
                          <pic:cNvPicPr>
                            <a:picLocks noChangeAspect="1"/>
                          </pic:cNvPicPr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" cy="885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48cm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铜质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jc w:val="center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陶器高柄豆（小）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inline distT="0" distB="0" distL="114300" distR="114300">
                  <wp:extent cx="666750" cy="885825"/>
                  <wp:effectExtent l="0" t="0" r="0" b="9525"/>
                  <wp:docPr id="263" name="图片 106" descr="IMG_2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3" name="图片 106" descr="IMG_295"/>
                          <pic:cNvPicPr>
                            <a:picLocks noChangeAspect="1"/>
                          </pic:cNvPicPr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0" cy="885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30.5cm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jc w:val="center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陶器高柄豆（大）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inline distT="0" distB="0" distL="114300" distR="114300">
                  <wp:extent cx="742950" cy="885825"/>
                  <wp:effectExtent l="0" t="0" r="0" b="9525"/>
                  <wp:docPr id="255" name="图片 107" descr="IMG_2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5" name="图片 107" descr="IMG_296"/>
                          <pic:cNvPicPr>
                            <a:picLocks noChangeAspect="1"/>
                          </pic:cNvPicPr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950" cy="885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32.6cm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jc w:val="center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AI蜀锦蜀绣熊猫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inline distT="0" distB="0" distL="114300" distR="114300">
                  <wp:extent cx="771525" cy="733425"/>
                  <wp:effectExtent l="0" t="0" r="9525" b="9525"/>
                  <wp:docPr id="256" name="图片 108" descr="IMG_2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6" name="图片 108" descr="IMG_297"/>
                          <pic:cNvPicPr>
                            <a:picLocks noChangeAspect="1"/>
                          </pic:cNvPicPr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525" cy="733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25.2cm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木质、丝绢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jc w:val="center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三星堆头像蜀绣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inline distT="0" distB="0" distL="114300" distR="114300">
                  <wp:extent cx="771525" cy="790575"/>
                  <wp:effectExtent l="0" t="0" r="9525" b="9525"/>
                  <wp:docPr id="264" name="图片 109" descr="IMG_2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4" name="图片 109" descr="IMG_298"/>
                          <pic:cNvPicPr>
                            <a:picLocks noChangeAspect="1"/>
                          </pic:cNvPicPr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525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21cm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木质、丝绢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jc w:val="center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方熊猫蜀绣松木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inline distT="0" distB="0" distL="114300" distR="114300">
                  <wp:extent cx="771525" cy="771525"/>
                  <wp:effectExtent l="0" t="0" r="9525" b="9525"/>
                  <wp:docPr id="212" name="图片 110" descr="IMG_2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" name="图片 110" descr="IMG_299"/>
                          <pic:cNvPicPr>
                            <a:picLocks noChangeAspect="1"/>
                          </pic:cNvPicPr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525" cy="771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21cm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木质、丝绢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jc w:val="center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陶器瓶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inline distT="0" distB="0" distL="114300" distR="114300">
                  <wp:extent cx="762000" cy="885825"/>
                  <wp:effectExtent l="0" t="0" r="0" b="9525"/>
                  <wp:docPr id="205" name="图片 111" descr="IMG_3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" name="图片 111" descr="IMG_300"/>
                          <pic:cNvPicPr>
                            <a:picLocks noChangeAspect="1"/>
                          </pic:cNvPicPr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885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27.5cm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jc w:val="center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十二生肖松木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inline distT="0" distB="0" distL="114300" distR="114300">
                  <wp:extent cx="771525" cy="561975"/>
                  <wp:effectExtent l="0" t="0" r="9525" b="9525"/>
                  <wp:docPr id="215" name="图片 112" descr="IMG_3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" name="图片 112" descr="IMG_301"/>
                          <pic:cNvPicPr>
                            <a:picLocks noChangeAspect="1"/>
                          </pic:cNvPicPr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525" cy="561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20cm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木质、丝绢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jc w:val="center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三星堆陶艺手工茶壶套装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inline distT="0" distB="0" distL="114300" distR="114300">
                  <wp:extent cx="771525" cy="638175"/>
                  <wp:effectExtent l="0" t="0" r="9525" b="9525"/>
                  <wp:docPr id="214" name="图片 113" descr="IMG_3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" name="图片 113" descr="IMG_302"/>
                          <pic:cNvPicPr>
                            <a:picLocks noChangeAspect="1"/>
                          </pic:cNvPicPr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525" cy="638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24.2cm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jc w:val="center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陶酒壶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inline distT="0" distB="0" distL="114300" distR="114300">
                  <wp:extent cx="590550" cy="819150"/>
                  <wp:effectExtent l="0" t="0" r="0" b="0"/>
                  <wp:docPr id="216" name="图片 114" descr="IMG_3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6" name="图片 114" descr="IMG_303"/>
                          <pic:cNvPicPr>
                            <a:picLocks noChangeAspect="1"/>
                          </pic:cNvPicPr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550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13.2cm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jc w:val="center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陶矮罐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inline distT="0" distB="0" distL="114300" distR="114300">
                  <wp:extent cx="762000" cy="885825"/>
                  <wp:effectExtent l="0" t="0" r="0" b="9525"/>
                  <wp:docPr id="213" name="图片 115" descr="IMG_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" name="图片 115" descr="IMG_304"/>
                          <pic:cNvPicPr>
                            <a:picLocks noChangeAspect="1"/>
                          </pic:cNvPicPr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885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16.3cm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jc w:val="center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陶三足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inline distT="0" distB="0" distL="114300" distR="114300">
                  <wp:extent cx="638175" cy="857250"/>
                  <wp:effectExtent l="0" t="0" r="9525" b="0"/>
                  <wp:docPr id="206" name="图片 116" descr="IMG_3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" name="图片 116" descr="IMG_305"/>
                          <pic:cNvPicPr>
                            <a:picLocks noChangeAspect="1"/>
                          </pic:cNvPicPr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175" cy="857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19.1cm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jc w:val="center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神坛象鼻神兽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inline distT="0" distB="0" distL="114300" distR="114300">
                  <wp:extent cx="771525" cy="781050"/>
                  <wp:effectExtent l="0" t="0" r="9525" b="0"/>
                  <wp:docPr id="210" name="图片 117" descr="IMG_3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" name="图片 117" descr="IMG_306"/>
                          <pic:cNvPicPr>
                            <a:picLocks noChangeAspect="1"/>
                          </pic:cNvPicPr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525" cy="781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39cm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铜质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jc w:val="center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三星堆金面具（残）（贴金）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inline distT="0" distB="0" distL="114300" distR="114300">
                  <wp:extent cx="704850" cy="809625"/>
                  <wp:effectExtent l="0" t="0" r="0" b="9525"/>
                  <wp:docPr id="207" name="图片 118" descr="IMG_3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" name="图片 118" descr="IMG_307"/>
                          <pic:cNvPicPr>
                            <a:picLocks noChangeAspect="1"/>
                          </pic:cNvPicPr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4850" cy="809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28cm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铜质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jc w:val="center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三星堆金面具（残）（贴金）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inline distT="0" distB="0" distL="114300" distR="114300">
                  <wp:extent cx="714375" cy="809625"/>
                  <wp:effectExtent l="0" t="0" r="9525" b="9525"/>
                  <wp:docPr id="208" name="图片 119" descr="IMG_3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" name="图片 119" descr="IMG_308"/>
                          <pic:cNvPicPr>
                            <a:picLocks noChangeAspect="1"/>
                          </pic:cNvPicPr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4375" cy="809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19cm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铜质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jc w:val="center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圆顶金面人头像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（贴金，木座）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inline distT="0" distB="0" distL="114300" distR="114300">
                  <wp:extent cx="771525" cy="790575"/>
                  <wp:effectExtent l="0" t="0" r="9525" b="9525"/>
                  <wp:docPr id="209" name="图片 120" descr="IMG_3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" name="图片 120" descr="IMG_309"/>
                          <pic:cNvPicPr>
                            <a:picLocks noChangeAspect="1"/>
                          </pic:cNvPicPr>
                        </pic:nvPicPr>
                        <pic:blipFill>
                          <a:blip r:embed="rId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525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48.1cm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铜质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jc w:val="center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平顶金面人头像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（贴金，木座）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inline distT="0" distB="0" distL="114300" distR="114300">
                  <wp:extent cx="590550" cy="838200"/>
                  <wp:effectExtent l="0" t="0" r="0" b="0"/>
                  <wp:docPr id="211" name="图片 121" descr="IMG_3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" name="图片 121" descr="IMG_310"/>
                          <pic:cNvPicPr>
                            <a:picLocks noChangeAspect="1"/>
                          </pic:cNvPicPr>
                        </pic:nvPicPr>
                        <pic:blipFill>
                          <a:blip r:embed="rId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550" cy="838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42.5cm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铜质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jc w:val="center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鹰形头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inline distT="0" distB="0" distL="114300" distR="114300">
                  <wp:extent cx="657225" cy="790575"/>
                  <wp:effectExtent l="0" t="0" r="9525" b="9525"/>
                  <wp:docPr id="221" name="图片 122" descr="IMG_3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1" name="图片 122" descr="IMG_311"/>
                          <pic:cNvPicPr>
                            <a:picLocks noChangeAspect="1"/>
                          </pic:cNvPicPr>
                        </pic:nvPicPr>
                        <pic:blipFill>
                          <a:blip r:embed="rId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7225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40cm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铜质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jc w:val="center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黄金面具（镀金）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inline distT="0" distB="0" distL="114300" distR="114300">
                  <wp:extent cx="771525" cy="609600"/>
                  <wp:effectExtent l="0" t="0" r="9525" b="0"/>
                  <wp:docPr id="219" name="图片 123" descr="IMG_3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9" name="图片 123" descr="IMG_312"/>
                          <pic:cNvPicPr>
                            <a:picLocks noChangeAspect="1"/>
                          </pic:cNvPicPr>
                        </pic:nvPicPr>
                        <pic:blipFill>
                          <a:blip r:embed="rId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5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30cm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铜质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jc w:val="center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纵目面具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inline distT="0" distB="0" distL="114300" distR="114300">
                  <wp:extent cx="733425" cy="781050"/>
                  <wp:effectExtent l="0" t="0" r="9525" b="0"/>
                  <wp:docPr id="217" name="图片 124" descr="IMG_3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7" name="图片 124" descr="IMG_313"/>
                          <pic:cNvPicPr>
                            <a:picLocks noChangeAspect="1"/>
                          </pic:cNvPicPr>
                        </pic:nvPicPr>
                        <pic:blipFill>
                          <a:blip r:embed="rId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3425" cy="781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22cm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铜质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jc w:val="center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扭头跪坐人像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inline distT="0" distB="0" distL="114300" distR="114300">
                  <wp:extent cx="619125" cy="885825"/>
                  <wp:effectExtent l="0" t="0" r="9525" b="9525"/>
                  <wp:docPr id="222" name="图片 125" descr="IMG_3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2" name="图片 125" descr="IMG_314"/>
                          <pic:cNvPicPr>
                            <a:picLocks noChangeAspect="1"/>
                          </pic:cNvPicPr>
                        </pic:nvPicPr>
                        <pic:blipFill>
                          <a:blip r:embed="rId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9125" cy="885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47cm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铜质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jc w:val="center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爬行青铜尊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inline distT="0" distB="0" distL="114300" distR="114300">
                  <wp:extent cx="742950" cy="885825"/>
                  <wp:effectExtent l="0" t="0" r="0" b="9525"/>
                  <wp:docPr id="223" name="图片 126" descr="IMG_3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3" name="图片 126" descr="IMG_315"/>
                          <pic:cNvPicPr>
                            <a:picLocks noChangeAspect="1"/>
                          </pic:cNvPicPr>
                        </pic:nvPicPr>
                        <pic:blipFill>
                          <a:blip r:embed="rId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950" cy="885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28.7cm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铜质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jc w:val="center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青铜神树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inline distT="0" distB="0" distL="114300" distR="114300">
                  <wp:extent cx="581025" cy="790575"/>
                  <wp:effectExtent l="0" t="0" r="9525" b="9525"/>
                  <wp:docPr id="224" name="图片 127" descr="IMG_3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4" name="图片 127" descr="IMG_316"/>
                          <pic:cNvPicPr>
                            <a:picLocks noChangeAspect="1"/>
                          </pic:cNvPicPr>
                        </pic:nvPicPr>
                        <pic:blipFill>
                          <a:blip r:embed="rId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1025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45cm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铜质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jc w:val="center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持凤立人像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inline distT="0" distB="0" distL="114300" distR="114300">
                  <wp:extent cx="762000" cy="885825"/>
                  <wp:effectExtent l="0" t="0" r="0" b="9525"/>
                  <wp:docPr id="218" name="图片 128" descr="IMG_3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8" name="图片 128" descr="IMG_317"/>
                          <pic:cNvPicPr>
                            <a:picLocks noChangeAspect="1"/>
                          </pic:cNvPicPr>
                        </pic:nvPicPr>
                        <pic:blipFill>
                          <a:blip r:embed="rId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885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58cm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铜质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jc w:val="center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骑兽顶尊人像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inline distT="0" distB="0" distL="114300" distR="114300">
                  <wp:extent cx="619125" cy="828675"/>
                  <wp:effectExtent l="0" t="0" r="9525" b="9525"/>
                  <wp:docPr id="220" name="图片 129" descr="IMG_3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0" name="图片 129" descr="IMG_318"/>
                          <pic:cNvPicPr>
                            <a:picLocks noChangeAspect="1"/>
                          </pic:cNvPicPr>
                        </pic:nvPicPr>
                        <pic:blipFill>
                          <a:blip r:embed="rId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9125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60cm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铜质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jc w:val="center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飞龙（镀金）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inline distT="0" distB="0" distL="114300" distR="114300">
                  <wp:extent cx="685800" cy="857250"/>
                  <wp:effectExtent l="0" t="0" r="0" b="0"/>
                  <wp:docPr id="202" name="图片 130" descr="IMG_3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" name="图片 130" descr="IMG_319"/>
                          <pic:cNvPicPr>
                            <a:picLocks noChangeAspect="1"/>
                          </pic:cNvPicPr>
                        </pic:nvPicPr>
                        <pic:blipFill>
                          <a:blip r:embed="rId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857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35cm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铜质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jc w:val="center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熊猫蜀绣大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inline distT="0" distB="0" distL="114300" distR="114300">
                  <wp:extent cx="752475" cy="723900"/>
                  <wp:effectExtent l="0" t="0" r="9525" b="0"/>
                  <wp:docPr id="204" name="图片 131" descr="IMG_3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" name="图片 131" descr="IMG_320"/>
                          <pic:cNvPicPr>
                            <a:picLocks noChangeAspect="1"/>
                          </pic:cNvPicPr>
                        </pic:nvPicPr>
                        <pic:blipFill>
                          <a:blip r:embed="rId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475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31cm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木质、丝绢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jc w:val="center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AI蜀绣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inline distT="0" distB="0" distL="114300" distR="114300">
                  <wp:extent cx="771525" cy="676275"/>
                  <wp:effectExtent l="0" t="0" r="9525" b="9525"/>
                  <wp:docPr id="203" name="图片 132" descr="IMG_3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" name="图片 132" descr="IMG_321"/>
                          <pic:cNvPicPr>
                            <a:picLocks noChangeAspect="1"/>
                          </pic:cNvPicPr>
                        </pic:nvPicPr>
                        <pic:blipFill>
                          <a:blip r:embed="rId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525" cy="676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25.2cm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木质、丝绢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rPr>
          <w:rFonts w:hint="eastAsia" w:ascii="宋体" w:hAnsi="宋体" w:eastAsia="宋体" w:cs="宋体"/>
          <w:sz w:val="18"/>
          <w:szCs w:val="1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rPr>
          <w:rFonts w:hint="eastAsia" w:ascii="宋体" w:hAnsi="宋体" w:eastAsia="宋体" w:cs="宋体"/>
          <w:sz w:val="18"/>
          <w:szCs w:val="1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960" w:hanging="960" w:hangingChars="300"/>
        <w:jc w:val="left"/>
        <w:textAlignment w:val="auto"/>
        <w:rPr>
          <w:rFonts w:hint="eastAsia" w:ascii="方正仿宋简体" w:hAnsi="方正仿宋简体" w:eastAsia="方正仿宋简体" w:cs="方正仿宋简体"/>
          <w:b w:val="0"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/>
          <w:color w:val="000000"/>
          <w:kern w:val="0"/>
          <w:sz w:val="32"/>
          <w:szCs w:val="32"/>
        </w:rPr>
        <w:t>甲方：</w:t>
      </w:r>
      <w:r>
        <w:rPr>
          <w:rFonts w:hint="eastAsia" w:ascii="方正仿宋简体" w:hAnsi="方正仿宋简体" w:eastAsia="方正仿宋简体" w:cs="方正仿宋简体"/>
          <w:b w:val="0"/>
          <w:bCs/>
          <w:color w:val="000000"/>
          <w:kern w:val="0"/>
          <w:sz w:val="32"/>
          <w:szCs w:val="32"/>
          <w:lang w:val="en-US" w:eastAsia="zh-CN"/>
        </w:rPr>
        <w:t xml:space="preserve">广汉市悦弘文旅有限责       </w:t>
      </w:r>
      <w:r>
        <w:rPr>
          <w:rFonts w:hint="eastAsia" w:ascii="方正仿宋简体" w:hAnsi="方正仿宋简体" w:eastAsia="方正仿宋简体" w:cs="方正仿宋简体"/>
          <w:b w:val="0"/>
          <w:bCs/>
          <w:color w:val="000000"/>
          <w:kern w:val="0"/>
          <w:sz w:val="32"/>
          <w:szCs w:val="32"/>
        </w:rPr>
        <w:t xml:space="preserve">乙方： </w:t>
      </w:r>
      <w:r>
        <w:rPr>
          <w:rFonts w:hint="eastAsia" w:ascii="方正仿宋简体" w:hAnsi="方正仿宋简体" w:eastAsia="方正仿宋简体" w:cs="方正仿宋简体"/>
          <w:b w:val="0"/>
          <w:bCs/>
          <w:color w:val="000000"/>
          <w:kern w:val="0"/>
          <w:sz w:val="32"/>
          <w:szCs w:val="32"/>
          <w:lang w:val="en-US" w:eastAsia="zh-CN"/>
        </w:rPr>
        <w:t xml:space="preserve">                       任公司金雁街道分公司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960" w:hanging="960" w:hangingChars="300"/>
        <w:jc w:val="left"/>
        <w:textAlignment w:val="auto"/>
        <w:rPr>
          <w:rFonts w:hint="eastAsia" w:ascii="方正仿宋简体" w:hAnsi="方正仿宋简体" w:eastAsia="方正仿宋简体" w:cs="方正仿宋简体"/>
          <w:b w:val="0"/>
          <w:bCs/>
          <w:color w:val="000000"/>
          <w:kern w:val="0"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/>
          <w:color w:val="000000"/>
          <w:kern w:val="0"/>
          <w:sz w:val="32"/>
          <w:szCs w:val="32"/>
        </w:rPr>
        <w:t xml:space="preserve">   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方正仿宋简体" w:hAnsi="方正仿宋简体" w:eastAsia="方正仿宋简体" w:cs="方正仿宋简体"/>
          <w:b w:val="0"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/>
          <w:color w:val="000000"/>
          <w:kern w:val="0"/>
          <w:sz w:val="32"/>
          <w:szCs w:val="32"/>
        </w:rPr>
        <w:t>法定代表人</w:t>
      </w:r>
      <w:r>
        <w:rPr>
          <w:rFonts w:hint="eastAsia" w:ascii="方正仿宋简体" w:hAnsi="方正仿宋简体" w:eastAsia="方正仿宋简体" w:cs="方正仿宋简体"/>
          <w:b w:val="0"/>
          <w:bCs/>
          <w:color w:val="000000"/>
          <w:kern w:val="0"/>
          <w:sz w:val="32"/>
          <w:szCs w:val="32"/>
          <w:lang w:val="en-US" w:eastAsia="zh-CN"/>
        </w:rPr>
        <w:t xml:space="preserve">                    </w:t>
      </w:r>
      <w:r>
        <w:rPr>
          <w:rFonts w:hint="eastAsia" w:ascii="方正仿宋简体" w:hAnsi="方正仿宋简体" w:eastAsia="方正仿宋简体" w:cs="方正仿宋简体"/>
          <w:b w:val="0"/>
          <w:bCs/>
          <w:color w:val="000000"/>
          <w:kern w:val="0"/>
          <w:sz w:val="32"/>
          <w:szCs w:val="32"/>
        </w:rPr>
        <w:t>法定代表人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20" w:firstLineChars="100"/>
        <w:jc w:val="left"/>
        <w:textAlignment w:val="auto"/>
        <w:rPr>
          <w:rFonts w:hint="eastAsia" w:ascii="方正仿宋简体" w:hAnsi="方正仿宋简体" w:eastAsia="方正仿宋简体" w:cs="方正仿宋简体"/>
          <w:b w:val="0"/>
          <w:bCs/>
          <w:color w:val="000000"/>
          <w:kern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 w:val="0"/>
          <w:bCs/>
          <w:color w:val="000000"/>
          <w:kern w:val="0"/>
          <w:sz w:val="32"/>
          <w:szCs w:val="32"/>
        </w:rPr>
        <w:t xml:space="preserve">（授权代表）：           </w:t>
      </w:r>
      <w:r>
        <w:rPr>
          <w:rFonts w:hint="eastAsia" w:ascii="方正仿宋简体" w:hAnsi="方正仿宋简体" w:eastAsia="方正仿宋简体" w:cs="方正仿宋简体"/>
          <w:b w:val="0"/>
          <w:bCs/>
          <w:color w:val="000000"/>
          <w:kern w:val="0"/>
          <w:sz w:val="32"/>
          <w:szCs w:val="32"/>
          <w:lang w:val="en-US" w:eastAsia="zh-CN"/>
        </w:rPr>
        <w:t xml:space="preserve">       </w:t>
      </w:r>
      <w:r>
        <w:rPr>
          <w:rFonts w:hint="eastAsia" w:ascii="方正仿宋简体" w:hAnsi="方正仿宋简体" w:eastAsia="方正仿宋简体" w:cs="方正仿宋简体"/>
          <w:b w:val="0"/>
          <w:bCs/>
          <w:color w:val="000000"/>
          <w:kern w:val="0"/>
          <w:sz w:val="32"/>
          <w:szCs w:val="32"/>
        </w:rPr>
        <w:t>（授权代表）:</w:t>
      </w:r>
    </w:p>
    <w:p>
      <w:pPr>
        <w:keepNext w:val="0"/>
        <w:keepLines w:val="0"/>
        <w:pageBreakBefore w:val="0"/>
        <w:widowControl/>
        <w:tabs>
          <w:tab w:val="left" w:pos="568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7360" w:hanging="7360" w:hangingChars="2300"/>
        <w:jc w:val="left"/>
        <w:textAlignment w:val="auto"/>
        <w:rPr>
          <w:rFonts w:hint="eastAsia" w:ascii="方正仿宋简体" w:hAnsi="方正仿宋简体" w:eastAsia="方正仿宋简体" w:cs="方正仿宋简体"/>
          <w:b w:val="0"/>
          <w:bCs/>
          <w:color w:val="000000"/>
          <w:kern w:val="0"/>
          <w:sz w:val="32"/>
          <w:szCs w:val="32"/>
        </w:rPr>
      </w:pPr>
    </w:p>
    <w:p>
      <w:r>
        <w:rPr>
          <w:rFonts w:hint="eastAsia" w:ascii="方正仿宋简体" w:hAnsi="方正仿宋简体" w:eastAsia="方正仿宋简体" w:cs="方正仿宋简体"/>
          <w:b w:val="0"/>
          <w:bCs/>
          <w:color w:val="000000"/>
          <w:kern w:val="0"/>
          <w:sz w:val="32"/>
          <w:szCs w:val="32"/>
        </w:rPr>
        <w:t>日</w:t>
      </w:r>
      <w:r>
        <w:rPr>
          <w:rFonts w:hint="eastAsia" w:ascii="方正仿宋简体" w:hAnsi="方正仿宋简体" w:eastAsia="方正仿宋简体" w:cs="方正仿宋简体"/>
          <w:b w:val="0"/>
          <w:bCs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方正仿宋简体" w:hAnsi="方正仿宋简体" w:eastAsia="方正仿宋简体" w:cs="方正仿宋简体"/>
          <w:b w:val="0"/>
          <w:bCs/>
          <w:color w:val="000000"/>
          <w:kern w:val="0"/>
          <w:sz w:val="32"/>
          <w:szCs w:val="32"/>
        </w:rPr>
        <w:t>期：</w:t>
      </w:r>
      <w:r>
        <w:rPr>
          <w:rFonts w:hint="eastAsia" w:ascii="方正仿宋简体" w:hAnsi="方正仿宋简体" w:eastAsia="方正仿宋简体" w:cs="方正仿宋简体"/>
          <w:b w:val="0"/>
          <w:bCs/>
          <w:color w:val="000000"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方正仿宋简体" w:hAnsi="方正仿宋简体" w:eastAsia="方正仿宋简体" w:cs="方正仿宋简体"/>
          <w:b w:val="0"/>
          <w:bCs/>
          <w:color w:val="000000"/>
          <w:kern w:val="0"/>
          <w:sz w:val="32"/>
          <w:szCs w:val="32"/>
        </w:rPr>
        <w:t xml:space="preserve">年   月  日    </w:t>
      </w:r>
      <w:r>
        <w:rPr>
          <w:rFonts w:hint="eastAsia" w:ascii="方正仿宋简体" w:hAnsi="方正仿宋简体" w:eastAsia="方正仿宋简体" w:cs="方正仿宋简体"/>
          <w:b w:val="0"/>
          <w:bCs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方正仿宋简体" w:hAnsi="方正仿宋简体" w:eastAsia="方正仿宋简体" w:cs="方正仿宋简体"/>
          <w:b w:val="0"/>
          <w:bCs/>
          <w:color w:val="000000"/>
          <w:kern w:val="0"/>
          <w:sz w:val="32"/>
          <w:szCs w:val="32"/>
        </w:rPr>
        <w:t xml:space="preserve">  </w:t>
      </w:r>
      <w:r>
        <w:rPr>
          <w:rFonts w:hint="eastAsia" w:ascii="方正仿宋简体" w:hAnsi="方正仿宋简体" w:eastAsia="方正仿宋简体" w:cs="方正仿宋简体"/>
          <w:b w:val="0"/>
          <w:bCs/>
          <w:color w:val="000000"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方正仿宋简体" w:hAnsi="方正仿宋简体" w:eastAsia="方正仿宋简体" w:cs="方正仿宋简体"/>
          <w:b w:val="0"/>
          <w:bCs/>
          <w:color w:val="000000"/>
          <w:kern w:val="0"/>
          <w:sz w:val="32"/>
          <w:szCs w:val="32"/>
        </w:rPr>
        <w:t xml:space="preserve"> 日</w:t>
      </w:r>
      <w:r>
        <w:rPr>
          <w:rFonts w:hint="eastAsia" w:ascii="方正仿宋简体" w:hAnsi="方正仿宋简体" w:eastAsia="方正仿宋简体" w:cs="方正仿宋简体"/>
          <w:b w:val="0"/>
          <w:bCs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方正仿宋简体" w:hAnsi="方正仿宋简体" w:eastAsia="方正仿宋简体" w:cs="方正仿宋简体"/>
          <w:b w:val="0"/>
          <w:bCs/>
          <w:color w:val="000000"/>
          <w:kern w:val="0"/>
          <w:sz w:val="32"/>
          <w:szCs w:val="32"/>
        </w:rPr>
        <w:t>期：</w:t>
      </w:r>
      <w:r>
        <w:rPr>
          <w:rFonts w:hint="eastAsia" w:ascii="方正仿宋简体" w:hAnsi="方正仿宋简体" w:eastAsia="方正仿宋简体" w:cs="方正仿宋简体"/>
          <w:b w:val="0"/>
          <w:bCs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 w:cs="方正仿宋简体"/>
          <w:b w:val="0"/>
          <w:bCs/>
          <w:color w:val="000000"/>
          <w:kern w:val="0"/>
          <w:sz w:val="32"/>
          <w:szCs w:val="32"/>
        </w:rPr>
        <w:t>年  月  日</w:t>
      </w:r>
      <w:r>
        <w:rPr>
          <w:rFonts w:hint="eastAsia" w:ascii="方正仿宋简体" w:hAnsi="方正仿宋简体" w:eastAsia="方正仿宋简体" w:cs="方正仿宋简体"/>
          <w:b w:val="0"/>
          <w:bCs/>
          <w:sz w:val="32"/>
          <w:szCs w:val="32"/>
        </w:rPr>
        <w:t>　　</w:t>
      </w:r>
    </w:p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0" name="文本框 7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MWwHMzAgAAYwQAAA4AAABkcnMvZTJvRG9jLnhtbK1UzY7TMBC+I/EO&#10;lu80aRFLVT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FMWwHM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360" w:lineRule="aut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D7CD051"/>
    <w:multiLevelType w:val="singleLevel"/>
    <w:tmpl w:val="AD7CD051"/>
    <w:lvl w:ilvl="0" w:tentative="0">
      <w:start w:val="12"/>
      <w:numFmt w:val="chineseCounting"/>
      <w:suff w:val="space"/>
      <w:lvlText w:val="第%1条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ZhYzZiOTA1NGQyZTg3Mzk0MzI5MWU1NjhiZDJmYTQifQ=="/>
  </w:docVars>
  <w:rsids>
    <w:rsidRoot w:val="00125FD5"/>
    <w:rsid w:val="00125FD5"/>
    <w:rsid w:val="13196AAF"/>
    <w:rsid w:val="19D63004"/>
    <w:rsid w:val="274F27F3"/>
    <w:rsid w:val="3A263172"/>
    <w:rsid w:val="543C5B7E"/>
    <w:rsid w:val="75B96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footer"/>
    <w:basedOn w:val="1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Body Text First Indent 2"/>
    <w:basedOn w:val="3"/>
    <w:next w:val="1"/>
    <w:qFormat/>
    <w:uiPriority w:val="0"/>
    <w:pPr>
      <w:ind w:firstLine="640" w:firstLineChars="200"/>
    </w:pPr>
  </w:style>
  <w:style w:type="character" w:styleId="8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png"/><Relationship Id="rId75" Type="http://schemas.openxmlformats.org/officeDocument/2006/relationships/fontTable" Target="fontTable.xml"/><Relationship Id="rId74" Type="http://schemas.openxmlformats.org/officeDocument/2006/relationships/numbering" Target="numbering.xml"/><Relationship Id="rId73" Type="http://schemas.openxmlformats.org/officeDocument/2006/relationships/customXml" Target="../customXml/item1.xml"/><Relationship Id="rId72" Type="http://schemas.openxmlformats.org/officeDocument/2006/relationships/image" Target="media/image66.png"/><Relationship Id="rId71" Type="http://schemas.openxmlformats.org/officeDocument/2006/relationships/image" Target="media/image65.png"/><Relationship Id="rId70" Type="http://schemas.openxmlformats.org/officeDocument/2006/relationships/image" Target="media/image64.png"/><Relationship Id="rId7" Type="http://schemas.openxmlformats.org/officeDocument/2006/relationships/image" Target="media/image1.png"/><Relationship Id="rId69" Type="http://schemas.openxmlformats.org/officeDocument/2006/relationships/image" Target="media/image63.png"/><Relationship Id="rId68" Type="http://schemas.openxmlformats.org/officeDocument/2006/relationships/image" Target="media/image62.png"/><Relationship Id="rId67" Type="http://schemas.openxmlformats.org/officeDocument/2006/relationships/image" Target="media/image61.png"/><Relationship Id="rId66" Type="http://schemas.openxmlformats.org/officeDocument/2006/relationships/image" Target="media/image60.png"/><Relationship Id="rId65" Type="http://schemas.openxmlformats.org/officeDocument/2006/relationships/image" Target="media/image59.png"/><Relationship Id="rId64" Type="http://schemas.openxmlformats.org/officeDocument/2006/relationships/image" Target="media/image58.png"/><Relationship Id="rId63" Type="http://schemas.openxmlformats.org/officeDocument/2006/relationships/image" Target="media/image57.png"/><Relationship Id="rId62" Type="http://schemas.openxmlformats.org/officeDocument/2006/relationships/image" Target="media/image56.png"/><Relationship Id="rId61" Type="http://schemas.openxmlformats.org/officeDocument/2006/relationships/image" Target="media/image55.png"/><Relationship Id="rId60" Type="http://schemas.openxmlformats.org/officeDocument/2006/relationships/image" Target="media/image54.png"/><Relationship Id="rId6" Type="http://schemas.openxmlformats.org/officeDocument/2006/relationships/theme" Target="theme/theme1.xml"/><Relationship Id="rId59" Type="http://schemas.openxmlformats.org/officeDocument/2006/relationships/image" Target="media/image53.png"/><Relationship Id="rId58" Type="http://schemas.openxmlformats.org/officeDocument/2006/relationships/image" Target="media/image52.png"/><Relationship Id="rId57" Type="http://schemas.openxmlformats.org/officeDocument/2006/relationships/image" Target="media/image51.png"/><Relationship Id="rId56" Type="http://schemas.openxmlformats.org/officeDocument/2006/relationships/image" Target="media/image50.png"/><Relationship Id="rId55" Type="http://schemas.openxmlformats.org/officeDocument/2006/relationships/image" Target="media/image49.png"/><Relationship Id="rId54" Type="http://schemas.openxmlformats.org/officeDocument/2006/relationships/image" Target="media/image48.png"/><Relationship Id="rId53" Type="http://schemas.openxmlformats.org/officeDocument/2006/relationships/image" Target="media/image47.png"/><Relationship Id="rId52" Type="http://schemas.openxmlformats.org/officeDocument/2006/relationships/image" Target="media/image46.png"/><Relationship Id="rId51" Type="http://schemas.openxmlformats.org/officeDocument/2006/relationships/image" Target="media/image45.png"/><Relationship Id="rId50" Type="http://schemas.openxmlformats.org/officeDocument/2006/relationships/image" Target="media/image44.png"/><Relationship Id="rId5" Type="http://schemas.openxmlformats.org/officeDocument/2006/relationships/footer" Target="footer2.xml"/><Relationship Id="rId49" Type="http://schemas.openxmlformats.org/officeDocument/2006/relationships/image" Target="media/image43.png"/><Relationship Id="rId48" Type="http://schemas.openxmlformats.org/officeDocument/2006/relationships/image" Target="media/image42.png"/><Relationship Id="rId47" Type="http://schemas.openxmlformats.org/officeDocument/2006/relationships/image" Target="media/image41.png"/><Relationship Id="rId46" Type="http://schemas.openxmlformats.org/officeDocument/2006/relationships/image" Target="media/image40.png"/><Relationship Id="rId45" Type="http://schemas.openxmlformats.org/officeDocument/2006/relationships/image" Target="media/image39.png"/><Relationship Id="rId44" Type="http://schemas.openxmlformats.org/officeDocument/2006/relationships/image" Target="media/image38.png"/><Relationship Id="rId43" Type="http://schemas.openxmlformats.org/officeDocument/2006/relationships/image" Target="media/image37.png"/><Relationship Id="rId42" Type="http://schemas.openxmlformats.org/officeDocument/2006/relationships/image" Target="media/image36.png"/><Relationship Id="rId41" Type="http://schemas.openxmlformats.org/officeDocument/2006/relationships/image" Target="media/image35.png"/><Relationship Id="rId40" Type="http://schemas.openxmlformats.org/officeDocument/2006/relationships/image" Target="media/image34.png"/><Relationship Id="rId4" Type="http://schemas.openxmlformats.org/officeDocument/2006/relationships/footer" Target="footer1.xml"/><Relationship Id="rId39" Type="http://schemas.openxmlformats.org/officeDocument/2006/relationships/image" Target="media/image33.png"/><Relationship Id="rId38" Type="http://schemas.openxmlformats.org/officeDocument/2006/relationships/image" Target="media/image32.png"/><Relationship Id="rId37" Type="http://schemas.openxmlformats.org/officeDocument/2006/relationships/image" Target="media/image31.png"/><Relationship Id="rId36" Type="http://schemas.openxmlformats.org/officeDocument/2006/relationships/image" Target="media/image30.png"/><Relationship Id="rId35" Type="http://schemas.openxmlformats.org/officeDocument/2006/relationships/image" Target="media/image29.png"/><Relationship Id="rId34" Type="http://schemas.openxmlformats.org/officeDocument/2006/relationships/image" Target="media/image28.png"/><Relationship Id="rId33" Type="http://schemas.openxmlformats.org/officeDocument/2006/relationships/image" Target="media/image27.png"/><Relationship Id="rId32" Type="http://schemas.openxmlformats.org/officeDocument/2006/relationships/image" Target="media/image26.png"/><Relationship Id="rId31" Type="http://schemas.openxmlformats.org/officeDocument/2006/relationships/image" Target="media/image25.png"/><Relationship Id="rId30" Type="http://schemas.openxmlformats.org/officeDocument/2006/relationships/image" Target="media/image24.png"/><Relationship Id="rId3" Type="http://schemas.openxmlformats.org/officeDocument/2006/relationships/header" Target="header1.xml"/><Relationship Id="rId29" Type="http://schemas.openxmlformats.org/officeDocument/2006/relationships/image" Target="media/image23.png"/><Relationship Id="rId28" Type="http://schemas.openxmlformats.org/officeDocument/2006/relationships/image" Target="media/image22.png"/><Relationship Id="rId27" Type="http://schemas.openxmlformats.org/officeDocument/2006/relationships/image" Target="media/image21.png"/><Relationship Id="rId26" Type="http://schemas.openxmlformats.org/officeDocument/2006/relationships/image" Target="media/image20.png"/><Relationship Id="rId25" Type="http://schemas.openxmlformats.org/officeDocument/2006/relationships/image" Target="media/image19.png"/><Relationship Id="rId24" Type="http://schemas.openxmlformats.org/officeDocument/2006/relationships/image" Target="media/image18.png"/><Relationship Id="rId23" Type="http://schemas.openxmlformats.org/officeDocument/2006/relationships/image" Target="media/image17.png"/><Relationship Id="rId22" Type="http://schemas.openxmlformats.org/officeDocument/2006/relationships/image" Target="media/image16.png"/><Relationship Id="rId21" Type="http://schemas.openxmlformats.org/officeDocument/2006/relationships/image" Target="media/image15.png"/><Relationship Id="rId20" Type="http://schemas.openxmlformats.org/officeDocument/2006/relationships/image" Target="media/image14.png"/><Relationship Id="rId2" Type="http://schemas.openxmlformats.org/officeDocument/2006/relationships/settings" Target="settings.xml"/><Relationship Id="rId19" Type="http://schemas.openxmlformats.org/officeDocument/2006/relationships/image" Target="media/image13.png"/><Relationship Id="rId18" Type="http://schemas.openxmlformats.org/officeDocument/2006/relationships/image" Target="media/image12.png"/><Relationship Id="rId17" Type="http://schemas.openxmlformats.org/officeDocument/2006/relationships/image" Target="media/image11.png"/><Relationship Id="rId16" Type="http://schemas.openxmlformats.org/officeDocument/2006/relationships/image" Target="media/image10.png"/><Relationship Id="rId15" Type="http://schemas.openxmlformats.org/officeDocument/2006/relationships/image" Target="media/image9.png"/><Relationship Id="rId14" Type="http://schemas.openxmlformats.org/officeDocument/2006/relationships/image" Target="media/image8.png"/><Relationship Id="rId13" Type="http://schemas.openxmlformats.org/officeDocument/2006/relationships/image" Target="media/image7.png"/><Relationship Id="rId12" Type="http://schemas.openxmlformats.org/officeDocument/2006/relationships/image" Target="media/image6.png"/><Relationship Id="rId11" Type="http://schemas.openxmlformats.org/officeDocument/2006/relationships/image" Target="media/image5.png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2024-05-24T08:55:00Z</dcterms:created>
  <dc:creator>WPS_1666964186</dc:creator>
  <cp:lastModifiedBy>WPS_1666964186</cp:lastModifiedBy>
  <dcterms:modified xsi:type="dcterms:W3CDTF">2024-05-24T09:02:44Z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5FA994C4537A46E6BF9C7199DB677FEF_11</vt:lpwstr>
  </property>
</Properties>
</file>