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报价表模板：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黑体简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报价表（表格格式可根据实际情况调整）</w:t>
      </w:r>
    </w:p>
    <w:tbl>
      <w:tblPr>
        <w:tblStyle w:val="6"/>
        <w:tblW w:w="104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745"/>
        <w:gridCol w:w="1339"/>
        <w:gridCol w:w="1647"/>
        <w:gridCol w:w="1706"/>
        <w:gridCol w:w="21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4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  <w:t>金雁宾馆绿化养护服务报价单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  <w:t>序号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  <w:t>服务项目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  <w:t>平方数/㎡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  <w:t>价格（元）/月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  <w:t>价格（元）/年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绿化带内的清洁及花境养护;金雁宾馆室外公共区域卫生养护;金雁宾馆内的人工沟渠的卫生养护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6222.12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黑体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黑体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报价有效期（不低于30天）：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（报价单位认为需补充其他资料）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报价人（盖章）：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报价时间：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587" w:bottom="1587" w:left="1587" w:header="2098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uMeuo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m4x66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YzZiOTA1NGQyZTg3Mzk0MzI5MWU1NjhiZDJmYTQifQ=="/>
  </w:docVars>
  <w:rsids>
    <w:rsidRoot w:val="66131978"/>
    <w:rsid w:val="6613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64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2024-04-17T01:16:00Z</dcterms:created>
  <dc:creator>WPS_1666964186</dc:creator>
  <cp:lastModifiedBy>WPS_1666964186</cp:lastModifiedBy>
  <dcterms:modified xsi:type="dcterms:W3CDTF">2024-04-17T01:16:29Z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D67F2B46E19B4F358ABC8A7757E9E968_11</vt:lpwstr>
  </property>
</Properties>
</file>